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6B1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44</w:t>
      </w:r>
      <w:r>
        <w:rPr>
          <w:rStyle w:val="s1"/>
        </w:rPr>
        <w:br/>
        <w:t>Об утверждении Правил присвоения звания «Лучший в профессии»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 xml:space="preserve">В соответствии с </w:t>
      </w:r>
      <w:hyperlink r:id="rId7" w:anchor="sub_id=272030100" w:history="1">
        <w:r>
          <w:rPr>
            <w:rStyle w:val="a4"/>
          </w:rPr>
          <w:t>пунктом 3-1 статьи 272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66B10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присвоения звания «Лучший в профессии».</w:t>
      </w:r>
    </w:p>
    <w:p w:rsidR="00000000" w:rsidRDefault="00A66B10">
      <w:pPr>
        <w:pStyle w:val="pj"/>
      </w:pPr>
      <w:r>
        <w:rPr>
          <w:rStyle w:val="s0"/>
        </w:rPr>
        <w:t>2. Департаменту науки и человеческих ресурсо</w:t>
      </w:r>
      <w:r>
        <w:rPr>
          <w:rStyle w:val="s0"/>
        </w:rPr>
        <w:t>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66B10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</w:t>
      </w:r>
      <w:r>
        <w:rPr>
          <w:rStyle w:val="s0"/>
        </w:rPr>
        <w:t xml:space="preserve"> юстиции Республики Казахстан;</w:t>
      </w:r>
    </w:p>
    <w:p w:rsidR="00000000" w:rsidRDefault="00A66B1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66B1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</w:t>
      </w:r>
      <w:r>
        <w:rPr>
          <w:rStyle w:val="s0"/>
        </w:rPr>
        <w:t>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66B1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</w:t>
      </w:r>
      <w:r>
        <w:rPr>
          <w:rStyle w:val="s0"/>
        </w:rPr>
        <w:t>це-министра здравоохранения Республики Казахстан.</w:t>
      </w:r>
    </w:p>
    <w:p w:rsidR="00000000" w:rsidRDefault="00A66B1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  <w:r>
              <w:rPr>
                <w:rStyle w:val="s0"/>
                <w:b/>
                <w:bCs/>
              </w:rPr>
              <w:t xml:space="preserve"> здравоохранения </w:t>
            </w:r>
          </w:p>
          <w:p w:rsidR="00000000" w:rsidRDefault="00A66B1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66B1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A66B10">
      <w:pPr>
        <w:pStyle w:val="pr"/>
      </w:pPr>
      <w:r>
        <w:rPr>
          <w:rStyle w:val="s0"/>
        </w:rPr>
        <w:t>Министра здравоохранения</w:t>
      </w:r>
    </w:p>
    <w:p w:rsidR="00000000" w:rsidRDefault="00A66B10">
      <w:pPr>
        <w:pStyle w:val="pr"/>
      </w:pPr>
      <w:r>
        <w:rPr>
          <w:rStyle w:val="s0"/>
        </w:rPr>
        <w:t>Республики Казахстан</w:t>
      </w:r>
    </w:p>
    <w:p w:rsidR="00000000" w:rsidRDefault="00A66B10">
      <w:pPr>
        <w:pStyle w:val="pr"/>
      </w:pPr>
      <w:r>
        <w:rPr>
          <w:rStyle w:val="s0"/>
        </w:rPr>
        <w:t>от 28 июня 2024 года № 44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c"/>
      </w:pPr>
      <w:r>
        <w:rPr>
          <w:rStyle w:val="s1"/>
        </w:rPr>
        <w:t>Правила присвоения звания «Лучший в профессии»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c"/>
      </w:pPr>
      <w:r>
        <w:rPr>
          <w:rStyle w:val="s1"/>
        </w:rPr>
        <w:t>Глава 1. Общие положения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 xml:space="preserve">1. Настоящие Правила присвоения звания «Лучший в профессии» (далее - Правила) разработаны в соответствии с </w:t>
      </w:r>
      <w:hyperlink r:id="rId10" w:anchor="sub_id=272030100" w:history="1">
        <w:r>
          <w:rPr>
            <w:rStyle w:val="a4"/>
          </w:rPr>
          <w:t>пунктом 3-1 статьи 272</w:t>
        </w:r>
      </w:hyperlink>
      <w:r>
        <w:rPr>
          <w:rStyle w:val="s0"/>
        </w:rPr>
        <w:t xml:space="preserve"> Кодекса Респ</w:t>
      </w:r>
      <w:r>
        <w:rPr>
          <w:rStyle w:val="s0"/>
        </w:rPr>
        <w:t>ублики Казахстан «О здоровье народа и системе здравоохранения» и определяют порядок присвоения звания «Лучший в профессии» (далее - звание) медицинским и(или) фармацевтическим работникам организаций здравоохранения независимо от форм собственности и ведомс</w:t>
      </w:r>
      <w:r>
        <w:rPr>
          <w:rStyle w:val="s0"/>
        </w:rPr>
        <w:t>твенной подчиненности, организаций образования здравоохранения.</w:t>
      </w:r>
    </w:p>
    <w:p w:rsidR="00000000" w:rsidRDefault="00A66B10">
      <w:pPr>
        <w:pStyle w:val="pj"/>
      </w:pPr>
      <w:r>
        <w:rPr>
          <w:rStyle w:val="s0"/>
        </w:rPr>
        <w:t>2. В Правилах используются следующие основные понятия:</w:t>
      </w:r>
    </w:p>
    <w:p w:rsidR="00000000" w:rsidRDefault="00A66B10">
      <w:pPr>
        <w:pStyle w:val="pj"/>
      </w:pPr>
      <w:r>
        <w:rPr>
          <w:rStyle w:val="s0"/>
        </w:rPr>
        <w:t>1) апелляционная комиссия (далее - Апелляционная комиссия) - комиссия, создаваемая на республиканском, областном (городов республиканског</w:t>
      </w:r>
      <w:r>
        <w:rPr>
          <w:rStyle w:val="s0"/>
        </w:rPr>
        <w:t>о значения и столицы) уровнях для пересмотра результатов конкурса;</w:t>
      </w:r>
    </w:p>
    <w:p w:rsidR="00000000" w:rsidRDefault="00A66B10">
      <w:pPr>
        <w:pStyle w:val="pj"/>
      </w:pPr>
      <w:r>
        <w:rPr>
          <w:rStyle w:val="s0"/>
        </w:rPr>
        <w:t>2) портфолио участника конкурса - индивидуальная папка (электронная страница), в которой представлены его личные и профессиональные достижения в медицинской и фармацевтической деятельности/</w:t>
      </w:r>
      <w:r>
        <w:rPr>
          <w:rStyle w:val="s0"/>
        </w:rPr>
        <w:t>образовательной деятельности в области здравоохранения, результаты и вклад медицинского и фармацевтического работника в развитие системы здравоохранения/обучения, воспитания и развития его обучающихся, вклад преподавателя в развитие системы здравоохранения</w:t>
      </w:r>
      <w:r>
        <w:rPr>
          <w:rStyle w:val="s0"/>
        </w:rPr>
        <w:t>;</w:t>
      </w:r>
    </w:p>
    <w:p w:rsidR="00000000" w:rsidRDefault="00A66B10">
      <w:pPr>
        <w:pStyle w:val="pj"/>
      </w:pPr>
      <w:r>
        <w:rPr>
          <w:rStyle w:val="s0"/>
        </w:rPr>
        <w:t>3) региональная конкурсная комиссия (далее - Региональная комиссия) - комиссия, создаваемая на областном (городов республиканского значения и столицы) уровне для определения победителей I (регионального) этапа конкурса и предоставления рекомендаций для у</w:t>
      </w:r>
      <w:r>
        <w:rPr>
          <w:rStyle w:val="s0"/>
        </w:rPr>
        <w:t>частия в следующем этапе конкурса;</w:t>
      </w:r>
    </w:p>
    <w:p w:rsidR="00000000" w:rsidRDefault="00A66B10">
      <w:pPr>
        <w:pStyle w:val="pj"/>
      </w:pPr>
      <w:r>
        <w:rPr>
          <w:rStyle w:val="s0"/>
        </w:rPr>
        <w:t>4) республиканская конкурсная комиссия (далее - Республиканская комиссия) - комиссия, создаваемая уполномоченным органом в области здравоохранения для присвоения звания «Лучший в профессии» по номинациям.</w:t>
      </w:r>
    </w:p>
    <w:p w:rsidR="00000000" w:rsidRDefault="00A66B10">
      <w:pPr>
        <w:pStyle w:val="pj"/>
      </w:pPr>
      <w:r>
        <w:rPr>
          <w:rStyle w:val="s0"/>
        </w:rPr>
        <w:t>3. Звание присва</w:t>
      </w:r>
      <w:r>
        <w:rPr>
          <w:rStyle w:val="s0"/>
        </w:rPr>
        <w:t>ивается медицинским и фармацевтическим работникам за высокие достижения в здравоохранении в целях их поощрения и поддержки.</w:t>
      </w:r>
    </w:p>
    <w:p w:rsidR="00000000" w:rsidRDefault="00A66B10">
      <w:pPr>
        <w:pStyle w:val="pj"/>
      </w:pPr>
      <w:r>
        <w:rPr>
          <w:rStyle w:val="s0"/>
        </w:rPr>
        <w:t>4. Медицинским и фармацевтическим работникам присваиваются звания по следующим номинациям:</w:t>
      </w:r>
    </w:p>
    <w:p w:rsidR="00000000" w:rsidRDefault="00A66B10">
      <w:pPr>
        <w:pStyle w:val="pj"/>
      </w:pPr>
      <w:r>
        <w:rPr>
          <w:rStyle w:val="s0"/>
        </w:rPr>
        <w:t>- «Лучший врач стационара»,</w:t>
      </w:r>
    </w:p>
    <w:p w:rsidR="00000000" w:rsidRDefault="00A66B10">
      <w:pPr>
        <w:pStyle w:val="pj"/>
      </w:pPr>
      <w:r>
        <w:rPr>
          <w:rStyle w:val="s0"/>
        </w:rPr>
        <w:t>- «Лучший вра</w:t>
      </w:r>
      <w:r>
        <w:rPr>
          <w:rStyle w:val="s0"/>
        </w:rPr>
        <w:t>ч первичной медико-санитарной помощи»,</w:t>
      </w:r>
    </w:p>
    <w:p w:rsidR="00000000" w:rsidRDefault="00A66B10">
      <w:pPr>
        <w:pStyle w:val="pj"/>
      </w:pPr>
      <w:r>
        <w:rPr>
          <w:rStyle w:val="s0"/>
        </w:rPr>
        <w:t>- «Лучший врач неотложной помощи»,</w:t>
      </w:r>
    </w:p>
    <w:p w:rsidR="00000000" w:rsidRDefault="00A66B10">
      <w:pPr>
        <w:pStyle w:val="pj"/>
      </w:pPr>
      <w:r>
        <w:rPr>
          <w:rStyle w:val="s0"/>
        </w:rPr>
        <w:t>- «Лучший сельский врач»,</w:t>
      </w:r>
    </w:p>
    <w:p w:rsidR="00000000" w:rsidRDefault="00A66B10">
      <w:pPr>
        <w:pStyle w:val="pj"/>
      </w:pPr>
      <w:r>
        <w:rPr>
          <w:rStyle w:val="s0"/>
        </w:rPr>
        <w:t>- «Лучший провизор»,</w:t>
      </w:r>
    </w:p>
    <w:p w:rsidR="00000000" w:rsidRDefault="00A66B10">
      <w:pPr>
        <w:pStyle w:val="pj"/>
      </w:pPr>
      <w:r>
        <w:rPr>
          <w:rStyle w:val="s0"/>
        </w:rPr>
        <w:t>- «Лучший менеджер здравоохранения»,</w:t>
      </w:r>
    </w:p>
    <w:p w:rsidR="00000000" w:rsidRDefault="00A66B10">
      <w:pPr>
        <w:pStyle w:val="pj"/>
      </w:pPr>
      <w:r>
        <w:rPr>
          <w:rStyle w:val="s0"/>
        </w:rPr>
        <w:t>- «Лучший преподаватель медицинского ВУЗа»,</w:t>
      </w:r>
    </w:p>
    <w:p w:rsidR="00000000" w:rsidRDefault="00A66B10">
      <w:pPr>
        <w:pStyle w:val="pj"/>
      </w:pPr>
      <w:r>
        <w:rPr>
          <w:rStyle w:val="s0"/>
        </w:rPr>
        <w:t>- «Лучший врач санитарно-эпидемиологического профиля»,</w:t>
      </w:r>
    </w:p>
    <w:p w:rsidR="00000000" w:rsidRDefault="00A66B10">
      <w:pPr>
        <w:pStyle w:val="pj"/>
      </w:pPr>
      <w:r>
        <w:rPr>
          <w:rStyle w:val="s0"/>
        </w:rPr>
        <w:t>- «Лучший специалист санитарно-эпидемиологической экспертизы»,</w:t>
      </w:r>
    </w:p>
    <w:p w:rsidR="00000000" w:rsidRDefault="00A66B10">
      <w:pPr>
        <w:pStyle w:val="pj"/>
      </w:pPr>
      <w:r>
        <w:rPr>
          <w:rStyle w:val="s0"/>
        </w:rPr>
        <w:t>- «Лучший социальный работник в здравоохранении»,</w:t>
      </w:r>
    </w:p>
    <w:p w:rsidR="00000000" w:rsidRDefault="00A66B10">
      <w:pPr>
        <w:pStyle w:val="pj"/>
      </w:pPr>
      <w:r>
        <w:rPr>
          <w:rStyle w:val="s0"/>
        </w:rPr>
        <w:t>- «Лучший преподаватель медицинского колледжа»,</w:t>
      </w:r>
    </w:p>
    <w:p w:rsidR="00000000" w:rsidRDefault="00A66B10">
      <w:pPr>
        <w:pStyle w:val="pj"/>
      </w:pPr>
      <w:r>
        <w:rPr>
          <w:rStyle w:val="s0"/>
        </w:rPr>
        <w:t>- «Лучший ученый в здравоохранении»,</w:t>
      </w:r>
    </w:p>
    <w:p w:rsidR="00000000" w:rsidRDefault="00A66B10">
      <w:pPr>
        <w:pStyle w:val="pj"/>
      </w:pPr>
      <w:r>
        <w:rPr>
          <w:rStyle w:val="s0"/>
        </w:rPr>
        <w:t>- «Лучшая медицинская сестра стационара»,</w:t>
      </w:r>
    </w:p>
    <w:p w:rsidR="00000000" w:rsidRDefault="00A66B10">
      <w:pPr>
        <w:pStyle w:val="pj"/>
      </w:pPr>
      <w:r>
        <w:rPr>
          <w:rStyle w:val="s0"/>
        </w:rPr>
        <w:t>- «Лучшая медицинская сестра первичной медико-санитарной помощи»,</w:t>
      </w:r>
    </w:p>
    <w:p w:rsidR="00000000" w:rsidRDefault="00A66B10">
      <w:pPr>
        <w:pStyle w:val="pj"/>
      </w:pPr>
      <w:r>
        <w:rPr>
          <w:rStyle w:val="s0"/>
        </w:rPr>
        <w:t>- «Лучшая сельская медицинская сестра»,</w:t>
      </w:r>
    </w:p>
    <w:p w:rsidR="00000000" w:rsidRDefault="00A66B10">
      <w:pPr>
        <w:pStyle w:val="pj"/>
      </w:pPr>
      <w:r>
        <w:rPr>
          <w:rStyle w:val="s0"/>
        </w:rPr>
        <w:t>- «Лучшая акушерка»,</w:t>
      </w:r>
    </w:p>
    <w:p w:rsidR="00000000" w:rsidRDefault="00A66B10">
      <w:pPr>
        <w:pStyle w:val="pj"/>
      </w:pPr>
      <w:r>
        <w:rPr>
          <w:rStyle w:val="s0"/>
        </w:rPr>
        <w:t>- «Лучший фельдшер».</w:t>
      </w:r>
    </w:p>
    <w:p w:rsidR="00000000" w:rsidRDefault="00A66B10">
      <w:pPr>
        <w:pStyle w:val="pj"/>
      </w:pPr>
      <w:r>
        <w:rPr>
          <w:rStyle w:val="s0"/>
        </w:rPr>
        <w:t>5. Звание по одной и той же номинации присваивается медицинскому и фармацевтическому работнику не более одно</w:t>
      </w:r>
      <w:r>
        <w:rPr>
          <w:rStyle w:val="s0"/>
        </w:rPr>
        <w:t>го раза в течение десяти лет.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c"/>
      </w:pPr>
      <w:r>
        <w:rPr>
          <w:rStyle w:val="s1"/>
        </w:rPr>
        <w:t>Глава 2. Порядок присвоения звания «Лучший в профессии»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6. В конкурсе по присвоению звания «Лучший в профессии» участвуют граждане Республики Казахстан, медицинские и фармацевтические работники организаций здравоохранени</w:t>
      </w:r>
      <w:r>
        <w:rPr>
          <w:rStyle w:val="s0"/>
        </w:rPr>
        <w:t>я и организаций образования здравоохранения, являющиеся штатными сотрудниками и имеющие непрерывный стаж на момент предоставления документов для участия в конкурсе (далее - участник конкурса), соответствующие следующим требованиям на момент представления д</w:t>
      </w:r>
      <w:r>
        <w:rPr>
          <w:rStyle w:val="s0"/>
        </w:rPr>
        <w:t>окументов на конкурс:</w:t>
      </w:r>
    </w:p>
    <w:p w:rsidR="00000000" w:rsidRDefault="00A66B10">
      <w:pPr>
        <w:pStyle w:val="pj"/>
      </w:pPr>
      <w:r>
        <w:rPr>
          <w:rStyle w:val="s0"/>
        </w:rPr>
        <w:t>1) врачи, фельдшеры, акушерки, медицинские сестры с непрерывным стажем практической работы не менее 10 лет;</w:t>
      </w:r>
    </w:p>
    <w:p w:rsidR="00000000" w:rsidRDefault="00A66B10">
      <w:pPr>
        <w:pStyle w:val="pj"/>
      </w:pPr>
      <w:r>
        <w:rPr>
          <w:rStyle w:val="s0"/>
        </w:rPr>
        <w:t>2) социальные работники в здравоохранении с непрерывным стажем практической работы не менее 10 лет;</w:t>
      </w:r>
    </w:p>
    <w:p w:rsidR="00000000" w:rsidRDefault="00A66B10">
      <w:pPr>
        <w:pStyle w:val="pj"/>
      </w:pPr>
      <w:r>
        <w:rPr>
          <w:rStyle w:val="s0"/>
        </w:rPr>
        <w:t xml:space="preserve">3) менеджеры, провизоры с </w:t>
      </w:r>
      <w:r>
        <w:rPr>
          <w:rStyle w:val="s0"/>
        </w:rPr>
        <w:t>непрерывным стажем практической работы не менее 7 лет;</w:t>
      </w:r>
    </w:p>
    <w:p w:rsidR="00000000" w:rsidRDefault="00A66B10">
      <w:pPr>
        <w:pStyle w:val="pj"/>
      </w:pPr>
      <w:r>
        <w:rPr>
          <w:rStyle w:val="s0"/>
        </w:rPr>
        <w:t>4) врачи санитарно-эпидемиологического профиля и специалисты санитарно-эпидемиологического экспертизы с непрерывным стажем практической работы не менее 7 лет;</w:t>
      </w:r>
    </w:p>
    <w:p w:rsidR="00000000" w:rsidRDefault="00A66B10">
      <w:pPr>
        <w:pStyle w:val="pj"/>
      </w:pPr>
      <w:r>
        <w:rPr>
          <w:rStyle w:val="s0"/>
        </w:rPr>
        <w:t>5) преподаватели и научные сотрудники меди</w:t>
      </w:r>
      <w:r>
        <w:rPr>
          <w:rStyle w:val="s0"/>
        </w:rPr>
        <w:t>цинских высших учебных заведений (далее - ВУЗ), научно-исследовательских институтов (далее - НИИ), научных центров (далее - НЦ) и колледжей, а также медицинских факультетов, школ медицины при многопрофильных ВУЗах с непрерывным стажем педагогической или на</w:t>
      </w:r>
      <w:r>
        <w:rPr>
          <w:rStyle w:val="s0"/>
        </w:rPr>
        <w:t>учной работы не менее 7 лет.</w:t>
      </w:r>
    </w:p>
    <w:p w:rsidR="00000000" w:rsidRDefault="00A66B10">
      <w:pPr>
        <w:pStyle w:val="pj"/>
      </w:pPr>
      <w:r>
        <w:rPr>
          <w:rStyle w:val="s0"/>
        </w:rPr>
        <w:t>7. Министерством здравоохранения Республики Казахстан (далее - МЗ РК) объявляется о проведении конкурса «Лучший в профессии» на официальном интернет-ресурсе не менее чем за 30 (тридцать) календарных дней до начала его проведени</w:t>
      </w:r>
      <w:r>
        <w:rPr>
          <w:rStyle w:val="s0"/>
        </w:rPr>
        <w:t>я с указанием сроков проведения конкурса.</w:t>
      </w:r>
    </w:p>
    <w:p w:rsidR="00000000" w:rsidRDefault="00A66B10">
      <w:pPr>
        <w:pStyle w:val="pj"/>
      </w:pPr>
      <w:r>
        <w:rPr>
          <w:rStyle w:val="s0"/>
        </w:rPr>
        <w:t>8. Конкурс проводится ежегодно в два этапа - региональный и республиканский.</w:t>
      </w:r>
    </w:p>
    <w:p w:rsidR="00000000" w:rsidRDefault="00A66B10">
      <w:pPr>
        <w:pStyle w:val="pj"/>
      </w:pPr>
      <w:r>
        <w:rPr>
          <w:rStyle w:val="s0"/>
        </w:rPr>
        <w:t>9. I (региональный) этап конкурса - региональный, проводится на уровне области (городов республиканского значения и столицы), где определ</w:t>
      </w:r>
      <w:r>
        <w:rPr>
          <w:rStyle w:val="s0"/>
        </w:rPr>
        <w:t>яются победители конкурса, рекомендуемые Конкурсной комиссией для участия во II (республиканском) этапе конкурса:</w:t>
      </w:r>
    </w:p>
    <w:p w:rsidR="00000000" w:rsidRDefault="00A66B10">
      <w:pPr>
        <w:pStyle w:val="pj"/>
      </w:pPr>
      <w:r>
        <w:rPr>
          <w:rStyle w:val="s0"/>
        </w:rPr>
        <w:t xml:space="preserve">1) на уровне региона (области, города республиканского значения, столицы) - по 15 номинациям «Лучший врач стационара», «Лучший врач первичной </w:t>
      </w:r>
      <w:r>
        <w:rPr>
          <w:rStyle w:val="s0"/>
        </w:rPr>
        <w:t>медико-санитарной помощи», «Лучший врач неотложной помощи», «Лучший сельский врач», «Лучший менеджер здравоохранения», «Лучший врач санитарно-эпидемиологического профиля», «Лучший специалист санитарно-эпидемиологической экспертизы», «Лучшая медицинская сес</w:t>
      </w:r>
      <w:r>
        <w:rPr>
          <w:rStyle w:val="s0"/>
        </w:rPr>
        <w:t>тра стационара», «Лучшая медицинская сестра первичной медико-санитарной помощи», «Лучшая сельская медицинская сестра», «Лучшая акушерка», «Лучший фельдшер», «Лучший провизор», «Лучший социальный работник в здравоохранении», «Лучший преподаватель медицинско</w:t>
      </w:r>
      <w:r>
        <w:rPr>
          <w:rStyle w:val="s0"/>
        </w:rPr>
        <w:t>го колледжа»;</w:t>
      </w:r>
    </w:p>
    <w:p w:rsidR="00000000" w:rsidRDefault="00A66B10">
      <w:pPr>
        <w:pStyle w:val="pj"/>
      </w:pPr>
      <w:r>
        <w:rPr>
          <w:rStyle w:val="s0"/>
        </w:rPr>
        <w:t>2) на уровне медицинских ВУЗов, НИИ, НЦ, а также медицинских факультетов, школ медицины при многопрофильных ВУЗах - по 2 номинациям «Лучший преподаватель медицинского ВУЗа», «Лучший ученый в здравоохранении».</w:t>
      </w:r>
    </w:p>
    <w:p w:rsidR="00000000" w:rsidRDefault="00A66B10">
      <w:pPr>
        <w:pStyle w:val="pj"/>
      </w:pPr>
      <w:r>
        <w:rPr>
          <w:rStyle w:val="s0"/>
        </w:rPr>
        <w:t>10. Для отбора претендентов к при</w:t>
      </w:r>
      <w:r>
        <w:rPr>
          <w:rStyle w:val="s0"/>
        </w:rPr>
        <w:t>суждению звания по номинациям «Лучший врач стационара», «Лучший врач первичной медико-санитарной помощи», «Лучший врач неотложной помощи», «Лучший сельский врач», «Лучший провизор», «Лучший менеджер здравоохранения», «Лучший врач санитарно-эпидемиологическ</w:t>
      </w:r>
      <w:r>
        <w:rPr>
          <w:rStyle w:val="s0"/>
        </w:rPr>
        <w:t xml:space="preserve">ого профиля», «Лучший специалист санитарно-эпидемиологической экспертизы», «Лучший социальный работник в здравоохранении», «Лучшая медицинская сестра стационара», «Лучшая медицинская сестра первичной медико-санитарной помощи», «Лучшая сельская медицинская </w:t>
      </w:r>
      <w:r>
        <w:rPr>
          <w:rStyle w:val="s0"/>
        </w:rPr>
        <w:t>сестра», «Лучшая акушерка», «Лучший фельдшер», «Лучший преподаватель медицинского колледжа» местный исполнительный орган в сфере здравоохранения создает Региональную комиссию из числа сотрудников местного исполнительного органа в сфере здравоохранения, пре</w:t>
      </w:r>
      <w:r>
        <w:rPr>
          <w:rStyle w:val="s0"/>
        </w:rPr>
        <w:t>дставителей территориальных департаментов Комитетов медицинского и фармацевтического контроля, санитарно-эпидемиологического контроля МЗ РК (далее - Комитеты МЗ РК), медицинских организаций, колледжей, профсоюзных комитетов, неправительственных организаций</w:t>
      </w:r>
      <w:r>
        <w:rPr>
          <w:rStyle w:val="s0"/>
        </w:rPr>
        <w:t xml:space="preserve"> и общественных деятелей, Председателем которой назначается лицо, избираемое большинством голосов членов комиссии.</w:t>
      </w:r>
    </w:p>
    <w:p w:rsidR="00000000" w:rsidRDefault="00A66B10">
      <w:pPr>
        <w:pStyle w:val="pj"/>
      </w:pPr>
      <w:r>
        <w:rPr>
          <w:rStyle w:val="s0"/>
        </w:rPr>
        <w:t>11. Заседание Региональной комиссии считается правомочным, если на нем присутствуют не менее двух третей от общего числа членов.</w:t>
      </w:r>
    </w:p>
    <w:p w:rsidR="00000000" w:rsidRDefault="00A66B10">
      <w:pPr>
        <w:pStyle w:val="pj"/>
      </w:pPr>
      <w:r>
        <w:rPr>
          <w:rStyle w:val="s0"/>
        </w:rPr>
        <w:t>При равенстве голосов членов Региональной комиссии, голос Председателя Региональной комиссии является решающим.</w:t>
      </w:r>
    </w:p>
    <w:p w:rsidR="00000000" w:rsidRDefault="00A66B10">
      <w:pPr>
        <w:pStyle w:val="pj"/>
      </w:pPr>
      <w:r>
        <w:rPr>
          <w:rStyle w:val="s0"/>
        </w:rPr>
        <w:t>12. Председатель Региональной комиссии руководит ее деятельностью, осуществляет общий контроль.</w:t>
      </w:r>
    </w:p>
    <w:p w:rsidR="00000000" w:rsidRDefault="00A66B10">
      <w:pPr>
        <w:pStyle w:val="pj"/>
      </w:pPr>
      <w:r>
        <w:rPr>
          <w:rStyle w:val="s0"/>
        </w:rPr>
        <w:t>13. Секретарь осуществляет техническое обслуживание деятельности Региональной комиссии, а также:</w:t>
      </w:r>
    </w:p>
    <w:p w:rsidR="00000000" w:rsidRDefault="00A66B10">
      <w:pPr>
        <w:pStyle w:val="pj"/>
      </w:pPr>
      <w:r>
        <w:rPr>
          <w:rStyle w:val="s0"/>
        </w:rPr>
        <w:t xml:space="preserve">1) прием документов участников конкурса согласно </w:t>
      </w:r>
      <w:hyperlink w:anchor="sub1" w:history="1">
        <w:r>
          <w:rPr>
            <w:rStyle w:val="a4"/>
          </w:rPr>
          <w:t>приложениям 1 и 2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>2) организацию проведения конкурса;</w:t>
      </w:r>
    </w:p>
    <w:p w:rsidR="00000000" w:rsidRDefault="00A66B10">
      <w:pPr>
        <w:pStyle w:val="pj"/>
      </w:pPr>
      <w:r>
        <w:rPr>
          <w:rStyle w:val="s0"/>
        </w:rPr>
        <w:t>3) по и</w:t>
      </w:r>
      <w:r>
        <w:rPr>
          <w:rStyle w:val="s0"/>
        </w:rPr>
        <w:t>тогам конкурса региона (области, города республиканского значения, столицы) представляет (документы) материалы, оценочные таблицы и протокол заседания секретарю Республиканской комиссии в сроки, установленные уполномоченным органом в области здравоохранени</w:t>
      </w:r>
      <w:r>
        <w:rPr>
          <w:rStyle w:val="s0"/>
        </w:rPr>
        <w:t>я при объявлении конкурса.</w:t>
      </w:r>
    </w:p>
    <w:p w:rsidR="00000000" w:rsidRDefault="00A66B10">
      <w:pPr>
        <w:pStyle w:val="pj"/>
      </w:pPr>
      <w:r>
        <w:rPr>
          <w:rStyle w:val="s0"/>
        </w:rPr>
        <w:t>14. Решение Региональной комиссии принимается открытым голосованием и оформляется протоколом заседания.</w:t>
      </w:r>
    </w:p>
    <w:p w:rsidR="00000000" w:rsidRDefault="00A66B10">
      <w:pPr>
        <w:pStyle w:val="pj"/>
      </w:pPr>
      <w:r>
        <w:rPr>
          <w:rStyle w:val="s0"/>
        </w:rPr>
        <w:t>15. На II (республиканский) этап конкурса по каждой номинации может быть номинирован лишь один претендент - победитель конкур</w:t>
      </w:r>
      <w:r>
        <w:rPr>
          <w:rStyle w:val="s0"/>
        </w:rPr>
        <w:t>са по соответствующей номинации на уровне региона.</w:t>
      </w:r>
    </w:p>
    <w:p w:rsidR="00000000" w:rsidRDefault="00A66B10">
      <w:pPr>
        <w:pStyle w:val="pj"/>
      </w:pPr>
      <w:r>
        <w:rPr>
          <w:rStyle w:val="s0"/>
        </w:rPr>
        <w:t xml:space="preserve">16. Общими критериями при выборе победителей конкурса в регионе (области, городе республиканского значения, столице) являются критерии, указанные в качественных и количественных показателях и ранжирования </w:t>
      </w:r>
      <w:r>
        <w:rPr>
          <w:rStyle w:val="s0"/>
        </w:rPr>
        <w:t xml:space="preserve">участников конкурса на присуждение звания по номинациям согласно </w:t>
      </w:r>
      <w:hyperlink w:anchor="sub3" w:history="1">
        <w:r>
          <w:rPr>
            <w:rStyle w:val="a4"/>
          </w:rPr>
          <w:t>приложениям 3, 4</w:t>
        </w:r>
      </w:hyperlink>
      <w:r>
        <w:rPr>
          <w:rStyle w:val="s0"/>
        </w:rPr>
        <w:t xml:space="preserve">, </w:t>
      </w:r>
      <w:hyperlink w:anchor="sub6" w:history="1">
        <w:r>
          <w:rPr>
            <w:rStyle w:val="a4"/>
          </w:rPr>
          <w:t>6</w:t>
        </w:r>
      </w:hyperlink>
      <w:r>
        <w:rPr>
          <w:rStyle w:val="s0"/>
        </w:rPr>
        <w:t xml:space="preserve">, </w:t>
      </w:r>
      <w:hyperlink w:anchor="sub8" w:history="1">
        <w:r>
          <w:rPr>
            <w:rStyle w:val="a4"/>
          </w:rPr>
          <w:t>8</w:t>
        </w:r>
      </w:hyperlink>
      <w:r>
        <w:rPr>
          <w:rStyle w:val="s0"/>
        </w:rPr>
        <w:t xml:space="preserve"> к настоящим Правилам.</w:t>
      </w:r>
    </w:p>
    <w:p w:rsidR="00000000" w:rsidRDefault="00A66B10">
      <w:pPr>
        <w:pStyle w:val="pj"/>
      </w:pPr>
      <w:r>
        <w:rPr>
          <w:rStyle w:val="s0"/>
        </w:rPr>
        <w:t>17. Для отбора претендентов к присуждению звания по номинациям «Л</w:t>
      </w:r>
      <w:r>
        <w:rPr>
          <w:rStyle w:val="s0"/>
        </w:rPr>
        <w:t>учший преподаватель медицинского ВУЗа» и «Лучший ученый в здравоохранении» создается конкурсная комиссия при медицинских ВУЗах, НИИ, НЦ, а также медицинских факультетов, школ медицины при многопрофильных ВУЗах (далее - комиссия ВУЗа, НИИ, НЦ).</w:t>
      </w:r>
    </w:p>
    <w:p w:rsidR="00000000" w:rsidRDefault="00A66B10">
      <w:pPr>
        <w:pStyle w:val="pj"/>
      </w:pPr>
      <w:r>
        <w:rPr>
          <w:rStyle w:val="s0"/>
        </w:rPr>
        <w:t>18. Комиссия</w:t>
      </w:r>
      <w:r>
        <w:rPr>
          <w:rStyle w:val="s0"/>
        </w:rPr>
        <w:t xml:space="preserve"> ВУЗа, НИИ, НЦ должна состоять из членов в количестве не менее 9 человек из представителей соответствующей организации, которая проводит конкурс, из профсоюзных комитетов и неправительственных организаций, состав которой утверждается приказом ректора ВУЗа,</w:t>
      </w:r>
      <w:r>
        <w:rPr>
          <w:rStyle w:val="s0"/>
        </w:rPr>
        <w:t xml:space="preserve"> первого руководителя НИИ, НЦ. Из состава Комиссии избирается Председатель и секретарь.</w:t>
      </w:r>
    </w:p>
    <w:p w:rsidR="00000000" w:rsidRDefault="00A66B10">
      <w:pPr>
        <w:pStyle w:val="pj"/>
      </w:pPr>
      <w:r>
        <w:rPr>
          <w:rStyle w:val="s0"/>
        </w:rPr>
        <w:t>19. Председатель Комиссии ВУЗа, НИИ, НЦ руководит ее деятельностью, осуществляет общий контроль.</w:t>
      </w:r>
    </w:p>
    <w:p w:rsidR="00000000" w:rsidRDefault="00A66B10">
      <w:pPr>
        <w:pStyle w:val="pj"/>
      </w:pPr>
      <w:r>
        <w:rPr>
          <w:rStyle w:val="s0"/>
        </w:rPr>
        <w:t>20. Секретарь осуществляет техническое обслуживание деятельности Комисс</w:t>
      </w:r>
      <w:r>
        <w:rPr>
          <w:rStyle w:val="s0"/>
        </w:rPr>
        <w:t>ии ВУЗа, НИИ, НЦ, а также:</w:t>
      </w:r>
    </w:p>
    <w:p w:rsidR="00000000" w:rsidRDefault="00A66B10">
      <w:pPr>
        <w:pStyle w:val="pj"/>
      </w:pPr>
      <w:r>
        <w:rPr>
          <w:rStyle w:val="s0"/>
        </w:rPr>
        <w:t>1) прием документов конкурсантов;</w:t>
      </w:r>
    </w:p>
    <w:p w:rsidR="00000000" w:rsidRDefault="00A66B10">
      <w:pPr>
        <w:pStyle w:val="pj"/>
      </w:pPr>
      <w:r>
        <w:rPr>
          <w:rStyle w:val="s0"/>
        </w:rPr>
        <w:t>2) организацию проведения конкурса;</w:t>
      </w:r>
    </w:p>
    <w:p w:rsidR="00000000" w:rsidRDefault="00A66B10">
      <w:pPr>
        <w:pStyle w:val="pj"/>
      </w:pPr>
      <w:r>
        <w:rPr>
          <w:rStyle w:val="s0"/>
        </w:rPr>
        <w:t>3) по итогам конкурса ВУЗа, НИИ, НЦ представляет материалы, оценочные таблицы и протокол заседания секретарю Республиканской комиссии в сроки, установленные уп</w:t>
      </w:r>
      <w:r>
        <w:rPr>
          <w:rStyle w:val="s0"/>
        </w:rPr>
        <w:t>олномоченным органом в области здравоохранения при объявлении конкурса.</w:t>
      </w:r>
    </w:p>
    <w:p w:rsidR="00000000" w:rsidRDefault="00A66B10">
      <w:pPr>
        <w:pStyle w:val="pj"/>
      </w:pPr>
      <w:r>
        <w:rPr>
          <w:rStyle w:val="s0"/>
        </w:rPr>
        <w:t>21. Решение Комиссии ВУЗа, НИИ, НЦ принимается открытым голосованием и оформляется протоколом заседания, для предоставления в Республиканскую комиссию. На II (республиканский) этап кон</w:t>
      </w:r>
      <w:r>
        <w:rPr>
          <w:rStyle w:val="s0"/>
        </w:rPr>
        <w:t>курса по каждой номинации может быть номинирован лишь один претендент - победитель конкурса по соответствующей номинации на уровне ВУЗа, НИИ, НЦ.</w:t>
      </w:r>
    </w:p>
    <w:p w:rsidR="00000000" w:rsidRDefault="00A66B10">
      <w:pPr>
        <w:pStyle w:val="pj"/>
      </w:pPr>
      <w:r>
        <w:rPr>
          <w:rStyle w:val="s0"/>
        </w:rPr>
        <w:t>22. Общими критериями при выборе победителей конкурса в медицинских ВУЗах, НИИ, НЦ являются критерии, указанны</w:t>
      </w:r>
      <w:r>
        <w:rPr>
          <w:rStyle w:val="s0"/>
        </w:rPr>
        <w:t xml:space="preserve">е в методике оценки и ранжирования конкурсантов на присуждение звания по номинациям согласно </w:t>
      </w:r>
      <w:hyperlink w:anchor="sub5" w:history="1">
        <w:r>
          <w:rPr>
            <w:rStyle w:val="a4"/>
          </w:rPr>
          <w:t>приложениям 5</w:t>
        </w:r>
      </w:hyperlink>
      <w:r>
        <w:rPr>
          <w:rStyle w:val="s0"/>
        </w:rPr>
        <w:t xml:space="preserve"> и </w:t>
      </w:r>
      <w:hyperlink w:anchor="sub7" w:history="1">
        <w:r>
          <w:rPr>
            <w:rStyle w:val="a4"/>
          </w:rPr>
          <w:t>7</w:t>
        </w:r>
      </w:hyperlink>
      <w:r>
        <w:rPr>
          <w:rStyle w:val="s0"/>
        </w:rPr>
        <w:t xml:space="preserve"> к настоящим Правилам.</w:t>
      </w:r>
    </w:p>
    <w:p w:rsidR="00000000" w:rsidRDefault="00A66B10">
      <w:pPr>
        <w:pStyle w:val="pj"/>
      </w:pPr>
      <w:r>
        <w:rPr>
          <w:rStyle w:val="s0"/>
        </w:rPr>
        <w:t>23. Для участия на I (региональном) этапе конкурса претенденты подают</w:t>
      </w:r>
      <w:r>
        <w:rPr>
          <w:rStyle w:val="s0"/>
        </w:rPr>
        <w:t xml:space="preserve"> следующие документы (материалы) посредством информационной системы МЗ РК (далее - ИС МЗ РК):</w:t>
      </w:r>
    </w:p>
    <w:p w:rsidR="00000000" w:rsidRDefault="00A66B10">
      <w:pPr>
        <w:pStyle w:val="pj"/>
      </w:pPr>
      <w:r>
        <w:rPr>
          <w:rStyle w:val="s0"/>
        </w:rPr>
        <w:t xml:space="preserve">1) заявку по форме на участие в конкурсе на присвоение звания «Лучший в профессии»,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>2) порт</w:t>
      </w:r>
      <w:r>
        <w:rPr>
          <w:rStyle w:val="s0"/>
        </w:rPr>
        <w:t xml:space="preserve">фолио участника конкурса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 xml:space="preserve">3) сведения в соответствии с качественными и количественными показателями, согласно </w:t>
      </w:r>
      <w:hyperlink w:anchor="sub3" w:history="1">
        <w:r>
          <w:rPr>
            <w:rStyle w:val="a4"/>
          </w:rPr>
          <w:t>приложений 3, 4, 5, 6, 7, 8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>24. Документы, представленные на конкурс, проходят экспертизу, осуществляемую экспертной группой из числа сотрудников местного исполнительного органа в сфере здравоохранения и профессорско-преподавательского состава организаций образования и науки в сфере</w:t>
      </w:r>
      <w:r>
        <w:rPr>
          <w:rStyle w:val="s0"/>
        </w:rPr>
        <w:t xml:space="preserve"> здравоохранения, представителей территориальных департаментов Комитетов МЗ РК (далее - экспертная группа).</w:t>
      </w:r>
    </w:p>
    <w:p w:rsidR="00000000" w:rsidRDefault="00A66B10">
      <w:pPr>
        <w:pStyle w:val="pj"/>
      </w:pPr>
      <w:r>
        <w:rPr>
          <w:rStyle w:val="s0"/>
        </w:rPr>
        <w:t>25. Состав экспертной группы утверждается приказом руководителя местного исполнительного органа в сфере здравоохранения, территориального департамен</w:t>
      </w:r>
      <w:r>
        <w:rPr>
          <w:rStyle w:val="s0"/>
        </w:rPr>
        <w:t>та Комитетов МЗ РК. Члены состава экспертной группы не входят в состав Комиссии.</w:t>
      </w:r>
    </w:p>
    <w:p w:rsidR="00000000" w:rsidRDefault="00A66B10">
      <w:pPr>
        <w:pStyle w:val="pj"/>
      </w:pPr>
      <w:r>
        <w:rPr>
          <w:rStyle w:val="s0"/>
        </w:rPr>
        <w:t xml:space="preserve">26. Экспертная группа дает заключение по каждому претенденту в соответствии с качественными и количественными показателями,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</w:t>
      </w:r>
      <w:r>
        <w:rPr>
          <w:rStyle w:val="s0"/>
        </w:rPr>
        <w:t>настоящим Правилам. Заключения передаются на рассмотрение Региональной комиссии.</w:t>
      </w:r>
    </w:p>
    <w:p w:rsidR="00000000" w:rsidRDefault="00A66B10">
      <w:pPr>
        <w:pStyle w:val="pj"/>
      </w:pPr>
      <w:r>
        <w:rPr>
          <w:rStyle w:val="s0"/>
        </w:rPr>
        <w:t>27. В случае представления претендентом конкурса недостоверных или неполных сведений, экспертная группа представляет в Региональную комиссию предложение об исключении его из с</w:t>
      </w:r>
      <w:r>
        <w:rPr>
          <w:rStyle w:val="s0"/>
        </w:rPr>
        <w:t>писка участников с письменным обоснованием.</w:t>
      </w:r>
    </w:p>
    <w:p w:rsidR="00000000" w:rsidRDefault="00A66B10">
      <w:pPr>
        <w:pStyle w:val="pj"/>
      </w:pPr>
      <w:r>
        <w:rPr>
          <w:rStyle w:val="s0"/>
        </w:rPr>
        <w:t xml:space="preserve">28. Региональная комиссия на основании заключения экспертной группы выносит решение и направляет конкурсную документацию претендентов на участие во II (республиканском) этапе конкурса присвоение звания «Лучший в </w:t>
      </w:r>
      <w:r>
        <w:rPr>
          <w:rStyle w:val="s0"/>
        </w:rPr>
        <w:t>профессии» по номинациям.</w:t>
      </w:r>
    </w:p>
    <w:p w:rsidR="00000000" w:rsidRDefault="00A66B10">
      <w:pPr>
        <w:pStyle w:val="pj"/>
      </w:pPr>
      <w:r>
        <w:rPr>
          <w:rStyle w:val="s0"/>
        </w:rPr>
        <w:t>Решение Региональной комиссии оформляется протоколом и размещаются в ИС МЗ РК.</w:t>
      </w:r>
    </w:p>
    <w:p w:rsidR="00000000" w:rsidRDefault="00A66B10">
      <w:pPr>
        <w:pStyle w:val="pj"/>
      </w:pPr>
      <w:r>
        <w:rPr>
          <w:rStyle w:val="s0"/>
        </w:rPr>
        <w:t>29. Местные исполнительные органы в сфере здравоохранения, территориальные департаменты Комитетов МЗ, организации образования и науки в сфере здравоохр</w:t>
      </w:r>
      <w:r>
        <w:rPr>
          <w:rStyle w:val="s0"/>
        </w:rPr>
        <w:t>анения по итогам регионального конкурса и экспертного заключения Региональной комиссии в течение двух суток после опубликования результатов подает в уполномоченный орган не более 1 претендента по каждой номинации для участия на республиканском уровне конку</w:t>
      </w:r>
      <w:r>
        <w:rPr>
          <w:rStyle w:val="s0"/>
        </w:rPr>
        <w:t>рса.</w:t>
      </w:r>
    </w:p>
    <w:p w:rsidR="00000000" w:rsidRDefault="00A66B10">
      <w:pPr>
        <w:pStyle w:val="pj"/>
      </w:pPr>
      <w:r>
        <w:rPr>
          <w:rStyle w:val="s0"/>
        </w:rPr>
        <w:t>30. Претенденты, получившие положительное решение Региональной комиссии направляются для участия во II (республиканском) этапе конкурса.</w:t>
      </w:r>
    </w:p>
    <w:p w:rsidR="00000000" w:rsidRDefault="00A66B10">
      <w:pPr>
        <w:pStyle w:val="pj"/>
      </w:pPr>
      <w:r>
        <w:rPr>
          <w:rStyle w:val="s0"/>
        </w:rPr>
        <w:t>31. МЗ РК в случае обнаружения нарушения I (регионального) этапа конкурса отправляет конкурсную документацию на по</w:t>
      </w:r>
      <w:r>
        <w:rPr>
          <w:rStyle w:val="s0"/>
        </w:rPr>
        <w:t>вторное рассмотрение.</w:t>
      </w:r>
    </w:p>
    <w:p w:rsidR="00000000" w:rsidRDefault="00A66B10">
      <w:pPr>
        <w:pStyle w:val="pj"/>
      </w:pPr>
      <w:r>
        <w:rPr>
          <w:rStyle w:val="s0"/>
        </w:rPr>
        <w:t>32. II (республиканский) этап конкурса - республиканский, проводится ежегодно в сроки, установленные уполномоченным органом в области здравоохранения при объявлении конкурса, где определяются победители Конкурса.</w:t>
      </w:r>
    </w:p>
    <w:p w:rsidR="00000000" w:rsidRDefault="00A66B10">
      <w:pPr>
        <w:pStyle w:val="pj"/>
      </w:pPr>
      <w:r>
        <w:rPr>
          <w:rStyle w:val="s0"/>
        </w:rPr>
        <w:t>II (республиканский) этап конкурса проводится Республиканской комиссией, председателем которой назначается лицо из числа членов Республиканской комиссии, избираемое большинством голосов (далее - Председатель Республиканской комиссии).</w:t>
      </w:r>
    </w:p>
    <w:p w:rsidR="00000000" w:rsidRDefault="00A66B10">
      <w:pPr>
        <w:pStyle w:val="pj"/>
      </w:pPr>
      <w:r>
        <w:rPr>
          <w:rStyle w:val="s0"/>
        </w:rPr>
        <w:t>33. Республиканская к</w:t>
      </w:r>
      <w:r>
        <w:rPr>
          <w:rStyle w:val="s0"/>
        </w:rPr>
        <w:t>омиссия формируется из числа представителей МЗ РК, неправительственных организаций и представителей профсоюзных организаций в здравоохранении, а также ученых и экспертов в области здравоохранения.</w:t>
      </w:r>
    </w:p>
    <w:p w:rsidR="00000000" w:rsidRDefault="00A66B10">
      <w:pPr>
        <w:pStyle w:val="pj"/>
      </w:pPr>
      <w:r>
        <w:rPr>
          <w:rStyle w:val="s0"/>
        </w:rPr>
        <w:t>34. Количество членов Республиканской комиссии составляет н</w:t>
      </w:r>
      <w:r>
        <w:rPr>
          <w:rStyle w:val="s0"/>
        </w:rPr>
        <w:t>ечетное число (не более 19 человек). Заседания Республиканской комиссии считаются правомочными при наличии не менее двух третей его членов.</w:t>
      </w:r>
    </w:p>
    <w:p w:rsidR="00000000" w:rsidRDefault="00A66B10">
      <w:pPr>
        <w:pStyle w:val="pj"/>
      </w:pPr>
      <w:r>
        <w:rPr>
          <w:rStyle w:val="s0"/>
        </w:rPr>
        <w:t>Состав Республиканской комиссии утверждается уполномоченным органом.</w:t>
      </w:r>
    </w:p>
    <w:p w:rsidR="00000000" w:rsidRDefault="00A66B10">
      <w:pPr>
        <w:pStyle w:val="pj"/>
      </w:pPr>
      <w:r>
        <w:rPr>
          <w:rStyle w:val="s0"/>
        </w:rPr>
        <w:t xml:space="preserve">35. Конкурсная документация прикрепляются в ИС </w:t>
      </w:r>
      <w:r>
        <w:rPr>
          <w:rStyle w:val="s0"/>
        </w:rPr>
        <w:t>МЗ РК и(или) представляется на бумажном носителе в оригинале:</w:t>
      </w:r>
    </w:p>
    <w:p w:rsidR="00000000" w:rsidRDefault="00A66B10">
      <w:pPr>
        <w:pStyle w:val="pj"/>
      </w:pPr>
      <w:r>
        <w:rPr>
          <w:rStyle w:val="s0"/>
        </w:rPr>
        <w:t xml:space="preserve">1) заявку на участие в конкурсе на присвоение звания «Лучший в профессии» по номинациям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>2) портфолио участника ко</w:t>
      </w:r>
      <w:r>
        <w:rPr>
          <w:rStyle w:val="s0"/>
        </w:rPr>
        <w:t xml:space="preserve">нкурса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 xml:space="preserve">3) качественные и количественные показатели оценки работы участника конкурса по форме,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Правилам;</w:t>
      </w:r>
    </w:p>
    <w:p w:rsidR="00000000" w:rsidRDefault="00A66B10">
      <w:pPr>
        <w:pStyle w:val="pj"/>
      </w:pPr>
      <w:r>
        <w:rPr>
          <w:rStyle w:val="s0"/>
        </w:rPr>
        <w:t>4) решение</w:t>
      </w:r>
      <w:r>
        <w:rPr>
          <w:rStyle w:val="s0"/>
        </w:rPr>
        <w:t xml:space="preserve"> Региональной комиссии.</w:t>
      </w:r>
    </w:p>
    <w:p w:rsidR="00000000" w:rsidRDefault="00A66B10">
      <w:pPr>
        <w:pStyle w:val="pj"/>
      </w:pPr>
      <w:r>
        <w:rPr>
          <w:rStyle w:val="s0"/>
        </w:rPr>
        <w:t>36. Документы, представленные на конкурс, проходят проверку полноты и достоверности представленных материалов. Проверку осуществляет экспертная группа из числа профильных департаментов МЗ РК, главных внештатных специалистов МЗ РК, у</w:t>
      </w:r>
      <w:r>
        <w:rPr>
          <w:rStyle w:val="s0"/>
        </w:rPr>
        <w:t>ченых, профессорско-преподавательского состава организаций образования и науки в сфере здравоохранения (далее - Республиканская экспертная группа).</w:t>
      </w:r>
    </w:p>
    <w:p w:rsidR="00000000" w:rsidRDefault="00A66B10">
      <w:pPr>
        <w:pStyle w:val="pj"/>
      </w:pPr>
      <w:r>
        <w:rPr>
          <w:rStyle w:val="s0"/>
        </w:rPr>
        <w:t>37. Документы, представленные на конкурс на бумажном носителе, не возвращаются.</w:t>
      </w:r>
    </w:p>
    <w:p w:rsidR="00000000" w:rsidRDefault="00A66B10">
      <w:pPr>
        <w:pStyle w:val="pj"/>
      </w:pPr>
      <w:r>
        <w:rPr>
          <w:rStyle w:val="s0"/>
        </w:rPr>
        <w:t>38. Состав Республиканской э</w:t>
      </w:r>
      <w:r>
        <w:rPr>
          <w:rStyle w:val="s0"/>
        </w:rPr>
        <w:t>кспертной группы утверждается приказом МЗ РК. Члены состава Республиканской экспертной группы не входят в состав Республиканской комиссии.</w:t>
      </w:r>
    </w:p>
    <w:p w:rsidR="00000000" w:rsidRDefault="00A66B10">
      <w:pPr>
        <w:pStyle w:val="pj"/>
      </w:pPr>
      <w:r>
        <w:rPr>
          <w:rStyle w:val="s0"/>
        </w:rPr>
        <w:t>39. Республиканская экспертная группа дает заключение по каждому претенденту в соответствии с качественными и количес</w:t>
      </w:r>
      <w:r>
        <w:rPr>
          <w:rStyle w:val="s0"/>
        </w:rPr>
        <w:t xml:space="preserve">твенными показателями, согласно </w:t>
      </w:r>
      <w:hyperlink w:anchor="sub3" w:history="1">
        <w:r>
          <w:rPr>
            <w:rStyle w:val="a4"/>
          </w:rPr>
          <w:t>приложениям 3, 4, 5, 6, 7, 8</w:t>
        </w:r>
      </w:hyperlink>
      <w:r>
        <w:rPr>
          <w:rStyle w:val="s0"/>
        </w:rPr>
        <w:t xml:space="preserve"> к настоящим Правилам.</w:t>
      </w:r>
    </w:p>
    <w:p w:rsidR="00000000" w:rsidRDefault="00A66B10">
      <w:pPr>
        <w:pStyle w:val="pj"/>
      </w:pPr>
      <w:r>
        <w:rPr>
          <w:rStyle w:val="s0"/>
        </w:rPr>
        <w:t>40. При представлении участником конкурса недостоверных сведений, Республиканская экспертная группа представляет в Республиканскую комиссию предло</w:t>
      </w:r>
      <w:r>
        <w:rPr>
          <w:rStyle w:val="s0"/>
        </w:rPr>
        <w:t>жение об исключении его из списка участников с письменным обоснованием и не допускается участие претендента в конкурсе в течение следующих 3 лет.</w:t>
      </w:r>
    </w:p>
    <w:p w:rsidR="00000000" w:rsidRDefault="00A66B10">
      <w:pPr>
        <w:pStyle w:val="pj"/>
      </w:pPr>
      <w:r>
        <w:rPr>
          <w:rStyle w:val="s0"/>
        </w:rPr>
        <w:t>41. На основании заключений Республиканской экспертной группы по каждому претенденту рассчитываются баллы каче</w:t>
      </w:r>
      <w:r>
        <w:rPr>
          <w:rStyle w:val="s0"/>
        </w:rPr>
        <w:t>ственных и количественных показателей.</w:t>
      </w:r>
    </w:p>
    <w:p w:rsidR="00000000" w:rsidRDefault="00A66B10">
      <w:pPr>
        <w:pStyle w:val="pj"/>
      </w:pPr>
      <w:r>
        <w:rPr>
          <w:rStyle w:val="s0"/>
        </w:rPr>
        <w:t>Рейтинг претендентов оформляется в виде таблицы по убывающей системе ранжирования баллов в ИС МЗ РК.</w:t>
      </w:r>
    </w:p>
    <w:p w:rsidR="00000000" w:rsidRDefault="00A66B10">
      <w:pPr>
        <w:pStyle w:val="pj"/>
      </w:pPr>
      <w:r>
        <w:rPr>
          <w:rStyle w:val="s0"/>
        </w:rPr>
        <w:t>Протокол Республиканской экспертной группы с приложением таблицы передается на рассмотрение Республиканской комиссии</w:t>
      </w:r>
      <w:r>
        <w:rPr>
          <w:rStyle w:val="s0"/>
        </w:rPr>
        <w:t>.</w:t>
      </w:r>
    </w:p>
    <w:p w:rsidR="00000000" w:rsidRDefault="00A66B10">
      <w:pPr>
        <w:pStyle w:val="pj"/>
      </w:pPr>
      <w:r>
        <w:rPr>
          <w:rStyle w:val="s0"/>
        </w:rPr>
        <w:t>42. Решение Республиканской комиссии о присвоении звания «Лучший в профессии» по номинациям принимается простым большинством голосов от участвовавших членов. При равенстве голосов членов Республиканской комиссии, голос Председателя Республиканской комисс</w:t>
      </w:r>
      <w:r>
        <w:rPr>
          <w:rStyle w:val="s0"/>
        </w:rPr>
        <w:t>ии является решающим.</w:t>
      </w:r>
    </w:p>
    <w:p w:rsidR="00000000" w:rsidRDefault="00A66B10">
      <w:pPr>
        <w:pStyle w:val="pj"/>
      </w:pPr>
      <w:r>
        <w:rPr>
          <w:rStyle w:val="s0"/>
        </w:rPr>
        <w:t>43. Решение Республиканской комиссии оформляется протоколом.</w:t>
      </w:r>
    </w:p>
    <w:p w:rsidR="00000000" w:rsidRDefault="00A66B10">
      <w:pPr>
        <w:pStyle w:val="pj"/>
      </w:pPr>
      <w:r>
        <w:rPr>
          <w:rStyle w:val="s0"/>
        </w:rPr>
        <w:t>44. Итоги конкурса публикуются на официальном интернет-ресурсе МЗ РК.</w:t>
      </w:r>
    </w:p>
    <w:p w:rsidR="00000000" w:rsidRDefault="00A66B10">
      <w:pPr>
        <w:pStyle w:val="pj"/>
      </w:pPr>
      <w:r>
        <w:rPr>
          <w:rStyle w:val="s0"/>
        </w:rPr>
        <w:t xml:space="preserve">45. Торжественная церемония награждения победителей конкурса по представленным номинациям проводится в </w:t>
      </w:r>
      <w:r>
        <w:rPr>
          <w:rStyle w:val="s0"/>
        </w:rPr>
        <w:t>рамках празднования Дня медицинского работника в июне месяце.</w:t>
      </w:r>
    </w:p>
    <w:p w:rsidR="00000000" w:rsidRDefault="00A66B10">
      <w:pPr>
        <w:pStyle w:val="pj"/>
      </w:pPr>
      <w:r>
        <w:rPr>
          <w:rStyle w:val="s0"/>
        </w:rPr>
        <w:t>46. Претенденты в случае несогласия с результатами конкурса в день опубликования результатов подают на апелляцию.</w:t>
      </w:r>
    </w:p>
    <w:p w:rsidR="00000000" w:rsidRDefault="00A66B10">
      <w:pPr>
        <w:pStyle w:val="pj"/>
      </w:pPr>
      <w:r>
        <w:rPr>
          <w:rStyle w:val="s0"/>
        </w:rPr>
        <w:t>47. Победителям республиканского конкурса «Лучший в профессии» в каждой номинаци</w:t>
      </w:r>
      <w:r>
        <w:rPr>
          <w:rStyle w:val="s0"/>
        </w:rPr>
        <w:t xml:space="preserve">и предоставляется единовременная выплата в размере 500-кратного </w:t>
      </w:r>
      <w:hyperlink r:id="rId1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Законом Республики Казахстан о республиканском бюджете и действующего на 1 января соответствующего финансового года.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c"/>
      </w:pPr>
      <w:r>
        <w:rPr>
          <w:rStyle w:val="s1"/>
        </w:rPr>
        <w:t>Глава 3. Порядок работы апелляционной комиссии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48. Участник конкурса при несогласии с решением Региональной комиссии</w:t>
      </w:r>
      <w:r>
        <w:rPr>
          <w:rStyle w:val="s0"/>
        </w:rPr>
        <w:t xml:space="preserve"> обжалует его в Апелляционной комиссии. Если иное не предусмотрено законами Республики Казахстан, обжалование решения Региональной комиссии в суде производится после обжалования в административном (досудебном) порядке в соответствии с </w:t>
      </w:r>
      <w:hyperlink r:id="rId12" w:anchor="sub_id=910500" w:history="1">
        <w:r>
          <w:rPr>
            <w:rStyle w:val="a4"/>
          </w:rPr>
          <w:t>пунктом 5 статьи 91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Казахстан.</w:t>
      </w:r>
    </w:p>
    <w:p w:rsidR="00000000" w:rsidRDefault="00A66B10">
      <w:pPr>
        <w:pStyle w:val="pj"/>
      </w:pPr>
      <w:r>
        <w:rPr>
          <w:rStyle w:val="s0"/>
        </w:rPr>
        <w:t>49. Председатель и состав Апелляционной комиссии утверждаются ежегодно приказом местного исполнительного органа в сфере здравоохранения, организаций образования и науки в сфере здравоохранения.</w:t>
      </w:r>
    </w:p>
    <w:p w:rsidR="00000000" w:rsidRDefault="00A66B10">
      <w:pPr>
        <w:pStyle w:val="pj"/>
      </w:pPr>
      <w:r>
        <w:rPr>
          <w:rStyle w:val="s0"/>
        </w:rPr>
        <w:t>В состав Апелляционной комиссии областного, городов республика</w:t>
      </w:r>
      <w:r>
        <w:rPr>
          <w:rStyle w:val="s0"/>
        </w:rPr>
        <w:t>нского значения и столицы входят: представители местного исполнительного органа в сфере здравоохранения, неправительственных и профсоюзных организаций в области здравоохранения иные заинтересованные стороны, не принимавших ранее решения по отбору кандидато</w:t>
      </w:r>
      <w:r>
        <w:rPr>
          <w:rStyle w:val="s0"/>
        </w:rPr>
        <w:t>в в рамках экспертной группы либо региональной комиссии.</w:t>
      </w:r>
    </w:p>
    <w:p w:rsidR="00000000" w:rsidRDefault="00A66B10">
      <w:pPr>
        <w:pStyle w:val="pj"/>
      </w:pPr>
      <w:r>
        <w:rPr>
          <w:rStyle w:val="s0"/>
        </w:rPr>
        <w:t>Апелляционная комиссия состоит из нечетного числа членов. Члены Апелляционной комиссии участвуют на заседаниях без замены. В случае возникновения конфликта интересов в деятельности Апелляционной коми</w:t>
      </w:r>
      <w:r>
        <w:rPr>
          <w:rStyle w:val="s0"/>
        </w:rPr>
        <w:t>ссии, состав Апелляционной комиссии пересматривается.</w:t>
      </w:r>
    </w:p>
    <w:p w:rsidR="00000000" w:rsidRDefault="00A66B10">
      <w:pPr>
        <w:pStyle w:val="pj"/>
      </w:pPr>
      <w:r>
        <w:rPr>
          <w:rStyle w:val="s0"/>
        </w:rPr>
        <w:t>50. Апелляционная комиссия рассматривает обращение при возникновении спорных случаев. Участник конкурса подает апелляцию в электронном формате в ИС МЗ РК в течение трех рабочих дней со дня опубликования</w:t>
      </w:r>
      <w:r>
        <w:rPr>
          <w:rStyle w:val="s0"/>
        </w:rPr>
        <w:t xml:space="preserve"> результатов конкурса.</w:t>
      </w:r>
    </w:p>
    <w:p w:rsidR="00000000" w:rsidRDefault="00A66B10">
      <w:pPr>
        <w:pStyle w:val="pj"/>
      </w:pPr>
      <w:r>
        <w:rPr>
          <w:rStyle w:val="s0"/>
        </w:rPr>
        <w:t>51. Решения Апелляционной комиссии оформляются протоколом с указанием обоснований в течение 3 (три) рабочих дней, которые подписываются председателем, секретарем и членами комиссии.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A66B10">
      <w:pPr>
        <w:pStyle w:val="pr"/>
      </w:pPr>
      <w:r>
        <w:rPr>
          <w:rStyle w:val="s0"/>
        </w:rPr>
        <w:t>Приложение 1</w:t>
      </w:r>
    </w:p>
    <w:p w:rsidR="00000000" w:rsidRDefault="00A66B1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</w:t>
        </w:r>
        <w:r>
          <w:rPr>
            <w:rStyle w:val="a4"/>
          </w:rPr>
          <w:t>вилам</w:t>
        </w:r>
      </w:hyperlink>
      <w:r>
        <w:rPr>
          <w:rStyle w:val="s0"/>
        </w:rPr>
        <w:t xml:space="preserve"> присвоения звания</w:t>
      </w:r>
    </w:p>
    <w:p w:rsidR="00000000" w:rsidRDefault="00A66B10">
      <w:pPr>
        <w:pStyle w:val="pr"/>
      </w:pPr>
      <w:r>
        <w:rPr>
          <w:rStyle w:val="s0"/>
        </w:rPr>
        <w:t>«Лучший в профессии»</w:t>
      </w:r>
    </w:p>
    <w:p w:rsidR="00000000" w:rsidRDefault="00A66B10">
      <w:pPr>
        <w:pStyle w:val="pr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c"/>
      </w:pPr>
      <w:r>
        <w:rPr>
          <w:rStyle w:val="s1"/>
        </w:rPr>
        <w:t>Заявка участника конкурса на присвоение звания «Лучший по профессии»</w:t>
      </w:r>
    </w:p>
    <w:p w:rsidR="00000000" w:rsidRDefault="00A66B10">
      <w:pPr>
        <w:pStyle w:val="pj"/>
      </w:pPr>
      <w:r>
        <w:rPr>
          <w:rStyle w:val="s0"/>
        </w:rPr>
        <w:t> </w:t>
      </w:r>
    </w:p>
    <w:p w:rsidR="00000000" w:rsidRDefault="00A66B10">
      <w:pPr>
        <w:pStyle w:val="pj"/>
      </w:pPr>
      <w:r>
        <w:rPr>
          <w:rStyle w:val="s0"/>
        </w:rPr>
        <w:t>На участие в конкурсе на присвоение звания по номинации «Лучший</w:t>
      </w:r>
    </w:p>
    <w:p w:rsidR="00000000" w:rsidRDefault="00A66B10">
      <w:pPr>
        <w:pStyle w:val="pj"/>
      </w:pPr>
      <w:r>
        <w:rPr>
          <w:rStyle w:val="s0"/>
        </w:rPr>
        <w:t>______________________________________________________________».</w:t>
      </w:r>
    </w:p>
    <w:p w:rsidR="00000000" w:rsidRDefault="00A66B10">
      <w:pPr>
        <w:pStyle w:val="pj"/>
      </w:pPr>
      <w:r>
        <w:t>       </w:t>
      </w:r>
      <w:r>
        <w:t>   Прошу допустить меня к участию в конкурсе. Сообщаю о себе следующие сведения: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8833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</w:t>
            </w:r>
          </w:p>
        </w:tc>
        <w:tc>
          <w:tcPr>
            <w:tcW w:w="46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Место работы (без сокращений)</w:t>
            </w:r>
          </w:p>
        </w:tc>
        <w:tc>
          <w:tcPr>
            <w:tcW w:w="1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Дата рождения, число, месяц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Должность (без сокращений)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Общий стаж работы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Непрерывный стаж практической работы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Образование (какое учебное заведение, факультет, в каком году окончил)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Ученая степень/звание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Домашний адрес с указанием индекса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Контактный телефон (домашний, мобильный)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Награды, поощрения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t>На обработку персональных данных согласен(а).</w:t>
      </w:r>
    </w:p>
    <w:p w:rsidR="00000000" w:rsidRDefault="00A66B10">
      <w:pPr>
        <w:pStyle w:val="pj"/>
      </w:pPr>
      <w:r>
        <w:t>Все данные, указанные в настоящем заявлении, соответствуют действительности, за предоставление которых несу персональную ответственность.</w:t>
      </w:r>
    </w:p>
    <w:p w:rsidR="00000000" w:rsidRDefault="00A66B10">
      <w:pPr>
        <w:pStyle w:val="pj"/>
      </w:pPr>
      <w:r>
        <w:t>Приложение: документы для участия в конкурсе на _____ листах, в том числе приложения на _____ листах.</w:t>
      </w:r>
    </w:p>
    <w:p w:rsidR="00000000" w:rsidRDefault="00A66B10">
      <w:pPr>
        <w:pStyle w:val="pj"/>
      </w:pPr>
      <w:r>
        <w:t xml:space="preserve">         </w:t>
      </w:r>
      <w:r>
        <w:t> </w:t>
      </w:r>
      <w:r>
        <w:rPr>
          <w:b/>
          <w:bCs/>
          <w:bdr w:val="none" w:sz="0" w:space="0" w:color="auto" w:frame="1"/>
        </w:rPr>
        <w:t>Участн</w:t>
      </w:r>
      <w:r>
        <w:rPr>
          <w:b/>
          <w:bCs/>
          <w:bdr w:val="none" w:sz="0" w:space="0" w:color="auto" w:frame="1"/>
        </w:rPr>
        <w:t>ик конкурса</w:t>
      </w:r>
      <w:r>
        <w:t xml:space="preserve"> ______________________________________________ </w:t>
      </w:r>
    </w:p>
    <w:p w:rsidR="00000000" w:rsidRDefault="00A66B10">
      <w:pPr>
        <w:pStyle w:val="pj"/>
      </w:pPr>
      <w:r>
        <w:t xml:space="preserve">                                                       </w:t>
      </w:r>
      <w:r>
        <w:t> </w:t>
      </w:r>
      <w:r>
        <w:rPr>
          <w:i/>
          <w:iCs/>
          <w:bdr w:val="none" w:sz="0" w:space="0" w:color="auto" w:frame="1"/>
        </w:rPr>
        <w:t xml:space="preserve">   (Ф.И.О. (при его наличии), подпись)         </w:t>
      </w:r>
    </w:p>
    <w:p w:rsidR="00000000" w:rsidRDefault="00A66B10">
      <w:pPr>
        <w:pStyle w:val="pj"/>
      </w:pPr>
      <w:r>
        <w:t xml:space="preserve">         </w:t>
      </w:r>
      <w:r>
        <w:t> </w:t>
      </w:r>
      <w:r>
        <w:rPr>
          <w:b/>
          <w:bCs/>
          <w:bdr w:val="none" w:sz="0" w:space="0" w:color="auto" w:frame="1"/>
        </w:rPr>
        <w:t>Дата заполнения</w:t>
      </w:r>
    </w:p>
    <w:p w:rsidR="00000000" w:rsidRDefault="00A66B10">
      <w:pPr>
        <w:pStyle w:val="pj"/>
      </w:pPr>
      <w:r>
        <w:t>«___» ______20__ года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bookmarkStart w:id="3" w:name="SUB2"/>
      <w:bookmarkEnd w:id="3"/>
      <w:r>
        <w:t> </w:t>
      </w:r>
    </w:p>
    <w:p w:rsidR="00000000" w:rsidRDefault="00A66B10">
      <w:pPr>
        <w:pStyle w:val="pr"/>
      </w:pPr>
      <w:r>
        <w:t>Приложение 2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</w:t>
      </w:r>
    </w:p>
    <w:p w:rsidR="00000000" w:rsidRDefault="00A66B10">
      <w:pPr>
        <w:pStyle w:val="pr"/>
      </w:pPr>
      <w:r>
        <w:t>звания «Лучший в профессии»</w:t>
      </w:r>
    </w:p>
    <w:p w:rsidR="00000000" w:rsidRDefault="00A66B10">
      <w:pPr>
        <w:pStyle w:val="pr"/>
      </w:pPr>
      <w:r>
        <w:t> </w:t>
      </w:r>
    </w:p>
    <w:p w:rsidR="00000000" w:rsidRDefault="00A66B10">
      <w:pPr>
        <w:pStyle w:val="pr"/>
      </w:pPr>
      <w:r>
        <w:t>Форма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c"/>
      </w:pPr>
      <w:r>
        <w:rPr>
          <w:rStyle w:val="s1"/>
        </w:rPr>
        <w:t>Портфолио участника конкурса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>1. Общие сведения об участнике конкурса:</w:t>
      </w:r>
    </w:p>
    <w:p w:rsidR="00000000" w:rsidRDefault="00A66B10">
      <w:pPr>
        <w:pStyle w:val="pj"/>
      </w:pPr>
      <w:r>
        <w:t>фамилия, имя, отчество (при его наличии) с обязательным вложением фотографии в размере 3х4 см.</w:t>
      </w:r>
    </w:p>
    <w:p w:rsidR="00000000" w:rsidRDefault="00A66B10">
      <w:pPr>
        <w:pStyle w:val="pj"/>
      </w:pPr>
      <w:r>
        <w:t>копия документа, удостове</w:t>
      </w:r>
      <w:r>
        <w:t>ряющего личность;</w:t>
      </w:r>
    </w:p>
    <w:p w:rsidR="00000000" w:rsidRDefault="00A66B10">
      <w:pPr>
        <w:pStyle w:val="pj"/>
      </w:pPr>
      <w:r>
        <w:t>личный листок по учету кадров, заверенный по месту работы.</w:t>
      </w:r>
    </w:p>
    <w:p w:rsidR="00000000" w:rsidRDefault="00A66B10">
      <w:pPr>
        <w:pStyle w:val="pj"/>
      </w:pPr>
      <w:r>
        <w:t>уведомление о действующем 20-значном текущем счете в карточной базе;</w:t>
      </w:r>
    </w:p>
    <w:p w:rsidR="00000000" w:rsidRDefault="00A66B10">
      <w:pPr>
        <w:pStyle w:val="pj"/>
      </w:pPr>
      <w:r>
        <w:t>стаж (трудовой и/или педагогический);</w:t>
      </w:r>
    </w:p>
    <w:p w:rsidR="00000000" w:rsidRDefault="00A66B10">
      <w:pPr>
        <w:pStyle w:val="pj"/>
      </w:pPr>
      <w:r>
        <w:t>образование (копии документов, подтверждающих образование);</w:t>
      </w:r>
    </w:p>
    <w:p w:rsidR="00000000" w:rsidRDefault="00A66B10">
      <w:pPr>
        <w:pStyle w:val="pj"/>
      </w:pPr>
      <w:r>
        <w:t>рекомендация на участника конкурса, заверенная руководителями медицинской организации/организации образования (при наличии) или иные рекомендации (в обязательном порядке);</w:t>
      </w:r>
    </w:p>
    <w:p w:rsidR="00000000" w:rsidRDefault="00A66B10">
      <w:pPr>
        <w:pStyle w:val="pj"/>
      </w:pPr>
      <w:r>
        <w:t>повышение квалификации (копии сертификатов за последние 5 (пять) лет);</w:t>
      </w:r>
    </w:p>
    <w:p w:rsidR="00000000" w:rsidRDefault="00A66B10">
      <w:pPr>
        <w:pStyle w:val="pj"/>
      </w:pPr>
      <w:r>
        <w:t>награды (копи</w:t>
      </w:r>
      <w:r>
        <w:t>и грамот, похвальных листов, благодарственных писем, удостоверений нагрудных знаков, правительственных и государственных наград);</w:t>
      </w:r>
    </w:p>
    <w:p w:rsidR="00000000" w:rsidRDefault="00A66B10">
      <w:pPr>
        <w:pStyle w:val="pj"/>
      </w:pPr>
      <w:r>
        <w:t>признание медицинских и фармацевтических работников/преподавателей (отзывы администрации, коллег, общественности, пациентов, о</w:t>
      </w:r>
      <w:r>
        <w:t xml:space="preserve">бучающихся, социальных партнеров, представителей научной общественности, благодарственные письма, грамоты, дипломы международного уровня); влияние на сообщество (признание в средствах массовой информации, членство в неправительственных и благотворительных </w:t>
      </w:r>
      <w:r>
        <w:t>организациях); сотрудничество с международными организациями;</w:t>
      </w:r>
    </w:p>
    <w:p w:rsidR="00000000" w:rsidRDefault="00A66B10">
      <w:pPr>
        <w:pStyle w:val="pj"/>
      </w:pPr>
      <w:r>
        <w:t>сертификат специалиста в области здравоохранения.</w:t>
      </w:r>
    </w:p>
    <w:p w:rsidR="00000000" w:rsidRDefault="00A66B10">
      <w:pPr>
        <w:pStyle w:val="pj"/>
      </w:pPr>
      <w:r>
        <w:t>2. Результаты мониторинга медицинских и фармацевтических достижений за последние 3 (три) года, заверенные работодателем (при наличии).</w:t>
      </w:r>
    </w:p>
    <w:p w:rsidR="00000000" w:rsidRDefault="00A66B10">
      <w:pPr>
        <w:pStyle w:val="pj"/>
      </w:pPr>
      <w:r>
        <w:t>3. Информ</w:t>
      </w:r>
      <w:r>
        <w:t>ация по научно-педагогической деятельности:</w:t>
      </w:r>
    </w:p>
    <w:p w:rsidR="00000000" w:rsidRDefault="00A66B10">
      <w:pPr>
        <w:pStyle w:val="pj"/>
      </w:pPr>
      <w:r>
        <w:t>обобщение педагогического опыта (авторские программы, учебно-методические комплексы, выписки протоколов к ним (при наличии), семинары, конкурсы, круглые столы, фестивали, в которых участвовал преподаватель, обобщ</w:t>
      </w:r>
      <w:r>
        <w:t>ение и распространение передового педагогического опыта);</w:t>
      </w:r>
    </w:p>
    <w:p w:rsidR="00000000" w:rsidRDefault="00A66B10">
      <w:pPr>
        <w:pStyle w:val="pj"/>
      </w:pPr>
      <w:r>
        <w:t>исследовательская деятельность (публикации статей по результатам научных исследований, сведения о творческих отчетах, выступлениях на научно-практических конференциях);</w:t>
      </w:r>
    </w:p>
    <w:p w:rsidR="00000000" w:rsidRDefault="00A66B10">
      <w:pPr>
        <w:pStyle w:val="pj"/>
      </w:pPr>
      <w:r>
        <w:t>материалы по реализации образ</w:t>
      </w:r>
      <w:r>
        <w:t>овательных и педагогических проектов (при наличии);</w:t>
      </w:r>
    </w:p>
    <w:p w:rsidR="00000000" w:rsidRDefault="00A66B10">
      <w:pPr>
        <w:pStyle w:val="pj"/>
      </w:pPr>
      <w:r>
        <w:t>4. Информация по следующим деятельностям:</w:t>
      </w:r>
    </w:p>
    <w:p w:rsidR="00000000" w:rsidRDefault="00A66B10">
      <w:pPr>
        <w:pStyle w:val="pj"/>
      </w:pPr>
      <w:r>
        <w:t>экспертная деятельность,</w:t>
      </w:r>
    </w:p>
    <w:p w:rsidR="00000000" w:rsidRDefault="00A66B10">
      <w:pPr>
        <w:pStyle w:val="pj"/>
      </w:pPr>
      <w:r>
        <w:t xml:space="preserve">участие в съемках TV (телевизионных) уроков (сертификаты, справки или приказы, ссылка на TV (телевизионный) урок, подтверждающие участие </w:t>
      </w:r>
      <w:r>
        <w:t>в экспертных и рабочих группах, съемках TV (телевизионных) уроков;</w:t>
      </w:r>
    </w:p>
    <w:p w:rsidR="00000000" w:rsidRDefault="00A66B10">
      <w:pPr>
        <w:pStyle w:val="pj"/>
      </w:pPr>
      <w:r>
        <w:t>волонтерская деятельность, участие в благотворительных мероприятиях за последние 3 (три) года (регулярное размещение информации на web (веб)-ресурсах и в социальных сетях - прикрепить подтв</w:t>
      </w:r>
      <w:r>
        <w:t>ерждающие документы (материалы), ссылки в информационной системе Министерства здравоохранения Республики Казахстан).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bookmarkStart w:id="4" w:name="SUB3"/>
      <w:bookmarkEnd w:id="4"/>
      <w:r>
        <w:t> </w:t>
      </w:r>
    </w:p>
    <w:p w:rsidR="00000000" w:rsidRDefault="00A66B10">
      <w:pPr>
        <w:pStyle w:val="pr"/>
      </w:pPr>
      <w:r>
        <w:t>Приложение 3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</w:t>
      </w:r>
    </w:p>
    <w:p w:rsidR="00000000" w:rsidRDefault="00A66B10">
      <w:pPr>
        <w:pStyle w:val="pr"/>
      </w:pPr>
      <w:r>
        <w:t>звания «Лучший в профессии»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</w:t>
      </w:r>
      <w:r>
        <w:rPr>
          <w:rStyle w:val="s1"/>
        </w:rPr>
        <w:t>и оценки работы участника конкурса на присвоение звания в номинациях «Лучший врач стационара», «Лучший врач первичной медико-санитарной помощи», «Лучший врач неотложной помощи», «Лучший сельский врач», «Лучший провизор», «Лучший социальный работник», «Лучш</w:t>
      </w:r>
      <w:r>
        <w:rPr>
          <w:rStyle w:val="s1"/>
        </w:rPr>
        <w:t>ая медицинская сестра стационара», «Лучшая медицинская сестра первичной медико-санитарной помощи», «Лучшая сельская медицинская сестра», «Лучшая акушерка», «Лучший фельдшер»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 xml:space="preserve">Номинация </w:t>
      </w:r>
    </w:p>
    <w:p w:rsidR="00000000" w:rsidRDefault="00A66B10">
      <w:pPr>
        <w:pStyle w:val="pj"/>
      </w:pPr>
      <w:r>
        <w:t>_____________________________________________________________________</w:t>
      </w:r>
    </w:p>
    <w:p w:rsidR="00000000" w:rsidRDefault="00A66B10">
      <w:pPr>
        <w:pStyle w:val="pj"/>
      </w:pPr>
      <w:r>
        <w:t xml:space="preserve">                            Ф.И.О. (при его наличии) конкурсанта </w:t>
      </w:r>
    </w:p>
    <w:p w:rsidR="00000000" w:rsidRDefault="00A66B10">
      <w:pPr>
        <w:pStyle w:val="pj"/>
      </w:pPr>
      <w:r>
        <w:t>_____________________________________________________________________</w:t>
      </w:r>
    </w:p>
    <w:p w:rsidR="00000000" w:rsidRDefault="00A66B10">
      <w:pPr>
        <w:pStyle w:val="pj"/>
      </w:pPr>
      <w:r>
        <w:t>Должность конкурсанта</w:t>
      </w:r>
    </w:p>
    <w:p w:rsidR="00000000" w:rsidRDefault="00A66B10">
      <w:pPr>
        <w:pStyle w:val="pj"/>
      </w:pPr>
      <w:r>
        <w:t> ____________________________________________________________________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958"/>
        <w:gridCol w:w="2293"/>
        <w:gridCol w:w="2182"/>
        <w:gridCol w:w="1491"/>
        <w:gridCol w:w="15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Критерий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Индикаторы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 индикатора, балл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индикатор</w:t>
            </w:r>
            <w:r>
              <w:t>у</w:t>
            </w:r>
            <w:r>
              <w:rPr>
                <w:bdr w:val="none" w:sz="0" w:space="0" w:color="auto" w:frame="1"/>
                <w:vertAlign w:val="superscript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1.Общепрофессиональный уровень</w:t>
            </w:r>
          </w:p>
          <w:p w:rsidR="00000000" w:rsidRDefault="00A66B10">
            <w:pPr>
              <w:pStyle w:val="pji"/>
            </w:pPr>
            <w:r>
              <w:t>(max 12)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владения практическими навыками по специальности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владеет в полном объеме</w:t>
            </w:r>
          </w:p>
          <w:p w:rsidR="00000000" w:rsidRDefault="00A66B10">
            <w:pPr>
              <w:pStyle w:val="pji"/>
            </w:pPr>
            <w:r>
              <w:t>3 - достаточно владеет</w:t>
            </w:r>
          </w:p>
          <w:p w:rsidR="00000000" w:rsidRDefault="00A66B10">
            <w:pPr>
              <w:pStyle w:val="pji"/>
            </w:pPr>
            <w:r>
              <w:t>1 - владеет недостаточно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Использование в работе новых технологий и достижении медицинской науки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постоянно использует</w:t>
            </w:r>
          </w:p>
          <w:p w:rsidR="00000000" w:rsidRDefault="00A66B10">
            <w:pPr>
              <w:pStyle w:val="pji"/>
            </w:pPr>
            <w:r>
              <w:t>3 - использует недостаточно</w:t>
            </w:r>
          </w:p>
          <w:p w:rsidR="00000000" w:rsidRDefault="00A66B10">
            <w:pPr>
              <w:pStyle w:val="pji"/>
            </w:pPr>
            <w:r>
              <w:t>0 - не использует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Повышение квалификации, помимо обязательного 1 раз в 5 лет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1 - 1 и более раза</w:t>
            </w:r>
          </w:p>
          <w:p w:rsidR="00000000" w:rsidRDefault="00A66B10">
            <w:pPr>
              <w:pStyle w:val="pji"/>
            </w:pPr>
            <w:r>
              <w:t>0 - не повышал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Стремление к профессиональному росту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1 - участие в конференциях, семинарах, членство в медицинской ассоциации, обществах и.т.д.</w:t>
            </w:r>
          </w:p>
          <w:p w:rsidR="00000000" w:rsidRDefault="00A66B10">
            <w:pPr>
              <w:pStyle w:val="pji"/>
            </w:pPr>
            <w:r>
              <w:t>0 - не интересуется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общественной и социальной работе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активно участвует</w:t>
            </w:r>
          </w:p>
          <w:p w:rsidR="00000000" w:rsidRDefault="00A66B10">
            <w:pPr>
              <w:pStyle w:val="pji"/>
            </w:pPr>
            <w:r>
              <w:t>2 - проявляет интерес</w:t>
            </w:r>
          </w:p>
          <w:p w:rsidR="00000000" w:rsidRDefault="00A66B10">
            <w:pPr>
              <w:pStyle w:val="pji"/>
            </w:pPr>
            <w:r>
              <w:t>0 - не участвует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разработке нормативно-правового акта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активно участвует</w:t>
            </w:r>
          </w:p>
          <w:p w:rsidR="00000000" w:rsidRDefault="00A66B10">
            <w:pPr>
              <w:pStyle w:val="pji"/>
            </w:pPr>
            <w:r>
              <w:t>2 - проявляет интерес</w:t>
            </w:r>
          </w:p>
          <w:p w:rsidR="00000000" w:rsidRDefault="00A66B10">
            <w:pPr>
              <w:pStyle w:val="pji"/>
            </w:pPr>
            <w:r>
              <w:t>0 - не участвует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2.Социальные навыки</w:t>
            </w:r>
          </w:p>
          <w:p w:rsidR="00000000" w:rsidRDefault="00A66B10">
            <w:pPr>
              <w:pStyle w:val="pji"/>
            </w:pPr>
            <w:r>
              <w:t>(max 11)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Наставничество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является официальным наставником двух и более молодых специалистов</w:t>
            </w:r>
          </w:p>
          <w:p w:rsidR="00000000" w:rsidRDefault="00A66B10">
            <w:pPr>
              <w:pStyle w:val="pji"/>
            </w:pPr>
            <w:r>
              <w:t>2 - помогает молодым специалистам</w:t>
            </w:r>
          </w:p>
          <w:p w:rsidR="00000000" w:rsidRDefault="00A66B10">
            <w:pPr>
              <w:pStyle w:val="pji"/>
            </w:pPr>
            <w:r>
              <w:t>0 - не принимает участия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Полученные отзывы от пациентов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пациенты выражают свою благодарность в средствах массовой информации</w:t>
            </w:r>
          </w:p>
          <w:p w:rsidR="00000000" w:rsidRDefault="00A66B10">
            <w:pPr>
              <w:pStyle w:val="pji"/>
            </w:pPr>
            <w:r>
              <w:t>2 - им</w:t>
            </w:r>
            <w:r>
              <w:t>еет письменные отзывы от пациентов</w:t>
            </w:r>
          </w:p>
          <w:p w:rsidR="00000000" w:rsidRDefault="00A66B10">
            <w:pPr>
              <w:pStyle w:val="pji"/>
            </w:pPr>
            <w:r>
              <w:t>0 - 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Опубликованные в</w:t>
            </w:r>
          </w:p>
          <w:p w:rsidR="00000000" w:rsidRDefault="00A66B10">
            <w:pPr>
              <w:pStyle w:val="pji"/>
            </w:pPr>
            <w:r>
              <w:t>специальных</w:t>
            </w:r>
          </w:p>
          <w:p w:rsidR="00000000" w:rsidRDefault="00A66B10">
            <w:pPr>
              <w:pStyle w:val="pji"/>
            </w:pPr>
            <w:r>
              <w:t>медицинских изданиях статьи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3 - 3 и более</w:t>
            </w:r>
          </w:p>
          <w:p w:rsidR="00000000" w:rsidRDefault="00A66B10">
            <w:pPr>
              <w:pStyle w:val="pji"/>
            </w:pPr>
            <w:r>
              <w:t>2 - 2 статьи</w:t>
            </w:r>
          </w:p>
          <w:p w:rsidR="00000000" w:rsidRDefault="00A66B10">
            <w:pPr>
              <w:pStyle w:val="pji"/>
            </w:pPr>
            <w:r>
              <w:t>0 - публикаций 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3.Личные качества</w:t>
            </w:r>
          </w:p>
          <w:p w:rsidR="00000000" w:rsidRDefault="00A66B10">
            <w:pPr>
              <w:pStyle w:val="pji"/>
            </w:pPr>
            <w:r>
              <w:t>(max 13)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Умение пользоваться персональным компьютером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использует в работе электронную библиотеку на английском языке, участвует в профессиональных медицинских вебинарах</w:t>
            </w:r>
          </w:p>
          <w:p w:rsidR="00000000" w:rsidRDefault="00A66B10">
            <w:pPr>
              <w:pStyle w:val="pji"/>
            </w:pPr>
            <w:r>
              <w:t>2 - использует в работе интернет, электронную почту и т.д.</w:t>
            </w:r>
          </w:p>
          <w:p w:rsidR="00000000" w:rsidRDefault="00A66B10">
            <w:pPr>
              <w:pStyle w:val="pji"/>
            </w:pPr>
            <w:r>
              <w:t>1 - пользователь</w:t>
            </w:r>
          </w:p>
          <w:p w:rsidR="00000000" w:rsidRDefault="00A66B10">
            <w:pPr>
              <w:pStyle w:val="pji"/>
            </w:pPr>
            <w:r>
              <w:t>0 - не владеет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наград (благодарности, грамоты, государственные награды и другие)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5 - 3 и более</w:t>
            </w:r>
          </w:p>
          <w:p w:rsidR="00000000" w:rsidRDefault="00A66B10">
            <w:pPr>
              <w:pStyle w:val="pji"/>
            </w:pPr>
            <w:r>
              <w:t>3 - 2 награды</w:t>
            </w:r>
          </w:p>
          <w:p w:rsidR="00000000" w:rsidRDefault="00A66B10">
            <w:pPr>
              <w:pStyle w:val="pji"/>
            </w:pPr>
            <w:r>
              <w:t>0 - 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Знание иностранного языка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владеет в совершенстве</w:t>
            </w:r>
          </w:p>
          <w:p w:rsidR="00000000" w:rsidRDefault="00A66B10">
            <w:pPr>
              <w:pStyle w:val="pji"/>
            </w:pPr>
            <w:r>
              <w:t>2 - разговорный уровень</w:t>
            </w:r>
          </w:p>
          <w:p w:rsidR="00000000" w:rsidRDefault="00A66B10">
            <w:pPr>
              <w:pStyle w:val="pji"/>
            </w:pPr>
            <w:r>
              <w:t>0 - не владеет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t>_____________________</w:t>
      </w:r>
    </w:p>
    <w:p w:rsidR="00000000" w:rsidRDefault="00A66B10">
      <w:pPr>
        <w:pStyle w:val="pj"/>
      </w:pPr>
      <w:r>
        <w:rPr>
          <w:bdr w:val="none" w:sz="0" w:space="0" w:color="auto" w:frame="1"/>
          <w:vertAlign w:val="superscript"/>
        </w:rPr>
        <w:t>1</w:t>
      </w:r>
      <w:r>
        <w:t>В данном столбце указываются полные и развернутые сведения, подтверждающие соответствие конкурсанта конкретной оценке по каждому индикатору</w:t>
      </w:r>
    </w:p>
    <w:p w:rsidR="00000000" w:rsidRDefault="00A66B10">
      <w:pPr>
        <w:pStyle w:val="pj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r"/>
      </w:pPr>
      <w:r>
        <w:t>Приложение 4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</w:t>
      </w:r>
      <w:r>
        <w:t>ения звания</w:t>
      </w:r>
    </w:p>
    <w:p w:rsidR="00000000" w:rsidRDefault="00A66B10">
      <w:pPr>
        <w:pStyle w:val="pr"/>
      </w:pPr>
      <w:r>
        <w:t>«Лучший в профессии»</w:t>
      </w:r>
    </w:p>
    <w:p w:rsidR="00000000" w:rsidRDefault="00A66B10">
      <w:pPr>
        <w:pStyle w:val="pr"/>
      </w:pPr>
      <w:r>
        <w:t> 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показатели оценки работы участника</w:t>
      </w:r>
      <w:r>
        <w:rPr>
          <w:rStyle w:val="s1"/>
        </w:rPr>
        <w:br/>
        <w:t>конкурса на присвоение звания в номинации «Лучший менеджер здравоохранения»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j"/>
      </w:pPr>
      <w:r>
        <w:t xml:space="preserve">Ф.И.О. </w:t>
      </w:r>
      <w:r>
        <w:t>(</w:t>
      </w:r>
      <w:r>
        <w:rPr>
          <w:i/>
          <w:iCs/>
          <w:bdr w:val="none" w:sz="0" w:space="0" w:color="auto" w:frame="1"/>
        </w:rPr>
        <w:t>при его наличии</w:t>
      </w:r>
      <w:r>
        <w:t xml:space="preserve">) конкурсанта </w:t>
      </w:r>
    </w:p>
    <w:p w:rsidR="00000000" w:rsidRDefault="00A66B10">
      <w:pPr>
        <w:pStyle w:val="pj"/>
      </w:pPr>
      <w:r>
        <w:t>______________________________________</w:t>
      </w:r>
      <w:r>
        <w:t>______________________________</w:t>
      </w:r>
    </w:p>
    <w:p w:rsidR="00000000" w:rsidRDefault="00A66B10">
      <w:pPr>
        <w:pStyle w:val="pj"/>
      </w:pPr>
      <w:r>
        <w:t xml:space="preserve">Должность конкурсанта </w:t>
      </w:r>
    </w:p>
    <w:p w:rsidR="00000000" w:rsidRDefault="00A66B10">
      <w:pPr>
        <w:pStyle w:val="pj"/>
      </w:pPr>
      <w:r>
        <w:t>____________________________________________________________________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64"/>
        <w:gridCol w:w="2326"/>
        <w:gridCol w:w="1491"/>
        <w:gridCol w:w="15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Индикаторы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 индикатора, балл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индикатор</w:t>
            </w:r>
            <w:r>
              <w:t>у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I. Базовые (основные)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аккредитации медицинской организации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Высшая</w:t>
            </w:r>
          </w:p>
          <w:p w:rsidR="00000000" w:rsidRDefault="00A66B10">
            <w:pPr>
              <w:pStyle w:val="pji"/>
            </w:pPr>
            <w:r>
              <w:t>5 - Первая</w:t>
            </w:r>
          </w:p>
          <w:p w:rsidR="00000000" w:rsidRDefault="00A66B10">
            <w:pPr>
              <w:pStyle w:val="pji"/>
            </w:pPr>
            <w:r>
              <w:t>3 - Вторая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Финансовая эффективность медицинской организации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рентабельность активов 2,5% и выше</w:t>
            </w:r>
          </w:p>
          <w:p w:rsidR="00000000" w:rsidRDefault="00A66B10">
            <w:pPr>
              <w:pStyle w:val="pji"/>
            </w:pPr>
            <w:r>
              <w:t>5 - рентабельность активов от 1,1 до 2,4%</w:t>
            </w:r>
          </w:p>
          <w:p w:rsidR="00000000" w:rsidRDefault="00A66B10">
            <w:pPr>
              <w:pStyle w:val="pji"/>
            </w:pPr>
            <w:r>
              <w:t>3 - рентабельность активов от 0 до 1</w:t>
            </w:r>
          </w:p>
          <w:p w:rsidR="00000000" w:rsidRDefault="00A66B10">
            <w:pPr>
              <w:pStyle w:val="pji"/>
            </w:pPr>
            <w:r>
              <w:t>0 - рентабельность активов ниже 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удовлетворенности населения качеством медицинских услуг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38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92.168.0.93/api/DocumentObject/GetImageAsync?ImageId=4365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Обоснованные жалобы за отчетный период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отсутствие</w:t>
            </w:r>
          </w:p>
          <w:p w:rsidR="00000000" w:rsidRDefault="00A66B10">
            <w:pPr>
              <w:pStyle w:val="pji"/>
            </w:pPr>
            <w:r>
              <w:t>5 - от 1 до 2 жалоб</w:t>
            </w:r>
          </w:p>
          <w:p w:rsidR="00000000" w:rsidRDefault="00A66B10">
            <w:pPr>
              <w:pStyle w:val="pji"/>
            </w:pPr>
            <w:r>
              <w:t>0 - более 2 жалоб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Кредиторская задолженность долгосрочная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отсутствие</w:t>
            </w:r>
          </w:p>
          <w:p w:rsidR="00000000" w:rsidRDefault="00A66B10">
            <w:pPr>
              <w:pStyle w:val="pji"/>
            </w:pPr>
            <w:r>
              <w:t>5 - снижение в динамике более 15% (в сравнении с предыдущим отчетным периодом)</w:t>
            </w:r>
          </w:p>
          <w:p w:rsidR="00000000" w:rsidRDefault="00A66B10">
            <w:pPr>
              <w:pStyle w:val="pji"/>
            </w:pPr>
            <w:r>
              <w:t>0 - снижение в динамике менее 15% (в сравнении с предыдущим отчетным периодом)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удовлетворенности медицинского персонала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0962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192.168.0.93/api/DocumentObject/GetImageAsync?ImageId=43651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разработке нормативно-правового акта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активно участвует</w:t>
            </w:r>
          </w:p>
          <w:p w:rsidR="00000000" w:rsidRDefault="00A66B10">
            <w:pPr>
              <w:pStyle w:val="pji"/>
            </w:pPr>
            <w:r>
              <w:t>2 - проявляет интерес</w:t>
            </w:r>
          </w:p>
          <w:p w:rsidR="00000000" w:rsidRDefault="00A66B10">
            <w:pPr>
              <w:pStyle w:val="pji"/>
            </w:pPr>
            <w:r>
              <w:t>0 - не участвует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Соотношение средней заработной платы на 1 ставку врача к средней заработной плате в экономике (Среднемесячная заработная плата на 1 ставку врача или среднемесячная номинальная заработная плата 1 работника в экономике (в зависимости от региона по данным ком</w:t>
            </w:r>
            <w:r>
              <w:t>итета по статистики Министерства национальной экономики Республики Казахстан))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905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192.168.0.93/api/DocumentObject/GetImageAsync?ImageId=43651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Укомплектованность кадрами: общая (Число занятых позиций (ставок) по всем категориям работников на последнюю дату указанного отчетного перио</w:t>
            </w:r>
            <w:r>
              <w:t>да × 100 / общее число позиций по всем категориям работников на последнюю дату указанного отчетного периода)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192.168.0.93/api/DocumentObject/GetImageAsync?ImageId=4365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Доля сотрудников, прошедших повышение квалификации, переподготовку</w:t>
            </w:r>
          </w:p>
          <w:p w:rsidR="00000000" w:rsidRDefault="00A66B10">
            <w:pPr>
              <w:pStyle w:val="pji"/>
            </w:pPr>
            <w:r>
              <w:t>(Общее чис</w:t>
            </w:r>
            <w:r>
              <w:t>ло сотрудников, прошедших повышение квалификации, переподготовку × 100 или запланированное число сотрудников на повышение квалификации, переподготовку)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42950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92.168.0.93/api/DocumentObject/GetImageAsync?ImageId=4365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Текучесть кадров,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192.168.0.93/api/DocumentObject/GetImageAsync?ImageId=4365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Дополнительное обучение менеджера: наличие магистратуры по специальности «Общ</w:t>
            </w:r>
            <w:r>
              <w:t>ественное здравоохранение («Менеджмент здравоохранения», «Менеджмент»), свидетельство о присвоении квалификационной категории по специальности «Организация здравоохранения» («Общественное здравоохранение», «Менеджмент в здравоохранении»)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магис</w:t>
            </w:r>
            <w:r>
              <w:t>тр/PhD доктор по специальности + свидетельство о присвоении квалификационной категории по специальности</w:t>
            </w:r>
          </w:p>
          <w:p w:rsidR="00000000" w:rsidRDefault="00A66B10">
            <w:pPr>
              <w:pStyle w:val="pji"/>
            </w:pPr>
            <w:r>
              <w:t>5 - магистр по специальности</w:t>
            </w:r>
          </w:p>
          <w:p w:rsidR="00000000" w:rsidRDefault="00A66B10">
            <w:pPr>
              <w:pStyle w:val="pji"/>
            </w:pPr>
            <w:r>
              <w:t>3 - свидетельство о присвоении квалификационной категории по специальности</w:t>
            </w:r>
          </w:p>
          <w:p w:rsidR="00000000" w:rsidRDefault="00A66B10">
            <w:pPr>
              <w:pStyle w:val="pji"/>
            </w:pPr>
            <w:r>
              <w:t>0 - отсутствие (магистратуры по специальности, свидетельства о присвоении квалификационной категории по специальности)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II. Рейтинг медицинской организации</w:t>
            </w:r>
            <w:r>
              <w:t> (для медицинских организаций среди которых проведен рейтинг в предыдущем году по методике ут</w:t>
            </w:r>
            <w:r>
              <w:t>вержденной Министерством здравоохранения Республики Казахстан)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Амбулаторно-поликлинические организации (взрослые, детские, смешанные)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7 - коэффициент результативности более 0,6</w:t>
            </w:r>
          </w:p>
          <w:p w:rsidR="00000000" w:rsidRDefault="00A66B10">
            <w:pPr>
              <w:pStyle w:val="pji"/>
            </w:pPr>
            <w:r>
              <w:t>5 - коэффициент результативности от 0,4 до 0,6</w:t>
            </w:r>
          </w:p>
          <w:p w:rsidR="00000000" w:rsidRDefault="00A66B10">
            <w:pPr>
              <w:pStyle w:val="pji"/>
            </w:pPr>
            <w:r>
              <w:t>3 - </w:t>
            </w:r>
            <w:r>
              <w:t>коэффициент результативности менее 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Центры Первичной медико-санитарной помощи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7 - коэффициент результативности более 0,6</w:t>
            </w:r>
          </w:p>
          <w:p w:rsidR="00000000" w:rsidRDefault="00A66B10">
            <w:pPr>
              <w:pStyle w:val="pji"/>
            </w:pPr>
            <w:r>
              <w:t>5 - коэффициент результативности от 0,4 до 0,6</w:t>
            </w:r>
          </w:p>
          <w:p w:rsidR="00000000" w:rsidRDefault="00A66B10">
            <w:pPr>
              <w:pStyle w:val="pji"/>
            </w:pPr>
            <w:r>
              <w:t>3 - коэффициент результативности менее 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Стационарные медицинские организации (взрослые, детские)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7 - коэффициент результативности более 0,6</w:t>
            </w:r>
          </w:p>
          <w:p w:rsidR="00000000" w:rsidRDefault="00A66B10">
            <w:pPr>
              <w:pStyle w:val="pji"/>
            </w:pPr>
            <w:r>
              <w:t>5 - коэффициент результативности от 0,4 до 0,6</w:t>
            </w:r>
          </w:p>
          <w:p w:rsidR="00000000" w:rsidRDefault="00A66B10">
            <w:pPr>
              <w:pStyle w:val="pji"/>
            </w:pPr>
            <w:r>
              <w:t>3 - коэффициент результативности менее 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 xml:space="preserve">Организации родовспоможения (родильные дома, </w:t>
            </w:r>
            <w:r>
              <w:t>перинатальные центры)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7 - коэффициент результативности более 0,6</w:t>
            </w:r>
          </w:p>
          <w:p w:rsidR="00000000" w:rsidRDefault="00A66B10">
            <w:pPr>
              <w:pStyle w:val="pji"/>
            </w:pPr>
            <w:r>
              <w:t>5 - коэффициент результативности от 0,4 до 0,6</w:t>
            </w:r>
          </w:p>
          <w:p w:rsidR="00000000" w:rsidRDefault="00A66B10">
            <w:pPr>
              <w:pStyle w:val="pji"/>
            </w:pPr>
            <w:r>
              <w:t>3 - коэффициент результативности менее 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III. Корпоративное управление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Переход на право хозяйственного ведения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осуществлен переход</w:t>
            </w:r>
          </w:p>
          <w:p w:rsidR="00000000" w:rsidRDefault="00A66B10">
            <w:pPr>
              <w:pStyle w:val="pji"/>
            </w:pPr>
            <w:r>
              <w:t>0 - не осуществлен переход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Наблюдательного совета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внедрен</w:t>
            </w:r>
          </w:p>
          <w:p w:rsidR="00000000" w:rsidRDefault="00A66B10">
            <w:pPr>
              <w:pStyle w:val="pji"/>
            </w:pPr>
            <w:r>
              <w:t>0 - не внедрен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Функционирование Наблюдательного совета (количество заседаний по итогам предыдущего года, от 4 и больше)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проведено 4 и больше</w:t>
            </w:r>
          </w:p>
          <w:p w:rsidR="00000000" w:rsidRDefault="00A66B10">
            <w:pPr>
              <w:pStyle w:val="pji"/>
            </w:pPr>
            <w:r>
              <w:t>5 - проведено от 2 до 3</w:t>
            </w:r>
          </w:p>
          <w:p w:rsidR="00000000" w:rsidRDefault="00A66B10">
            <w:pPr>
              <w:pStyle w:val="pji"/>
            </w:pPr>
            <w:r>
              <w:t>0 - не проведено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IV. Бонусные (дополнительные)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Достижения менеджера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7 - нагрудные знаки Министерства здравоохранения Республики Казахстан 6 - почетные грамоты Министерства здравоохранения Республики Казахстан</w:t>
            </w:r>
          </w:p>
          <w:p w:rsidR="00000000" w:rsidRDefault="00A66B10">
            <w:pPr>
              <w:pStyle w:val="pji"/>
            </w:pPr>
            <w:r>
              <w:t>5 - благодарственные письма Министерства здравоохранения Республики Казахстан 1 - дру</w:t>
            </w:r>
            <w:r>
              <w:t>гие награды (в том числе на местном уровне)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Инновационная деятельность</w:t>
            </w:r>
          </w:p>
          <w:p w:rsidR="00000000" w:rsidRDefault="00A66B10">
            <w:pPr>
              <w:pStyle w:val="pji"/>
            </w:pPr>
            <w:r>
              <w:t>(указать наименование вида деятельности) (max 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7 - </w:t>
            </w:r>
            <w:r>
              <w:t>грантовые проекты, внедрение новых медицинских технологий, технологий бережливого производства, научно-исследовательские работы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официального сайта медицинской организации (или аккаунта в социальных сетях)*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имеется</w:t>
            </w:r>
          </w:p>
          <w:p w:rsidR="00000000" w:rsidRDefault="00A66B10">
            <w:pPr>
              <w:pStyle w:val="pji"/>
            </w:pPr>
            <w:r>
              <w:t>0 - отсутствует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Применение дифференцированной оплаты труда**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применяется</w:t>
            </w:r>
          </w:p>
          <w:p w:rsidR="00000000" w:rsidRDefault="00A66B10">
            <w:pPr>
              <w:pStyle w:val="pji"/>
            </w:pPr>
            <w:r>
              <w:t>0 - не применяется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j"/>
      </w:pPr>
      <w:bookmarkStart w:id="5" w:name="SUB5"/>
      <w:bookmarkEnd w:id="5"/>
      <w:r>
        <w:t> </w:t>
      </w:r>
    </w:p>
    <w:p w:rsidR="00000000" w:rsidRDefault="00A66B10">
      <w:pPr>
        <w:pStyle w:val="pr"/>
      </w:pPr>
      <w:r>
        <w:t>Приложение 5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 звания</w:t>
      </w:r>
    </w:p>
    <w:p w:rsidR="00000000" w:rsidRDefault="00A66B10">
      <w:pPr>
        <w:pStyle w:val="pr"/>
      </w:pPr>
      <w:r>
        <w:t>«Лучший в профессии»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показатели оценки работы участника конкурса</w:t>
      </w:r>
      <w:r>
        <w:rPr>
          <w:rStyle w:val="s1"/>
        </w:rPr>
        <w:br/>
        <w:t>на присвоение звания в номинации «Лучший преподаватель медицинского вуза»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 xml:space="preserve">Ф.И.О. </w:t>
      </w:r>
      <w:r>
        <w:t>(</w:t>
      </w:r>
      <w:r>
        <w:rPr>
          <w:i/>
          <w:iCs/>
          <w:bdr w:val="none" w:sz="0" w:space="0" w:color="auto" w:frame="1"/>
        </w:rPr>
        <w:t>при его наличии)</w:t>
      </w:r>
      <w:r>
        <w:t xml:space="preserve"> конкурсанта</w:t>
      </w:r>
    </w:p>
    <w:p w:rsidR="00000000" w:rsidRDefault="00A66B10">
      <w:pPr>
        <w:pStyle w:val="pj"/>
      </w:pPr>
      <w:r>
        <w:t>_____________________________________________________________________</w:t>
      </w:r>
    </w:p>
    <w:p w:rsidR="00000000" w:rsidRDefault="00A66B10">
      <w:pPr>
        <w:pStyle w:val="pj"/>
      </w:pPr>
      <w:r>
        <w:t xml:space="preserve">Должность конкурсанта </w:t>
      </w:r>
    </w:p>
    <w:p w:rsidR="00000000" w:rsidRDefault="00A66B10">
      <w:pPr>
        <w:pStyle w:val="pj"/>
      </w:pPr>
      <w:r>
        <w:t>____________________________________________________________________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08"/>
        <w:gridCol w:w="1036"/>
        <w:gridCol w:w="2706"/>
        <w:gridCol w:w="1491"/>
        <w:gridCol w:w="157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Показатели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Оценка, балл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Основные характеристики (компоненты показателя)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компоненту показател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наук, присужденная Комитетом по обеспечению качества в науки и высшего образования Министерства науки и высшего образования Республики (далее - Комитет), либо Высшим аттестационным комитетом (далее - ВАК) Республики Казахстан, либо Высшим аттестацио</w:t>
            </w:r>
            <w:r>
              <w:t>нным комитетом Союза Советских Социалистических Республик (далее - ВАК СССР)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Профессор, присвоенный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Кандидат наук, присужденная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PhD, доктор по профилю присужденная Комитетом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Ассоциированный профессор (доцент), присвоенный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Качество преподавания с учетом результатов независимого анкетирования «Преподаватель глазами студентов» за последний год (отметить один пункт)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Высокую оценку дали: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90% и более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 70% до 89%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 50 до 69%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 50%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Разработка, участие и издание (лично или в числе первых пяти авторов)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Учебника, рекомендованного Министерства здравоохранения Республики Казахстан (по результатам научно-медицинской экспертизы или решением Учебно-методического объединения Республиканского учебно-методического совета (далее - УМО РУМС)) или Министерства науки</w:t>
            </w:r>
            <w:r>
              <w:t xml:space="preserve"> и высшего образования РК (далее - МНВО РК) , Министерства просвещения РК (далее - МП РК)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Учебного пособия, монографии, рекомендованных Министерства здравоохранения Республики Казахстан (по результатам научно-медицинской экспертизы/решением УМО РУМС) или МНВО РК, МП РК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Учебного пособия, монографии, рекомендованных ученым советом вы</w:t>
            </w:r>
            <w:r>
              <w:t>сшего учебного заведения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Электронного учебника и(или)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Руководство научно-исследовательской работой студента за последние три года (отметить нужные пункты)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</w:t>
            </w:r>
            <w:r>
              <w:t>, грамот):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4.2. Количество подготовленных под руководством претендента студентов-победителей конкурсов научно-исследовательских работ (представить копии дипломов, грамот):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статья 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статья 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тезис 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тезис 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Подготовка научных и научно-педагогических кадров,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докторов PhD, докторов по профилю (учитывается доктора, защитившие диссертацию, с присужденной Комитетом ученой степенью)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Магистров (учитываются магистры, защитившие диссертацию)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Выполнение исследований за последние три года (для проектов, связанных с исследованиями в сфере медицинского образования балл умножается на коэффициент 2)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6.1. Международных программ и проектов: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6.3. Договорных работ на проведение исследований, инициативных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экспертизы: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Научные достижения за последние три года (учитываются публикации в которых претендент входит в число первых пяти авторов, для публикаций, связанных с исследованиями и разработками в сфере медицинского образования балл умножается на коэффициент 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7.1. Ст</w:t>
            </w:r>
            <w:r>
              <w:t>атьи: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5+0,5× IF (или SJR)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 xml:space="preserve">в изданиях, индексируемых в базах данных научной информации (Web of Science или Scopus), в т.ч. с учетом импакт фактора (IF), рассчитываемого компанией Thomson Reuters, или нормированного индекса SJR (SCImago Journal </w:t>
            </w:r>
            <w:r>
              <w:t>Ranking) для журналов индексируемых в Scopus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 включенных в базу данных Pubmed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изданиях, включенных в перечень Комитета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7.2. Тезисы, короткие сообщения, материалы конференций: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сборниках конференций или журналах, индексируемых в базах Web of Science, Scopus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7.3. Востребованность научных публикаций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10×h-index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3×h-index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Казахстанской базы цитирования, Рос</w:t>
            </w:r>
            <w:r>
              <w:t>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7.4. Участие с докладом на конференции: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 в конференциях стран дальнего зарубежья: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 в конференциях стран ближнего зарубежья: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 в конференциях на территории Республики Казахстан: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 в конференциях стран дальнего зарубежья: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 в конференциях стран ближнего зарубежья: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0,25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 в конференциях на территории Республики Казахстан: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7.5. Патенты и охранные документы: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Международный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Национальный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Свидетельство на объект интеллектуальной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Организационная и организационно-методическая работа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8.1. Участие в работе диссертационных советов, советов, комиссий, комитетов, рабочих групп: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региональном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8.2.Участие в разработке клинических протоколов диагностики и лечения, утвержденных экспертным советом Министерства здравоохранения Республики Казахстан или Объединенной комиссией по качеству медицинских услуг Мини</w:t>
            </w:r>
            <w:r>
              <w:t>стерства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8.3. Степень участия в разработке нормативно-правового акта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активно участвует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проявляет интерес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не участвует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Повышение потенциала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зарубежных высших учебных заведениях (далее ВУЗах)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ВУЗах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за рубежом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Республике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национальном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инновационных технологий (авторство в которых у претендента подтверждено свидетельством об интеллектуальной собственности или патентом),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Разработки (лекарственные препараты, биологически активные вещества, методы меди</w:t>
            </w:r>
            <w:r>
              <w:t>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Новые технологии диагностики, лечения и медицинской реабилитации, разрешенные к применению экспертным советом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</w:t>
            </w:r>
            <w:r>
              <w:t xml:space="preserve">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научных разработок в (с приложением акта внедрения)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11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Владение английским языком (подтвержденное сертификатом)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Advance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Upper-Intermediate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Intermediate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t>_________________</w:t>
      </w:r>
    </w:p>
    <w:p w:rsidR="00000000" w:rsidRDefault="00A66B10">
      <w:pPr>
        <w:pStyle w:val="pj"/>
      </w:pPr>
      <w:r>
        <w:rPr>
          <w:bdr w:val="none" w:sz="0" w:space="0" w:color="auto" w:frame="1"/>
          <w:vertAlign w:val="superscript"/>
        </w:rPr>
        <w:t>3</w:t>
      </w:r>
      <w:r>
        <w:rPr>
          <w:bdr w:val="none" w:sz="0" w:space="0" w:color="auto" w:frame="1"/>
        </w:rPr>
        <w:t> </w:t>
      </w:r>
      <w:r>
        <w:t>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 (</w:t>
      </w:r>
      <w:r>
        <w:t>при его наличии)обучающихся,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значение индекса</w:t>
      </w:r>
      <w:r>
        <w:t xml:space="preserve"> Хирша и т.д.)</w:t>
      </w:r>
    </w:p>
    <w:p w:rsidR="00000000" w:rsidRDefault="00A66B10">
      <w:pPr>
        <w:pStyle w:val="pj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Примечания: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</w:t>
      </w:r>
      <w:r>
        <w:rPr>
          <w:i/>
          <w:iCs/>
          <w:bdr w:val="none" w:sz="0" w:space="0" w:color="auto" w:frame="1"/>
        </w:rPr>
        <w:t> 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</w:t>
      </w:r>
      <w:r>
        <w:rPr>
          <w:i/>
          <w:iCs/>
          <w:bdr w:val="none" w:sz="0" w:space="0" w:color="auto" w:frame="1"/>
        </w:rPr>
        <w:t> </w:t>
      </w:r>
      <w:r>
        <w:rPr>
          <w:i/>
          <w:iCs/>
          <w:bdr w:val="none" w:sz="0" w:space="0" w:color="auto" w:frame="1"/>
        </w:rPr>
        <w:t>претендент должен иметь достижения не менее чем по 8 из 11 показателей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***</w:t>
      </w:r>
      <w:r>
        <w:rPr>
          <w:i/>
          <w:iCs/>
          <w:bdr w:val="none" w:sz="0" w:space="0" w:color="auto" w:frame="1"/>
        </w:rPr>
        <w:t xml:space="preserve"> По каждому показателю участником Конкурса заполняется информация в столбце «Информация о соответствии Конкурсанта указанному компоненту показателя» и предоставляется подтверждающий </w:t>
      </w:r>
      <w:r>
        <w:rPr>
          <w:i/>
          <w:iCs/>
          <w:bdr w:val="none" w:sz="0" w:space="0" w:color="auto" w:frame="1"/>
        </w:rPr>
        <w:t>документ: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1) по показателю 1 - копия диплома о присвоении ученой степени/звания;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2) по показателю 2 - официальная справка (выписка из протокола или протокол) с результатами независимого анкетирования «Преподаватель глазами студентов», подписанная ответстве</w:t>
      </w:r>
      <w:r>
        <w:rPr>
          <w:i/>
          <w:iCs/>
          <w:bdr w:val="none" w:sz="0" w:space="0" w:color="auto" w:frame="1"/>
        </w:rPr>
        <w:t>нным лицом организации;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3) по показателю 3 - скан титульного листа и оборота, копия протокола об одобрении/утверждении;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4) по показателю 4 - копии дипломов, грамот, опубликованных статей и тезисов;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5) по показателю 5 - копии авторефератов защищенных диссертационных работ магистрантов, докторантов с указанием ФИО (при его наличии) научного руководителя или консультанта;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6) по показателю 6 - копии приказов об утверждении временного научного коллектива,</w:t>
      </w:r>
      <w:r>
        <w:rPr>
          <w:i/>
          <w:iCs/>
          <w:bdr w:val="none" w:sz="0" w:space="0" w:color="auto" w:frame="1"/>
        </w:rPr>
        <w:t xml:space="preserve"> копии договоров с исполнителем;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7) по показателю 7 - скан публикаций,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Хирша, справка с Национального центра госуд</w:t>
      </w:r>
      <w:r>
        <w:rPr>
          <w:i/>
          <w:iCs/>
          <w:bdr w:val="none" w:sz="0" w:space="0" w:color="auto" w:frame="1"/>
        </w:rPr>
        <w:t>арственной научно-технической экспертизы;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8) по показателю 8 - копия приказа, подтверждающее членство в совете, комиссии, рабочей группе, копия приказа об утверждении списка разработчиков протоколов;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9) по показателю 9 - копия приказа о командировании, коп</w:t>
      </w:r>
      <w:r>
        <w:rPr>
          <w:i/>
          <w:iCs/>
          <w:bdr w:val="none" w:sz="0" w:space="0" w:color="auto" w:frame="1"/>
        </w:rPr>
        <w:t>ия сертификата об обучении, копия свидетельства/сертификата о членстве;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10) по показателю 10 - копия свидетельства о регистрации, копия протокола Экспертного совета, Объединенной комиссией по качеству медицинских услуг Министерства здравоохранения Республи</w:t>
      </w:r>
      <w:r>
        <w:rPr>
          <w:i/>
          <w:iCs/>
          <w:bdr w:val="none" w:sz="0" w:space="0" w:color="auto" w:frame="1"/>
        </w:rPr>
        <w:t>ки Казахстан, копия акта внедрения, копия свидетельства об интеллектуальной собственности или патента, подтверждающего авторство;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11) по показателю 11 - копия сертификата TOEFL, ILETS.</w:t>
      </w:r>
    </w:p>
    <w:p w:rsidR="00000000" w:rsidRDefault="00A66B10">
      <w:pPr>
        <w:pStyle w:val="pj"/>
      </w:pPr>
      <w:bookmarkStart w:id="6" w:name="SUB6"/>
      <w:bookmarkEnd w:id="6"/>
      <w:r>
        <w:t> </w:t>
      </w:r>
    </w:p>
    <w:p w:rsidR="00000000" w:rsidRDefault="00A66B10">
      <w:pPr>
        <w:pStyle w:val="pr"/>
      </w:pPr>
      <w:r>
        <w:t>Приложение 6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 звани</w:t>
      </w:r>
      <w:r>
        <w:t>я</w:t>
      </w:r>
    </w:p>
    <w:p w:rsidR="00000000" w:rsidRDefault="00A66B10">
      <w:pPr>
        <w:pStyle w:val="pr"/>
      </w:pPr>
      <w:r>
        <w:t>«Лучший в профессии»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показатели оценки работы участника конкурса</w:t>
      </w:r>
      <w:r>
        <w:rPr>
          <w:rStyle w:val="s1"/>
        </w:rPr>
        <w:br/>
        <w:t>на присвоение звания в номинации «Лучший преподаватель медицинского колледжа»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 xml:space="preserve">Ф.И.О. </w:t>
      </w:r>
      <w:r>
        <w:t>(</w:t>
      </w:r>
      <w:r>
        <w:rPr>
          <w:i/>
          <w:iCs/>
          <w:bdr w:val="none" w:sz="0" w:space="0" w:color="auto" w:frame="1"/>
        </w:rPr>
        <w:t>при его наличии</w:t>
      </w:r>
      <w:r>
        <w:t xml:space="preserve">) конкурсанта </w:t>
      </w:r>
    </w:p>
    <w:p w:rsidR="00000000" w:rsidRDefault="00A66B10">
      <w:pPr>
        <w:pStyle w:val="pj"/>
      </w:pPr>
      <w:r>
        <w:t>_____________________________________</w:t>
      </w:r>
      <w:r>
        <w:t>___________________</w:t>
      </w:r>
    </w:p>
    <w:p w:rsidR="00000000" w:rsidRDefault="00A66B10">
      <w:pPr>
        <w:pStyle w:val="pj"/>
      </w:pPr>
      <w:r>
        <w:t>Должность конкурсанта</w:t>
      </w:r>
    </w:p>
    <w:p w:rsidR="00000000" w:rsidRDefault="00A66B10">
      <w:pPr>
        <w:pStyle w:val="pj"/>
      </w:pPr>
      <w:r>
        <w:t>_______________________________________________________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07"/>
        <w:gridCol w:w="1036"/>
        <w:gridCol w:w="2607"/>
        <w:gridCol w:w="1491"/>
        <w:gridCol w:w="157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Показатели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Оценка, балл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Основные характеристики (компоненты показателя)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компоненту показател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наук, присужденная Комитетом по обеспечению качества в науки и высшего образования Министерства науки и высшего образования Республики (далее - Комитет), либо Высшим аттестационным комитетом (далее - ВАК) Республики Казахстан, либо ВАК бывшего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Кандидат наук, присужденная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PhD, присужденная Комитетом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Магистр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Качество преподавания с учетом результатов независимого анкетирования «Преподаватель глазами студентов» за последний год (отметить п пункт)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Высокую оценку дали: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90% и более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 70% до 89%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 50 до 69%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 50% опрошенных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Разработка, участие и издание (лично или в соавторстве с указанием объема выполненной работы) за последние три года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Учебника, рекомендованного уполномоченным органом (Министерство просвещения Республики Казахстан, Министерство науки и высшего образования Республики Казахстан, Министерство здравоохранения Республики Казахстан)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Учебного пособия, монографии, рекомендованных уполномоченным органом (Министерство просвещения Республики Казахстан, Министерство науки и высшего образования Республики Казахстан, Министерство здравоохранения Республики Казахстан)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Монографии, учебного пособия, утвержденных коллегиальным органом организации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Электронного учебника и(или)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Руководство научно-исследовательской работой студента за последние три года (отметить нужные пункты)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</w:t>
            </w:r>
            <w:r>
              <w:t>, грамот):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4.2. Количество подготовленных под руководством претендента студентов-победителей конкурсов научно-исследовательских работ по (представить копии дипломов, грамот):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статья 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статья 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тезис 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тезис на республиканском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Выполнение исследований за последние три года (для проектов, связанных с исследованиями в сфере медицинского образования балл умножается на коэффициент 2)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6.1. Международных программ и проектов: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6.3. Договорных работ на проведение исследований, инициативных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экспертизы):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</w:t>
            </w:r>
            <w:r>
              <w:t>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(или)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Научные достижения за последние три года (учитываются публикации в которых претендент входит в число первых пяти авторов, для публикаций, связанных с исследованиями и разработками в сфере медицинского образования балл умножается на коэффициент 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6.1. Ст</w:t>
            </w:r>
            <w:r>
              <w:t>атьи: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5+0,5×</w:t>
            </w:r>
          </w:p>
          <w:p w:rsidR="00000000" w:rsidRDefault="00A66B10">
            <w:pPr>
              <w:pStyle w:val="pji"/>
            </w:pPr>
            <w:r>
              <w:t>IF (или SJR)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изданиях, индексируемых в базах данных научной информации (Web of Science или Scopus), в т.ч. с учетом импакт фактора (IF), рассчитываемого компанией Thomson Reuters, или нормированного индекса SJR (SCImago Journal Ranking) для журналов индексируемых в S</w:t>
            </w:r>
            <w:r>
              <w:t>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 включенных в базу данных Pubmed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изданиях, включенных в перечень Комитета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6.2. Тезисы, короткие сообщения, материалы конференций: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сборниках конференций или журналах, индексируемых в базах Web of Science, Scopus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6.3. Востребованность научных публикаций: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10×h-index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3×h</w:t>
            </w:r>
          </w:p>
          <w:p w:rsidR="00000000" w:rsidRDefault="00A66B10">
            <w:pPr>
              <w:pStyle w:val="pji"/>
            </w:pPr>
            <w:r>
              <w:t>-index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Казахстанской базы цитирования, Ро</w:t>
            </w:r>
            <w:r>
              <w:t>ссийского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6.4. Участие с докладом на конференции: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доклад, конференция стран дальнего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доклад, конференция стран ближнего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устный доклад, конференциях на территории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доклад, конференция стран дальнего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доклад, конференция стран ближнего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постерный доклад, конференция на территории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6.5. Патенты и охранные документы: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Международный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Национальный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Свидетельство на объект интеллектуальной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Организационная и организационно-методическая работа за последние три года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7.1. Участие в работе советов, комиссий, комитетов, рабочих или экспертных групп: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республиканском уровне: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региональном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7.2. Участие в разработке и внедрении сестринской документации и стандартов операционных процедур сестринской службы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8.3. Степень участия в разработке нормативно-правового акта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активно участвует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проявляет интерес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не участвует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Повышение потенциала за последние три года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зарубежных высших учебных заведениях (далее - ВУЗах)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ВУЗах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за рубежом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Республике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международном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 национальном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инновационных технологий, за последние три года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научных разработок в (с приложением акта внедрения)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Владение английским языком (подтвержденное сертификатом)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Advance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Upper-Intermediate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Уровень Intermediate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t>___________________</w:t>
      </w:r>
    </w:p>
    <w:p w:rsidR="00000000" w:rsidRDefault="00A66B10">
      <w:pPr>
        <w:pStyle w:val="pj"/>
      </w:pPr>
      <w:r>
        <w:rPr>
          <w:bdr w:val="none" w:sz="0" w:space="0" w:color="auto" w:frame="1"/>
          <w:vertAlign w:val="superscript"/>
        </w:rPr>
        <w:t>4</w:t>
      </w:r>
      <w:r>
        <w:rPr>
          <w:bdr w:val="none" w:sz="0" w:space="0" w:color="auto" w:frame="1"/>
        </w:rPr>
        <w:t> </w:t>
      </w:r>
      <w:r>
        <w:t>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</w:t>
      </w:r>
      <w:r>
        <w:t> </w:t>
      </w:r>
      <w:r>
        <w:rPr>
          <w:i/>
          <w:iCs/>
          <w:bdr w:val="none" w:sz="0" w:space="0" w:color="auto" w:frame="1"/>
        </w:rPr>
        <w:t>(</w:t>
      </w:r>
      <w:r>
        <w:t>при его наличии) 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значение индекс</w:t>
      </w:r>
      <w:r>
        <w:t>а Хирша и другие)</w:t>
      </w:r>
    </w:p>
    <w:p w:rsidR="00000000" w:rsidRDefault="00A66B10">
      <w:pPr>
        <w:pStyle w:val="pc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Примечания: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</w:t>
      </w:r>
      <w:r>
        <w:rPr>
          <w:i/>
          <w:iCs/>
          <w:bdr w:val="none" w:sz="0" w:space="0" w:color="auto" w:frame="1"/>
        </w:rPr>
        <w:t> 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</w:t>
      </w:r>
      <w:r>
        <w:rPr>
          <w:i/>
          <w:iCs/>
          <w:bdr w:val="none" w:sz="0" w:space="0" w:color="auto" w:frame="1"/>
        </w:rPr>
        <w:t xml:space="preserve"> претендент должен иметь </w:t>
      </w:r>
      <w:r>
        <w:rPr>
          <w:i/>
          <w:iCs/>
          <w:bdr w:val="none" w:sz="0" w:space="0" w:color="auto" w:frame="1"/>
        </w:rPr>
        <w:t>достижения не менее чем по 8 из 10 показателей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***</w:t>
      </w:r>
      <w:r>
        <w:rPr>
          <w:i/>
          <w:iCs/>
          <w:bdr w:val="none" w:sz="0" w:space="0" w:color="auto" w:frame="1"/>
        </w:rPr>
        <w:t> По каждому показателю участником Конкурса предоставляется подтверждающий документ: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1) по показателю 1 - копия диплома о присвоении ученой степени/звания;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2) по показателю 2 - официальная справка (выписка из протокола или протокол) с результатами независимого анкетирования «Преподаватель глазами студентов», подписанная ответственным лицом организации;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3) по показателю 3 - скан титульного листа и оборота, коп</w:t>
      </w:r>
      <w:r>
        <w:rPr>
          <w:i/>
          <w:iCs/>
          <w:bdr w:val="none" w:sz="0" w:space="0" w:color="auto" w:frame="1"/>
        </w:rPr>
        <w:t>ия протокола об одобрении/утверждении;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4) по показателю 4 - копии дипломов, грамот, опубликованных статей и тезисов;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5) по показателю 5 - копии приказов об утверждении временного научного коллектива, копии договоров с исполнителем;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6) по показателю 6 - ска</w:t>
      </w:r>
      <w:r>
        <w:rPr>
          <w:i/>
          <w:iCs/>
          <w:bdr w:val="none" w:sz="0" w:space="0" w:color="auto" w:frame="1"/>
        </w:rPr>
        <w:t>н публикаций,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Хирша, справка с Национального центра государственной научно- технической экспертизы;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7) по показате</w:t>
      </w:r>
      <w:r>
        <w:rPr>
          <w:i/>
          <w:iCs/>
          <w:bdr w:val="none" w:sz="0" w:space="0" w:color="auto" w:frame="1"/>
        </w:rPr>
        <w:t>лю 7 - копия приказа, подтверждающее членство в совете, комиссии, рабочей группе приказа о об участии в разработке и внедрении сестринской документации и стандартов операционных процедур;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8) по показателю 8 - копия приказа о командировании, копия сертифика</w:t>
      </w:r>
      <w:r>
        <w:rPr>
          <w:i/>
          <w:iCs/>
          <w:bdr w:val="none" w:sz="0" w:space="0" w:color="auto" w:frame="1"/>
        </w:rPr>
        <w:t>та об обучении, копия сертификата/свидетельства о членстве;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9) по показателю 9 - копия акта внедрения, копия свидетельства об интеллектуальной собственности или патента, подтверждающего авторство;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10) по показателю 10 - копия сертификата TOEFL, ILETS.</w:t>
      </w:r>
    </w:p>
    <w:p w:rsidR="00000000" w:rsidRDefault="00A66B10">
      <w:pPr>
        <w:pStyle w:val="pj"/>
      </w:pPr>
      <w:bookmarkStart w:id="7" w:name="SUB7"/>
      <w:bookmarkEnd w:id="7"/>
      <w:r>
        <w:t> </w:t>
      </w:r>
    </w:p>
    <w:p w:rsidR="00000000" w:rsidRDefault="00A66B10">
      <w:pPr>
        <w:pStyle w:val="pr"/>
      </w:pPr>
      <w:r>
        <w:t>Пр</w:t>
      </w:r>
      <w:r>
        <w:t>иложение 7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 звания</w:t>
      </w:r>
    </w:p>
    <w:p w:rsidR="00000000" w:rsidRDefault="00A66B10">
      <w:pPr>
        <w:pStyle w:val="pr"/>
      </w:pPr>
      <w:r>
        <w:t>«Лучший в профессии»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показатели оценки работы участника конкурса на</w:t>
      </w:r>
      <w:r>
        <w:rPr>
          <w:rStyle w:val="s1"/>
        </w:rPr>
        <w:br/>
        <w:t>присвоение звания в номинации «Лучший ученый в здравоохранении»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 xml:space="preserve">Номинация </w:t>
      </w:r>
    </w:p>
    <w:p w:rsidR="00000000" w:rsidRDefault="00A66B10">
      <w:pPr>
        <w:pStyle w:val="pj"/>
      </w:pPr>
      <w:r>
        <w:t>________</w:t>
      </w:r>
      <w:r>
        <w:t>____________________________________________________________</w:t>
      </w:r>
    </w:p>
    <w:p w:rsidR="00000000" w:rsidRDefault="00A66B10">
      <w:pPr>
        <w:pStyle w:val="pj"/>
      </w:pPr>
      <w:r>
        <w:t xml:space="preserve">Ф.И.О. </w:t>
      </w:r>
      <w:r>
        <w:t>(</w:t>
      </w:r>
      <w:r>
        <w:rPr>
          <w:i/>
          <w:iCs/>
          <w:bdr w:val="none" w:sz="0" w:space="0" w:color="auto" w:frame="1"/>
        </w:rPr>
        <w:t>при его наличии</w:t>
      </w:r>
      <w:r>
        <w:t xml:space="preserve">) конкурсанта </w:t>
      </w:r>
    </w:p>
    <w:p w:rsidR="00000000" w:rsidRDefault="00A66B10">
      <w:pPr>
        <w:pStyle w:val="pj"/>
      </w:pPr>
      <w:r>
        <w:t>____________________________________________________________________</w:t>
      </w:r>
    </w:p>
    <w:p w:rsidR="00000000" w:rsidRDefault="00A66B10">
      <w:pPr>
        <w:pStyle w:val="pj"/>
      </w:pPr>
      <w:r>
        <w:t xml:space="preserve">Должность конкурсанта </w:t>
      </w:r>
    </w:p>
    <w:p w:rsidR="00000000" w:rsidRDefault="00A66B10">
      <w:pPr>
        <w:pStyle w:val="pj"/>
      </w:pPr>
      <w:r>
        <w:t>_________________________________________________________________</w:t>
      </w:r>
      <w:r>
        <w:t>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94"/>
        <w:gridCol w:w="1121"/>
        <w:gridCol w:w="2846"/>
        <w:gridCol w:w="1491"/>
        <w:gridCol w:w="157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Показатели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Оценка, балл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Основные характеристики (компоненты показателя)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компоненту показател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наук, присужденная Комитетом по контролю в сфере образования и науки МНВО РК (далее - Комитет), либо Высшим аттестационным комитетом (далее - ВАК) РК, либо Высшим аттестационным комитетом Союза Советских Социалистических Республик (далее - ВАК СССР)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Профессор, присвоенный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Кандидат наук, присужденная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 PhD, присужденная Комитетом, либо ВАК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Ассоциированный профессор (доцент), присвоенный Комитетом, либо ВАК Республики Казахстан, либо ВАК СССР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Выполнение научных исследований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2.1. Международных научных программ и проектов: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исполнитель/менеджер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2.2. Республиканских научных программ и проектов (фундаментальных и прикладных научных исследований, выполняемых в рамках грантового и программно-целевого финансирования):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 или 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2.3. Договорных работ на проведение научных исследовательских работ, инициативных научных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</w:t>
            </w:r>
            <w:r>
              <w:t>тизы):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Руководитель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Ответственный исполнитель/менеджер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Исполнитель проекта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Количество научных публикаций в последние три года (учитываются публикации в которых претендент входит в число первых пяти авторов)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3.1. Статьи: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5+0,5×IF (или SJR)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изданиях, индексируемых в базах данных научной информации (Web of Science и</w:t>
            </w:r>
            <w:r>
              <w:t>ли Scopus), в т.ч. с учетом импакт фактора (IF), рассчитываемого компанией Thomson Reuters, или нормированного индекса SJR (SCImago Journal Ranking) для журналов индексируемых в Scopus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 включенных в базу данных Pubmed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изданиях, включенных в перечень Комитета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3.2. Тезисы, короткие сообщения, материалы конференций: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сборниках конференций или журналах, индексируемых в базах Web of Science, Scopus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3.3. Книжные научные издания: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Монографии, рекомендованные Министерством здравоохранения Республики Казахстан (по результатам научно-медицинской экспертизы)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Методические рекомендации, рекомендованные Министерством здравоохранения Республики Казахстан (по результатам нау</w:t>
            </w:r>
            <w:r>
              <w:t>чно-медицинской экспертизы)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Монографии, рекомендованные ученым советом высших учебных заведений (далее - ВУЗ), научно-исследовательских институтов (далее - НИИ), научных центров (далее - НЦ)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Методические рекомендации, рекомендованные ученым советом ВУЗа, НИИ, НЦ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Патентная активность (учитываются охранные документы, в которых претендент входит в число первых пяти авторов)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Международный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Национальный патент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Свидетельство на объект интеллектуальной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Востребованность научных публикаций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10×h-index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3×h-index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Значение Индекса Хирша (h-index) по данным Казахстанской базы цитирования, Российского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разра</w:t>
            </w:r>
            <w:r>
              <w:t>ботке нормативно-правового акта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</w:t>
            </w:r>
          </w:p>
          <w:p w:rsidR="00000000" w:rsidRDefault="00A66B10">
            <w:pPr>
              <w:pStyle w:val="pji"/>
            </w:pPr>
            <w:r>
              <w:t>2</w:t>
            </w:r>
          </w:p>
          <w:p w:rsidR="00000000" w:rsidRDefault="00A66B10">
            <w:pPr>
              <w:pStyle w:val="pji"/>
            </w:pPr>
            <w:r>
              <w:t>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активно участвует проявляет интерес</w:t>
            </w:r>
          </w:p>
          <w:p w:rsidR="00000000" w:rsidRDefault="00A66B10">
            <w:pPr>
              <w:pStyle w:val="pji"/>
            </w:pPr>
            <w:r>
              <w:t>не участвует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Подготовка научно-педагогических кадров,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докторов PhD, докторов по профилю (учитывается доктора, защитившие диссертацию, с присужденной ученой степенью)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Магистров (учитываются магистры, защитившие диссертацию)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Разработка и внедрение научных разработок (авторство в которых у претендента подтверждено свидетельством об интеллектуальной собственности или патентом) за последние три года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Разработки (лекарственные препараты, биологически активные вещества, метод</w:t>
            </w:r>
            <w:r>
              <w:t>ы медицинского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Новые технологии диагностики, лечения и медицинской реабилитации, разрешенные к применению экспертным советом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</w:t>
            </w:r>
            <w:r>
              <w:t xml:space="preserve">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Внедрение научных разработок в (с приложением акта внедрения)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Участие в международных конференциях (участие подтверждено сертификатом участника)*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8.1. Участие с устным докладом: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стран дальнего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стран ближнего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на территории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8.2. Участие с постерным докладом: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стран дальнего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стран ближнего зарубежья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0,25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в конференциях на территории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j"/>
      </w:pPr>
      <w:r>
        <w:t>____________________</w:t>
      </w:r>
    </w:p>
    <w:p w:rsidR="00000000" w:rsidRDefault="00A66B10">
      <w:pPr>
        <w:pStyle w:val="pj"/>
      </w:pPr>
      <w:r>
        <w:rPr>
          <w:bdr w:val="none" w:sz="0" w:space="0" w:color="auto" w:frame="1"/>
          <w:vertAlign w:val="superscript"/>
        </w:rPr>
        <w:t>5</w:t>
      </w:r>
      <w:r>
        <w:t> </w:t>
      </w:r>
      <w:r>
        <w:t>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 (</w:t>
      </w:r>
      <w:r>
        <w:t>при его наличии) обучающихся, магистрантов, докторантов, наименования научных проектов и программ; значение индекса Хирша и другие)</w:t>
      </w:r>
    </w:p>
    <w:p w:rsidR="00000000" w:rsidRDefault="00A66B10">
      <w:pPr>
        <w:pStyle w:val="pj"/>
      </w:pPr>
      <w:r>
        <w:rPr>
          <w:b/>
          <w:bCs/>
        </w:rPr>
        <w:t> </w:t>
      </w:r>
    </w:p>
    <w:p w:rsidR="00000000" w:rsidRDefault="00A66B10">
      <w:pPr>
        <w:pStyle w:val="pc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Примечания: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</w:t>
      </w:r>
      <w:r>
        <w:rPr>
          <w:i/>
          <w:iCs/>
          <w:bdr w:val="none" w:sz="0" w:space="0" w:color="auto" w:frame="1"/>
        </w:rPr>
        <w:t> </w:t>
      </w:r>
      <w:r>
        <w:rPr>
          <w:i/>
          <w:iCs/>
          <w:bdr w:val="none" w:sz="0" w:space="0" w:color="auto" w:frame="1"/>
        </w:rPr>
        <w:t>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</w:t>
      </w:r>
      <w:r>
        <w:rPr>
          <w:i/>
          <w:iCs/>
          <w:bdr w:val="none" w:sz="0" w:space="0" w:color="auto" w:frame="1"/>
        </w:rPr>
        <w:t> претендент должен иметь достижения не менее чем по 7 из 8 показателей</w:t>
      </w:r>
    </w:p>
    <w:p w:rsidR="00000000" w:rsidRDefault="00A66B10">
      <w:pPr>
        <w:pStyle w:val="pj"/>
      </w:pPr>
      <w:r>
        <w:rPr>
          <w:b/>
          <w:bCs/>
          <w:i/>
          <w:iCs/>
          <w:bdr w:val="none" w:sz="0" w:space="0" w:color="auto" w:frame="1"/>
        </w:rPr>
        <w:t>***</w:t>
      </w:r>
      <w:r>
        <w:rPr>
          <w:i/>
          <w:iCs/>
          <w:bdr w:val="none" w:sz="0" w:space="0" w:color="auto" w:frame="1"/>
        </w:rPr>
        <w:t> По каждому п</w:t>
      </w:r>
      <w:r>
        <w:rPr>
          <w:i/>
          <w:iCs/>
          <w:bdr w:val="none" w:sz="0" w:space="0" w:color="auto" w:frame="1"/>
        </w:rPr>
        <w:t>оказателю участником Конкурса предоставляется подтверждающий документ: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1) по показателю 1 - копия диплома о присвоении ученой степени/звания;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2) по показателю 2 - копии приказов об утверждении временного научного коллектива, копии договоров с исполнителем;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3) по показателю 3 - скан патента, свидетельства об интеллектуальной собственности;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4) по показателю 4 - скан публикаций, тезисов, для монографий и методических рекомендаций - скан титульного листа и оборота, копия протокола об одобрении/утверждении;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5) п</w:t>
      </w:r>
      <w:r>
        <w:rPr>
          <w:i/>
          <w:iCs/>
          <w:bdr w:val="none" w:sz="0" w:space="0" w:color="auto" w:frame="1"/>
        </w:rPr>
        <w:t>о показателю 5 - распечатка с официального профиля страницы по значению индекса Хирша, справка с Национального центра государственной научно- технической экспертизы;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6) по показателю 6 - копии авторефератов защищенных диссертационных работ магистрантов, до</w:t>
      </w:r>
      <w:r>
        <w:rPr>
          <w:i/>
          <w:iCs/>
          <w:bdr w:val="none" w:sz="0" w:space="0" w:color="auto" w:frame="1"/>
        </w:rPr>
        <w:t>кторантов с указанием ФИО научного руководителя или консультанта;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7) по показателю 7 - копия акта внедрения, протокола экспертного совета Министерства здравоохранения Республики Казахстан или Объединенной комиссией по качеству медицинских услуг Министерств</w:t>
      </w:r>
      <w:r>
        <w:rPr>
          <w:i/>
          <w:iCs/>
          <w:bdr w:val="none" w:sz="0" w:space="0" w:color="auto" w:frame="1"/>
        </w:rPr>
        <w:t>а здравоохранения Республики Казахстан, копия свидетельства об интеллектуальной собственности или патента, подтверждающего авторство;</w:t>
      </w:r>
    </w:p>
    <w:p w:rsidR="00000000" w:rsidRDefault="00A66B10">
      <w:pPr>
        <w:pStyle w:val="pj"/>
      </w:pPr>
      <w:r>
        <w:rPr>
          <w:i/>
          <w:iCs/>
          <w:bdr w:val="none" w:sz="0" w:space="0" w:color="auto" w:frame="1"/>
        </w:rPr>
        <w:t>8) по показателю 8 - сертификат участника конференции с программой конференции.</w:t>
      </w:r>
    </w:p>
    <w:p w:rsidR="00000000" w:rsidRDefault="00A66B10">
      <w:pPr>
        <w:pStyle w:val="pj"/>
      </w:pPr>
      <w:bookmarkStart w:id="8" w:name="SUB8"/>
      <w:bookmarkEnd w:id="8"/>
      <w:r>
        <w:t> </w:t>
      </w:r>
    </w:p>
    <w:p w:rsidR="00000000" w:rsidRDefault="00A66B10">
      <w:pPr>
        <w:pStyle w:val="pr"/>
      </w:pPr>
      <w:r>
        <w:t>Приложение 8</w:t>
      </w:r>
    </w:p>
    <w:p w:rsidR="00000000" w:rsidRDefault="00A66B10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присвоения</w:t>
      </w:r>
    </w:p>
    <w:p w:rsidR="00000000" w:rsidRDefault="00A66B10">
      <w:pPr>
        <w:pStyle w:val="pr"/>
      </w:pPr>
      <w:r>
        <w:t>звания «Лучший в профессии»</w:t>
      </w:r>
    </w:p>
    <w:p w:rsidR="00000000" w:rsidRDefault="00A66B10">
      <w:pPr>
        <w:pStyle w:val="pr"/>
      </w:pPr>
      <w:r>
        <w:t> </w:t>
      </w:r>
    </w:p>
    <w:p w:rsidR="00000000" w:rsidRDefault="00A66B10">
      <w:pPr>
        <w:pStyle w:val="pr"/>
      </w:pPr>
      <w:r>
        <w:t> </w:t>
      </w:r>
    </w:p>
    <w:p w:rsidR="00000000" w:rsidRDefault="00A66B10">
      <w:pPr>
        <w:pStyle w:val="pc"/>
      </w:pPr>
      <w:r>
        <w:rPr>
          <w:rStyle w:val="s1"/>
        </w:rPr>
        <w:t>Качественные и количественные показатели оценки работы участника конкурса на присвоение звания в номинациях</w:t>
      </w:r>
      <w:r>
        <w:rPr>
          <w:rStyle w:val="s1"/>
        </w:rPr>
        <w:br/>
      </w:r>
      <w:r>
        <w:rPr>
          <w:rStyle w:val="s1"/>
        </w:rPr>
        <w:t>«Лучший врач санитарно-эпидемиологического профиля», «Лучший специалист санитарно-эпидемиологической экспертизы»</w:t>
      </w:r>
    </w:p>
    <w:p w:rsidR="00000000" w:rsidRDefault="00A66B10">
      <w:pPr>
        <w:pStyle w:val="pj"/>
      </w:pPr>
      <w:r>
        <w:t> </w:t>
      </w:r>
    </w:p>
    <w:p w:rsidR="00000000" w:rsidRDefault="00A66B10">
      <w:pPr>
        <w:pStyle w:val="pj"/>
      </w:pPr>
      <w:r>
        <w:t xml:space="preserve">Номинация </w:t>
      </w:r>
    </w:p>
    <w:p w:rsidR="00000000" w:rsidRDefault="00A66B10">
      <w:pPr>
        <w:pStyle w:val="pj"/>
      </w:pPr>
      <w:r>
        <w:t>____________________________________________________________________</w:t>
      </w:r>
    </w:p>
    <w:p w:rsidR="00000000" w:rsidRDefault="00A66B10">
      <w:pPr>
        <w:pStyle w:val="pj"/>
      </w:pPr>
      <w:r>
        <w:t xml:space="preserve">Ф.И.О. </w:t>
      </w:r>
      <w:r>
        <w:t>(</w:t>
      </w:r>
      <w:r>
        <w:rPr>
          <w:i/>
          <w:iCs/>
          <w:bdr w:val="none" w:sz="0" w:space="0" w:color="auto" w:frame="1"/>
        </w:rPr>
        <w:t>при его наличии)</w:t>
      </w:r>
      <w:r>
        <w:t xml:space="preserve"> конкурсанта </w:t>
      </w:r>
    </w:p>
    <w:p w:rsidR="00000000" w:rsidRDefault="00A66B10">
      <w:pPr>
        <w:pStyle w:val="pj"/>
      </w:pPr>
      <w:r>
        <w:t>_______________________</w:t>
      </w:r>
      <w:r>
        <w:t>_____________________________________________</w:t>
      </w:r>
    </w:p>
    <w:p w:rsidR="00000000" w:rsidRDefault="00A66B10">
      <w:pPr>
        <w:pStyle w:val="pj"/>
      </w:pPr>
      <w:r>
        <w:t xml:space="preserve">Должность конкурсанта </w:t>
      </w:r>
    </w:p>
    <w:p w:rsidR="00000000" w:rsidRDefault="00A66B10">
      <w:pPr>
        <w:pStyle w:val="pj"/>
      </w:pPr>
      <w:r>
        <w:t>____________________________________________________________________</w:t>
      </w:r>
    </w:p>
    <w:p w:rsidR="00000000" w:rsidRDefault="00A66B10">
      <w:pPr>
        <w:pStyle w:val="pj"/>
      </w:pPr>
      <w:r>
        <w:t xml:space="preserve">Наименование медицинской организации </w:t>
      </w:r>
    </w:p>
    <w:p w:rsidR="00000000" w:rsidRDefault="00A66B10">
      <w:pPr>
        <w:pStyle w:val="pj"/>
      </w:pPr>
      <w:r>
        <w:t>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36"/>
        <w:gridCol w:w="2293"/>
        <w:gridCol w:w="2182"/>
        <w:gridCol w:w="1491"/>
        <w:gridCol w:w="15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Критерий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Индикаторы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Оценка индикатора, балл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Балл конкурсанта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Информация о соответствии Конкурсанта указанному индикатор</w:t>
            </w:r>
            <w:r>
              <w:t>у</w:t>
            </w:r>
            <w:r>
              <w:rPr>
                <w:bdr w:val="none" w:sz="0" w:space="0" w:color="auto" w:frame="1"/>
                <w:vertAlign w:val="superscript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 Профессиональный уровень</w:t>
            </w:r>
          </w:p>
          <w:p w:rsidR="00000000" w:rsidRDefault="00A66B10">
            <w:pPr>
              <w:pStyle w:val="pji"/>
            </w:pPr>
            <w:r>
              <w:t>(max 12)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владения практическими навыками по специальности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владеет в полном объеме</w:t>
            </w:r>
          </w:p>
          <w:p w:rsidR="00000000" w:rsidRDefault="00A66B10">
            <w:pPr>
              <w:pStyle w:val="pji"/>
            </w:pPr>
            <w:r>
              <w:t>3 - достаточно владеет</w:t>
            </w:r>
          </w:p>
          <w:p w:rsidR="00000000" w:rsidRDefault="00A66B10">
            <w:pPr>
              <w:pStyle w:val="pji"/>
            </w:pPr>
            <w:r>
              <w:t>1 - владеет недостаточно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Использование в работе новых технологий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 постоянно использует</w:t>
            </w:r>
          </w:p>
          <w:p w:rsidR="00000000" w:rsidRDefault="00A66B10">
            <w:pPr>
              <w:pStyle w:val="pji"/>
            </w:pPr>
            <w:r>
              <w:t>3 - использует недостаточно</w:t>
            </w:r>
          </w:p>
          <w:p w:rsidR="00000000" w:rsidRDefault="00A66B10">
            <w:pPr>
              <w:pStyle w:val="pji"/>
            </w:pPr>
            <w:r>
              <w:t>0 - не использует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Повышение квалификации, помимо обязательного 1 раз в 5 лет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1 - 1 и более раза</w:t>
            </w:r>
          </w:p>
          <w:p w:rsidR="00000000" w:rsidRDefault="00A66B10">
            <w:pPr>
              <w:pStyle w:val="pji"/>
            </w:pPr>
            <w:r>
              <w:t>0 - не повышал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Стремление к профессиональному росту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1 - участие в конференциях,</w:t>
            </w:r>
          </w:p>
          <w:p w:rsidR="00000000" w:rsidRDefault="00A66B10">
            <w:pPr>
              <w:pStyle w:val="pji"/>
            </w:pPr>
            <w:r>
              <w:t>семинарах, членство</w:t>
            </w:r>
          </w:p>
          <w:p w:rsidR="00000000" w:rsidRDefault="00A66B10">
            <w:pPr>
              <w:pStyle w:val="pji"/>
            </w:pPr>
            <w:r>
              <w:t>в медицинской ассоциации,</w:t>
            </w:r>
          </w:p>
          <w:p w:rsidR="00000000" w:rsidRDefault="00A66B10">
            <w:pPr>
              <w:pStyle w:val="pji"/>
            </w:pPr>
            <w:r>
              <w:t>обществах и другие.</w:t>
            </w:r>
          </w:p>
          <w:p w:rsidR="00000000" w:rsidRDefault="00A66B10">
            <w:pPr>
              <w:pStyle w:val="pji"/>
            </w:pPr>
            <w:r>
              <w:t>0 - не интересуется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общественной и социальной работе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3- активно участвует</w:t>
            </w:r>
          </w:p>
          <w:p w:rsidR="00000000" w:rsidRDefault="00A66B10">
            <w:pPr>
              <w:pStyle w:val="pji"/>
            </w:pPr>
            <w:r>
              <w:t>2- проявляет интерес</w:t>
            </w:r>
          </w:p>
          <w:p w:rsidR="00000000" w:rsidRDefault="00A66B10">
            <w:pPr>
              <w:pStyle w:val="pji"/>
            </w:pPr>
            <w:r>
              <w:t>0- не участвует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1.6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Степень участия в разработке нормативно-правового акта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 активно участвует</w:t>
            </w:r>
          </w:p>
          <w:p w:rsidR="00000000" w:rsidRDefault="00A66B10">
            <w:pPr>
              <w:pStyle w:val="pji"/>
            </w:pPr>
            <w:r>
              <w:t>2 - проявляет интерес</w:t>
            </w:r>
          </w:p>
          <w:p w:rsidR="00000000" w:rsidRDefault="00A66B10">
            <w:pPr>
              <w:pStyle w:val="pji"/>
            </w:pPr>
            <w:r>
              <w:t>0 - не участвует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 Социальные навыки</w:t>
            </w:r>
          </w:p>
          <w:p w:rsidR="00000000" w:rsidRDefault="00A66B10">
            <w:pPr>
              <w:pStyle w:val="pji"/>
            </w:pPr>
            <w:r>
              <w:t>(max 11)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Наставничество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5- является официальным</w:t>
            </w:r>
          </w:p>
          <w:p w:rsidR="00000000" w:rsidRDefault="00A66B10">
            <w:pPr>
              <w:pStyle w:val="pji"/>
            </w:pPr>
            <w:r>
              <w:t>наставником двух и более</w:t>
            </w:r>
          </w:p>
          <w:p w:rsidR="00000000" w:rsidRDefault="00A66B10">
            <w:pPr>
              <w:pStyle w:val="pji"/>
            </w:pPr>
            <w:r>
              <w:t>молодых специалистов</w:t>
            </w:r>
          </w:p>
          <w:p w:rsidR="00000000" w:rsidRDefault="00A66B10">
            <w:pPr>
              <w:pStyle w:val="pji"/>
            </w:pPr>
            <w:r>
              <w:t>2- помогает молодым</w:t>
            </w:r>
          </w:p>
          <w:p w:rsidR="00000000" w:rsidRDefault="00A66B10">
            <w:pPr>
              <w:pStyle w:val="pji"/>
            </w:pPr>
            <w:r>
              <w:t>специалистам</w:t>
            </w:r>
          </w:p>
          <w:p w:rsidR="00000000" w:rsidRDefault="00A66B10">
            <w:pPr>
              <w:pStyle w:val="pji"/>
            </w:pPr>
            <w:r>
              <w:t>0-не принимает участия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Опубликованные в</w:t>
            </w:r>
          </w:p>
          <w:p w:rsidR="00000000" w:rsidRDefault="00A66B10">
            <w:pPr>
              <w:pStyle w:val="pji"/>
            </w:pPr>
            <w:r>
              <w:t>научных и специальных</w:t>
            </w:r>
          </w:p>
          <w:p w:rsidR="00000000" w:rsidRDefault="00A66B10">
            <w:pPr>
              <w:pStyle w:val="pji"/>
            </w:pPr>
            <w:r>
              <w:t>медицинских изданиях статьи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3 -3 и более</w:t>
            </w:r>
          </w:p>
          <w:p w:rsidR="00000000" w:rsidRDefault="00A66B10">
            <w:pPr>
              <w:pStyle w:val="pji"/>
            </w:pPr>
            <w:r>
              <w:t>2 - 2 статьи</w:t>
            </w:r>
          </w:p>
          <w:p w:rsidR="00000000" w:rsidRDefault="00A66B10">
            <w:pPr>
              <w:pStyle w:val="pji"/>
            </w:pPr>
            <w:r>
              <w:t>0 - публикаций 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 Личные качества</w:t>
            </w:r>
          </w:p>
          <w:p w:rsidR="00000000" w:rsidRDefault="00A66B10">
            <w:pPr>
              <w:pStyle w:val="pji"/>
            </w:pPr>
            <w:r>
              <w:t>(max 13)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Умение пользоваться персональным компьютером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5- использует в работе</w:t>
            </w:r>
          </w:p>
          <w:p w:rsidR="00000000" w:rsidRDefault="00A66B10">
            <w:pPr>
              <w:pStyle w:val="pji"/>
            </w:pPr>
            <w:r>
              <w:t>электронную библиотеку на английском языке, участвует в профессиональных медицинских вебинарах</w:t>
            </w:r>
          </w:p>
          <w:p w:rsidR="00000000" w:rsidRDefault="00A66B10">
            <w:pPr>
              <w:pStyle w:val="pji"/>
            </w:pPr>
            <w:r>
              <w:t>2- использует в работе</w:t>
            </w:r>
          </w:p>
          <w:p w:rsidR="00000000" w:rsidRDefault="00A66B10">
            <w:pPr>
              <w:pStyle w:val="pji"/>
            </w:pPr>
            <w:r>
              <w:t>интернет, электронную почту и т.д.</w:t>
            </w:r>
          </w:p>
          <w:p w:rsidR="00000000" w:rsidRDefault="00A66B10">
            <w:pPr>
              <w:pStyle w:val="pji"/>
            </w:pPr>
            <w:r>
              <w:t>1- пользователь</w:t>
            </w:r>
          </w:p>
          <w:p w:rsidR="00000000" w:rsidRDefault="00A66B10">
            <w:pPr>
              <w:pStyle w:val="pji"/>
            </w:pPr>
            <w:r>
              <w:t>0- не владеет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Наличие наград (благодарности, грамоты, государственные на</w:t>
            </w:r>
            <w:r>
              <w:t>грады и т.д.)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5 -3 и более</w:t>
            </w:r>
          </w:p>
          <w:p w:rsidR="00000000" w:rsidRDefault="00A66B10">
            <w:pPr>
              <w:pStyle w:val="pji"/>
            </w:pPr>
            <w:r>
              <w:t>3 - 2 награды</w:t>
            </w:r>
          </w:p>
          <w:p w:rsidR="00000000" w:rsidRDefault="00A66B10">
            <w:pPr>
              <w:pStyle w:val="pji"/>
            </w:pPr>
            <w:r>
              <w:t>0 - 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66B1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Знание иностранного языка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pStyle w:val="pji"/>
            </w:pPr>
            <w:r>
              <w:t>3- владеет в совершенстве</w:t>
            </w:r>
          </w:p>
          <w:p w:rsidR="00000000" w:rsidRDefault="00A66B10">
            <w:pPr>
              <w:pStyle w:val="pji"/>
            </w:pPr>
            <w:r>
              <w:t>2- разговорный уровень</w:t>
            </w:r>
          </w:p>
          <w:p w:rsidR="00000000" w:rsidRDefault="00A66B10">
            <w:pPr>
              <w:pStyle w:val="pji"/>
            </w:pPr>
            <w:r>
              <w:t>0-не владеет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6B1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66B10">
      <w:pPr>
        <w:pStyle w:val="pc"/>
      </w:pPr>
      <w:r>
        <w:rPr>
          <w:b/>
          <w:bCs/>
        </w:rPr>
        <w:t>Общее количество баллов _____</w:t>
      </w:r>
    </w:p>
    <w:p w:rsidR="00000000" w:rsidRDefault="00A66B10">
      <w:pPr>
        <w:pStyle w:val="p"/>
      </w:pPr>
      <w: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10" w:rsidRDefault="00A66B10" w:rsidP="00A66B10">
      <w:r>
        <w:separator/>
      </w:r>
    </w:p>
  </w:endnote>
  <w:endnote w:type="continuationSeparator" w:id="0">
    <w:p w:rsidR="00A66B10" w:rsidRDefault="00A66B10" w:rsidP="00A6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10" w:rsidRDefault="00A66B10" w:rsidP="00A66B10">
      <w:r>
        <w:separator/>
      </w:r>
    </w:p>
  </w:footnote>
  <w:footnote w:type="continuationSeparator" w:id="0">
    <w:p w:rsidR="00A66B10" w:rsidRDefault="00A66B10" w:rsidP="00A66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 w:rsidP="00A66B1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66B10" w:rsidRDefault="00A66B10" w:rsidP="00A66B1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44 «Об утверждении Правил присвоения звания «Лучший в профессии» (не введен в действие)</w:t>
    </w:r>
  </w:p>
  <w:p w:rsidR="00A66B10" w:rsidRPr="00A66B10" w:rsidRDefault="00A66B10" w:rsidP="00A66B1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0" w:rsidRDefault="00A66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6B10"/>
    <w:rsid w:val="00A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66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B1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6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B1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66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B1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6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B1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410863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5132264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1026672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410863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9647</Words>
  <Characters>54989</Characters>
  <Application>Microsoft Office Word</Application>
  <DocSecurity>0</DocSecurity>
  <Lines>458</Lines>
  <Paragraphs>129</Paragraphs>
  <ScaleCrop>false</ScaleCrop>
  <Company>SPecialiST RePack</Company>
  <LinksUpToDate>false</LinksUpToDate>
  <CharactersWithSpaces>64507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44 «Об утверждении Правил присвоения звания «Лучший в профессии»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2024-07-05T09:11:00Z</dcterms:created>
  <dcterms:modified xsi:type="dcterms:W3CDTF">2024-07-05T09:11:00Z</dcterms:modified>
</cp:coreProperties>
</file>