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5EDD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28 февраля 2025 года № 14</w:t>
      </w:r>
      <w:r>
        <w:rPr>
          <w:rStyle w:val="s1"/>
        </w:rPr>
        <w:br/>
        <w:t>О внесении изменения в приказ исполняющего обязанности Министра здравоохранения Республики Казахстан от 6 августа 2021 года № ҚР ДСМ-80 «Об утверждении минимальных требований</w:t>
      </w:r>
      <w:r>
        <w:rPr>
          <w:rStyle w:val="s1"/>
        </w:rPr>
        <w:t xml:space="preserve"> к медицинским информационным системам в области здравоохранения»</w:t>
      </w:r>
    </w:p>
    <w:p w:rsidR="00000000" w:rsidRDefault="00605EDD">
      <w:pPr>
        <w:pStyle w:val="pc"/>
      </w:pPr>
      <w:r>
        <w:rPr>
          <w:rStyle w:val="s1"/>
        </w:rPr>
        <w:t> </w:t>
      </w:r>
    </w:p>
    <w:p w:rsidR="00000000" w:rsidRDefault="00605EDD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605EDD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6 августа 2021 года № ҚР ДСМ-80 «Об утверждении минимальных требований к медицинским информационным системам в области здравоохранения» (зарегистрирован в Реестре государственной рег</w:t>
      </w:r>
      <w:r>
        <w:rPr>
          <w:rStyle w:val="s0"/>
        </w:rPr>
        <w:t>истрации нормативных правовых актов под № 23926) следующее изменение:</w:t>
      </w:r>
    </w:p>
    <w:p w:rsidR="00000000" w:rsidRDefault="00605EDD">
      <w:pPr>
        <w:pStyle w:val="pj"/>
      </w:pPr>
      <w:hyperlink r:id="rId8" w:anchor="sub_id=100" w:history="1">
        <w:r>
          <w:rPr>
            <w:rStyle w:val="a4"/>
          </w:rPr>
          <w:t>минимальные требования к</w:t>
        </w:r>
      </w:hyperlink>
      <w:r>
        <w:rPr>
          <w:rStyle w:val="s0"/>
        </w:rPr>
        <w:t xml:space="preserve"> медицинским информационным системам в области здравоохранения, утвержденные указ</w:t>
      </w:r>
      <w:r>
        <w:rPr>
          <w:rStyle w:val="s0"/>
        </w:rPr>
        <w:t xml:space="preserve">анным приказом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605EDD">
      <w:pPr>
        <w:pStyle w:val="pj"/>
      </w:pPr>
      <w:r>
        <w:rPr>
          <w:rStyle w:val="s0"/>
        </w:rPr>
        <w:t>2. Департаменту развития электронного здравоохранения Министерства здравоохранения Республики Казахстан в установленном законодательством Республи</w:t>
      </w:r>
      <w:r>
        <w:rPr>
          <w:rStyle w:val="s0"/>
        </w:rPr>
        <w:t>ки Казахстан порядке обеспечить:</w:t>
      </w:r>
    </w:p>
    <w:p w:rsidR="00000000" w:rsidRDefault="00605EDD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605EDD">
      <w:pPr>
        <w:pStyle w:val="pj"/>
      </w:pPr>
      <w:r>
        <w:rPr>
          <w:rStyle w:val="s0"/>
        </w:rPr>
        <w:t>2) размещение настоящего приказа на интернет-ресурсе Министерст</w:t>
      </w:r>
      <w:r>
        <w:rPr>
          <w:rStyle w:val="s0"/>
        </w:rPr>
        <w:t>ва здравоохранения Республики Казахстан после его официального опубликования;</w:t>
      </w:r>
    </w:p>
    <w:p w:rsidR="00000000" w:rsidRDefault="00605EDD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</w:t>
      </w:r>
      <w:r>
        <w:rPr>
          <w:rStyle w:val="s0"/>
        </w:rPr>
        <w:t>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605EDD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605EDD">
      <w:pPr>
        <w:pStyle w:val="pj"/>
      </w:pPr>
      <w:r>
        <w:rPr>
          <w:rStyle w:val="s0"/>
        </w:rPr>
        <w:t xml:space="preserve">4. Настоящий приказ вводится в действие по истечении шестидесяти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605EDD">
      <w:pPr>
        <w:pStyle w:val="pj"/>
      </w:pPr>
      <w:r>
        <w:rPr>
          <w:rStyle w:val="s0"/>
        </w:rPr>
        <w:t> </w:t>
      </w:r>
    </w:p>
    <w:p w:rsidR="00000000" w:rsidRDefault="00605EDD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5EDD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605EDD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05EDD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605EDD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605EDD">
      <w:pPr>
        <w:pStyle w:val="pj"/>
      </w:pPr>
      <w:r>
        <w:rPr>
          <w:rStyle w:val="s0"/>
        </w:rPr>
        <w:t> </w:t>
      </w:r>
    </w:p>
    <w:p w:rsidR="00000000" w:rsidRDefault="00605EDD">
      <w:pPr>
        <w:pStyle w:val="p"/>
      </w:pPr>
      <w:r>
        <w:rPr>
          <w:rStyle w:val="s0"/>
        </w:rPr>
        <w:t>«СОГЛАСОВАНО»</w:t>
      </w:r>
    </w:p>
    <w:p w:rsidR="00000000" w:rsidRDefault="00605EDD">
      <w:pPr>
        <w:pStyle w:val="p"/>
      </w:pPr>
      <w:r>
        <w:rPr>
          <w:rStyle w:val="s0"/>
        </w:rPr>
        <w:t xml:space="preserve">Министерство национальной </w:t>
      </w:r>
    </w:p>
    <w:p w:rsidR="00000000" w:rsidRDefault="00605EDD">
      <w:pPr>
        <w:pStyle w:val="p"/>
      </w:pPr>
      <w:r>
        <w:rPr>
          <w:rStyle w:val="s0"/>
        </w:rPr>
        <w:t>Экономики Республики Казахстан</w:t>
      </w:r>
    </w:p>
    <w:p w:rsidR="00000000" w:rsidRDefault="00605EDD">
      <w:pPr>
        <w:pStyle w:val="p"/>
      </w:pPr>
      <w:r>
        <w:rPr>
          <w:rStyle w:val="s0"/>
        </w:rPr>
        <w:t>«СОГЛАСОВАНО»</w:t>
      </w:r>
    </w:p>
    <w:p w:rsidR="00000000" w:rsidRDefault="00605EDD">
      <w:pPr>
        <w:pStyle w:val="p"/>
      </w:pPr>
      <w:r>
        <w:rPr>
          <w:rStyle w:val="s0"/>
        </w:rPr>
        <w:t>Министерство цифрового развития,</w:t>
      </w:r>
    </w:p>
    <w:p w:rsidR="00000000" w:rsidRDefault="00605EDD">
      <w:pPr>
        <w:pStyle w:val="p"/>
      </w:pPr>
      <w:r>
        <w:rPr>
          <w:rStyle w:val="s0"/>
        </w:rPr>
        <w:t xml:space="preserve">инноваций и аэрокосмической </w:t>
      </w:r>
    </w:p>
    <w:p w:rsidR="00000000" w:rsidRDefault="00605EDD">
      <w:pPr>
        <w:pStyle w:val="p"/>
      </w:pPr>
      <w:r>
        <w:rPr>
          <w:rStyle w:val="s0"/>
        </w:rPr>
        <w:t>промышленности</w:t>
      </w:r>
    </w:p>
    <w:p w:rsidR="00000000" w:rsidRDefault="00605EDD">
      <w:pPr>
        <w:pStyle w:val="p"/>
      </w:pPr>
      <w:r>
        <w:rPr>
          <w:rStyle w:val="s0"/>
        </w:rPr>
        <w:t>Республики Казахстан</w:t>
      </w:r>
    </w:p>
    <w:p w:rsidR="00000000" w:rsidRDefault="00605EDD">
      <w:pPr>
        <w:pStyle w:val="pj"/>
      </w:pPr>
      <w:r>
        <w:rPr>
          <w:rStyle w:val="s0"/>
        </w:rPr>
        <w:t> </w:t>
      </w:r>
    </w:p>
    <w:p w:rsidR="00000000" w:rsidRDefault="00605EDD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605EDD">
      <w:pPr>
        <w:pStyle w:val="pr"/>
      </w:pPr>
      <w:r>
        <w:rPr>
          <w:rStyle w:val="s0"/>
        </w:rPr>
        <w:t>Министра здравоохранения</w:t>
      </w:r>
    </w:p>
    <w:p w:rsidR="00000000" w:rsidRDefault="00605EDD">
      <w:pPr>
        <w:pStyle w:val="pr"/>
      </w:pPr>
      <w:r>
        <w:rPr>
          <w:rStyle w:val="s0"/>
        </w:rPr>
        <w:t>Республики Казахстан</w:t>
      </w:r>
    </w:p>
    <w:p w:rsidR="00000000" w:rsidRDefault="00605EDD">
      <w:pPr>
        <w:pStyle w:val="pr"/>
      </w:pPr>
      <w:r>
        <w:rPr>
          <w:rStyle w:val="s0"/>
        </w:rPr>
        <w:t>от 28 февраля 2025 года № 14</w:t>
      </w:r>
    </w:p>
    <w:p w:rsidR="00000000" w:rsidRDefault="00605EDD">
      <w:pPr>
        <w:pStyle w:val="pr"/>
      </w:pPr>
      <w:r>
        <w:rPr>
          <w:rStyle w:val="s0"/>
        </w:rPr>
        <w:t> </w:t>
      </w:r>
    </w:p>
    <w:p w:rsidR="00000000" w:rsidRDefault="00605EDD">
      <w:pPr>
        <w:pStyle w:val="pr"/>
      </w:pPr>
      <w:r>
        <w:rPr>
          <w:rStyle w:val="s0"/>
        </w:rPr>
        <w:t>Утверждены приказом</w:t>
      </w:r>
    </w:p>
    <w:p w:rsidR="00000000" w:rsidRDefault="00605EDD">
      <w:pPr>
        <w:pStyle w:val="pr"/>
      </w:pPr>
      <w:r>
        <w:rPr>
          <w:rStyle w:val="s0"/>
        </w:rPr>
        <w:t>исполняющего обязанности</w:t>
      </w:r>
    </w:p>
    <w:p w:rsidR="00000000" w:rsidRDefault="00605EDD">
      <w:pPr>
        <w:pStyle w:val="pr"/>
      </w:pPr>
      <w:r>
        <w:rPr>
          <w:rStyle w:val="s0"/>
        </w:rPr>
        <w:t>Министра здравоохранения</w:t>
      </w:r>
    </w:p>
    <w:p w:rsidR="00000000" w:rsidRDefault="00605EDD">
      <w:pPr>
        <w:pStyle w:val="pr"/>
      </w:pPr>
      <w:r>
        <w:rPr>
          <w:rStyle w:val="s0"/>
        </w:rPr>
        <w:t>Республики Казахстан</w:t>
      </w:r>
    </w:p>
    <w:p w:rsidR="00000000" w:rsidRDefault="00605EDD">
      <w:pPr>
        <w:pStyle w:val="pr"/>
      </w:pPr>
      <w:r>
        <w:rPr>
          <w:rStyle w:val="s0"/>
        </w:rPr>
        <w:t>от 6 августа 2021 года</w:t>
      </w:r>
    </w:p>
    <w:p w:rsidR="00000000" w:rsidRDefault="00605EDD">
      <w:pPr>
        <w:pStyle w:val="pr"/>
      </w:pPr>
      <w:r>
        <w:rPr>
          <w:rStyle w:val="s0"/>
        </w:rPr>
        <w:t>№ ҚР ДСМ-80</w:t>
      </w:r>
    </w:p>
    <w:p w:rsidR="00000000" w:rsidRDefault="00605EDD">
      <w:pPr>
        <w:pStyle w:val="pj"/>
      </w:pPr>
      <w:r>
        <w:rPr>
          <w:rStyle w:val="s0"/>
        </w:rPr>
        <w:t> </w:t>
      </w:r>
    </w:p>
    <w:p w:rsidR="00000000" w:rsidRDefault="00605EDD">
      <w:pPr>
        <w:pStyle w:val="pj"/>
      </w:pPr>
      <w:r>
        <w:rPr>
          <w:rStyle w:val="s0"/>
        </w:rPr>
        <w:t> </w:t>
      </w:r>
    </w:p>
    <w:p w:rsidR="00000000" w:rsidRDefault="00605EDD">
      <w:pPr>
        <w:pStyle w:val="pc"/>
      </w:pPr>
      <w:r>
        <w:rPr>
          <w:rStyle w:val="s1"/>
        </w:rPr>
        <w:t>Минимальные требования к медицинским информационн</w:t>
      </w:r>
      <w:r>
        <w:rPr>
          <w:rStyle w:val="s1"/>
        </w:rPr>
        <w:t>ым системам в области здравоохранения</w:t>
      </w:r>
    </w:p>
    <w:p w:rsidR="00000000" w:rsidRDefault="00605EDD">
      <w:pPr>
        <w:pStyle w:val="pj"/>
      </w:pPr>
      <w:r>
        <w:rPr>
          <w:rStyle w:val="s0"/>
        </w:rPr>
        <w:t> </w:t>
      </w:r>
    </w:p>
    <w:p w:rsidR="00000000" w:rsidRDefault="00605EDD">
      <w:pPr>
        <w:pStyle w:val="pj"/>
      </w:pPr>
      <w:r>
        <w:rPr>
          <w:rStyle w:val="s0"/>
        </w:rPr>
        <w:t> </w:t>
      </w:r>
    </w:p>
    <w:p w:rsidR="00000000" w:rsidRDefault="00605EDD">
      <w:pPr>
        <w:pStyle w:val="pc"/>
      </w:pPr>
      <w:r>
        <w:rPr>
          <w:rStyle w:val="s1"/>
        </w:rPr>
        <w:t>Глава 1. Общие положения</w:t>
      </w:r>
    </w:p>
    <w:p w:rsidR="00000000" w:rsidRDefault="00605EDD">
      <w:pPr>
        <w:pStyle w:val="pj"/>
      </w:pPr>
      <w:r>
        <w:rPr>
          <w:rStyle w:val="s0"/>
        </w:rPr>
        <w:t> </w:t>
      </w:r>
    </w:p>
    <w:p w:rsidR="00000000" w:rsidRDefault="00605EDD">
      <w:pPr>
        <w:pStyle w:val="pj"/>
      </w:pPr>
      <w:r>
        <w:rPr>
          <w:rStyle w:val="s0"/>
        </w:rPr>
        <w:t xml:space="preserve">1. Настоящие Требования к медицинским информационным системам в области здравоохранения (далее - Требования) разработаны в соответствии с подпунктом 88) статьи 7 Кодекса Республики Казахстан «О здоровье народа и системе здравоохранения» (далее - Кодекс) и </w:t>
      </w:r>
      <w:r>
        <w:rPr>
          <w:rStyle w:val="s0"/>
        </w:rPr>
        <w:t>устанавливают минимальные требования к медицинским информационным системам в области здравоохранения.</w:t>
      </w:r>
    </w:p>
    <w:p w:rsidR="00000000" w:rsidRDefault="00605EDD">
      <w:pPr>
        <w:pStyle w:val="pj"/>
      </w:pPr>
      <w:r>
        <w:rPr>
          <w:rStyle w:val="s0"/>
        </w:rPr>
        <w:t>2. Настоящие Требования распространяются на медицинские информационные системы в области здравоохранения независимо от формы собственности субъектов здрав</w:t>
      </w:r>
      <w:r>
        <w:rPr>
          <w:rStyle w:val="s0"/>
        </w:rPr>
        <w:t>оохранения.</w:t>
      </w:r>
    </w:p>
    <w:p w:rsidR="00000000" w:rsidRDefault="00605EDD">
      <w:pPr>
        <w:pStyle w:val="pj"/>
      </w:pPr>
      <w:r>
        <w:rPr>
          <w:rStyle w:val="s0"/>
        </w:rPr>
        <w:t>На территории Республики Казахстан используются медицинские информационные системы, соответствующие настоящим Требованиям.</w:t>
      </w:r>
    </w:p>
    <w:p w:rsidR="00000000" w:rsidRDefault="00605EDD">
      <w:pPr>
        <w:pStyle w:val="pj"/>
      </w:pPr>
      <w:r>
        <w:rPr>
          <w:rStyle w:val="s0"/>
        </w:rPr>
        <w:t>3. Поставщик медицинской информационной системы является резидентом Республики Казахстан.</w:t>
      </w:r>
    </w:p>
    <w:p w:rsidR="00000000" w:rsidRDefault="00605EDD">
      <w:pPr>
        <w:pStyle w:val="pj"/>
      </w:pPr>
      <w:r>
        <w:rPr>
          <w:rStyle w:val="s0"/>
        </w:rPr>
        <w:t xml:space="preserve">4. Основные понятия и термины, </w:t>
      </w:r>
      <w:r>
        <w:rPr>
          <w:rStyle w:val="s0"/>
        </w:rPr>
        <w:t>используемые в настоящих Требованиях:</w:t>
      </w:r>
    </w:p>
    <w:p w:rsidR="00000000" w:rsidRDefault="00605EDD">
      <w:pPr>
        <w:pStyle w:val="pj"/>
      </w:pPr>
      <w:r>
        <w:rPr>
          <w:rStyle w:val="s0"/>
        </w:rPr>
        <w:t>1) уполномоченный орган в области здравоохранения (далее - уполномоченный орган) - центральный исполнительный орган, осуществляющий руководство и межотраслевую координацию в области охраны здоровья граждан Республики К</w:t>
      </w:r>
      <w:r>
        <w:rPr>
          <w:rStyle w:val="s0"/>
        </w:rPr>
        <w:t>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000000" w:rsidRDefault="00605EDD">
      <w:pPr>
        <w:pStyle w:val="pj"/>
      </w:pPr>
      <w:r>
        <w:rPr>
          <w:rStyle w:val="s0"/>
        </w:rPr>
        <w:t>2) субъ</w:t>
      </w:r>
      <w:r>
        <w:rPr>
          <w:rStyle w:val="s0"/>
        </w:rPr>
        <w:t>екты здравоохранения -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p w:rsidR="00000000" w:rsidRDefault="00605EDD">
      <w:pPr>
        <w:pStyle w:val="pj"/>
      </w:pPr>
      <w:r>
        <w:rPr>
          <w:rStyle w:val="s0"/>
        </w:rPr>
        <w:t>3) данные - информация в формализованном виде, пригодная для обработки;</w:t>
      </w:r>
    </w:p>
    <w:p w:rsidR="00000000" w:rsidRDefault="00605EDD">
      <w:pPr>
        <w:pStyle w:val="pj"/>
      </w:pPr>
      <w:r>
        <w:rPr>
          <w:rStyle w:val="s0"/>
        </w:rPr>
        <w:t>4) многофакторная аутентификац</w:t>
      </w:r>
      <w:r>
        <w:rPr>
          <w:rStyle w:val="s0"/>
        </w:rPr>
        <w:t>ия - способ проверки подлинности пользователя при помощи комбинации различных параметров, в том числе генерации и ввода паролей или аутентификационных признаков (цифровых сертификатов, токенов, смарт-карт, генераторов одноразовых паролей и средств биометри</w:t>
      </w:r>
      <w:r>
        <w:rPr>
          <w:rStyle w:val="s0"/>
        </w:rPr>
        <w:t>ческой идентификации);</w:t>
      </w:r>
    </w:p>
    <w:p w:rsidR="00000000" w:rsidRDefault="00605EDD">
      <w:pPr>
        <w:pStyle w:val="pj"/>
      </w:pPr>
      <w:r>
        <w:rPr>
          <w:rStyle w:val="s0"/>
        </w:rPr>
        <w:t>5) медицинская информационная система (далее - МИС) - информационная система, обеспечивающая ведение процессов субъектов здравоохранения в электронном формате;</w:t>
      </w:r>
    </w:p>
    <w:p w:rsidR="00000000" w:rsidRDefault="00605EDD">
      <w:pPr>
        <w:pStyle w:val="pj"/>
      </w:pPr>
      <w:r>
        <w:rPr>
          <w:rStyle w:val="s0"/>
        </w:rPr>
        <w:t>6) объектный идентификатор - уникальный набор цифр, который связан с объе</w:t>
      </w:r>
      <w:r>
        <w:rPr>
          <w:rStyle w:val="s0"/>
        </w:rPr>
        <w:t>ктом информационной системы и однозначно идентифицирует его в мировом адресном пространстве объектов;</w:t>
      </w:r>
    </w:p>
    <w:p w:rsidR="00000000" w:rsidRDefault="00605EDD">
      <w:pPr>
        <w:pStyle w:val="pj"/>
      </w:pPr>
      <w:r>
        <w:rPr>
          <w:rStyle w:val="s0"/>
        </w:rPr>
        <w:t>7) DICOM (Digital Imaging and Communications in Medicine) - медицинский отраслевой стандарт создания, хранения, передачи и визуализации цифровых медицинск</w:t>
      </w:r>
      <w:r>
        <w:rPr>
          <w:rStyle w:val="s0"/>
        </w:rPr>
        <w:t>их изображений и документов обследованных пациентов;</w:t>
      </w:r>
    </w:p>
    <w:p w:rsidR="00000000" w:rsidRDefault="00605EDD">
      <w:pPr>
        <w:pStyle w:val="pj"/>
      </w:pPr>
      <w:r>
        <w:rPr>
          <w:rStyle w:val="s0"/>
        </w:rPr>
        <w:t>8) HL7 (Health Level 7) - международный стандарт обмена, управления и интеграции электронной медицинской информации;</w:t>
      </w:r>
    </w:p>
    <w:p w:rsidR="00000000" w:rsidRDefault="00605EDD">
      <w:pPr>
        <w:pStyle w:val="pj"/>
      </w:pPr>
      <w:r>
        <w:rPr>
          <w:rStyle w:val="s0"/>
        </w:rPr>
        <w:t>9) PACS (Picture Archiving and Communication System) - совокупность программных и аппа</w:t>
      </w:r>
      <w:r>
        <w:rPr>
          <w:rStyle w:val="s0"/>
        </w:rPr>
        <w:t>ратных средств, служащих для обеспечения передачи, хранения, доступа и работы с медицинскими исследованиями, полученными как с подключенного оборудования, так и загруженного посредством загрузки вручную, с помощью специализированного программного обеспечен</w:t>
      </w:r>
      <w:r>
        <w:rPr>
          <w:rStyle w:val="s0"/>
        </w:rPr>
        <w:t>ия, электронной почты или съемных носителей.</w:t>
      </w:r>
    </w:p>
    <w:p w:rsidR="00000000" w:rsidRDefault="00605EDD">
      <w:pPr>
        <w:pStyle w:val="pj"/>
      </w:pPr>
      <w:r>
        <w:rPr>
          <w:rStyle w:val="s0"/>
        </w:rPr>
        <w:t> </w:t>
      </w:r>
    </w:p>
    <w:p w:rsidR="00000000" w:rsidRDefault="00605EDD">
      <w:pPr>
        <w:pStyle w:val="pj"/>
      </w:pPr>
      <w:r>
        <w:rPr>
          <w:rStyle w:val="s0"/>
        </w:rPr>
        <w:t> </w:t>
      </w:r>
    </w:p>
    <w:p w:rsidR="00000000" w:rsidRDefault="00605EDD">
      <w:pPr>
        <w:pStyle w:val="pc"/>
      </w:pPr>
      <w:r>
        <w:rPr>
          <w:rStyle w:val="s1"/>
        </w:rPr>
        <w:t>Глава 2. Минимальные требования к медицинским информационным системам в области здравоохранения</w:t>
      </w:r>
    </w:p>
    <w:p w:rsidR="00000000" w:rsidRDefault="00605EDD">
      <w:pPr>
        <w:pStyle w:val="pj"/>
      </w:pPr>
      <w:r>
        <w:rPr>
          <w:rStyle w:val="s0"/>
        </w:rPr>
        <w:t> </w:t>
      </w:r>
    </w:p>
    <w:p w:rsidR="00000000" w:rsidRDefault="00605EDD">
      <w:pPr>
        <w:pStyle w:val="pj"/>
      </w:pPr>
      <w:r>
        <w:rPr>
          <w:rStyle w:val="s0"/>
        </w:rPr>
        <w:t>5. МИС реализует бизнес-процессы субъектов здравоохранения в соответствии с действующими нормативными правовы</w:t>
      </w:r>
      <w:r>
        <w:rPr>
          <w:rStyle w:val="s0"/>
        </w:rPr>
        <w:t>ми актами в сфере здравоохранения, информатизации и информационной безопасности.</w:t>
      </w:r>
    </w:p>
    <w:p w:rsidR="00000000" w:rsidRDefault="00605EDD">
      <w:pPr>
        <w:pStyle w:val="pj"/>
      </w:pPr>
      <w:r>
        <w:rPr>
          <w:rStyle w:val="s0"/>
        </w:rPr>
        <w:t>6. МИС предоставляет инструменты для сбора и обработки медицинских и административных данных, связанных c оказанием медицинских услуг (помощи) согласно профилю субъекта здраво</w:t>
      </w:r>
      <w:r>
        <w:rPr>
          <w:rStyle w:val="s0"/>
        </w:rPr>
        <w:t>охранения.</w:t>
      </w:r>
    </w:p>
    <w:p w:rsidR="00000000" w:rsidRDefault="00605EDD">
      <w:pPr>
        <w:pStyle w:val="pj"/>
      </w:pPr>
      <w:r>
        <w:rPr>
          <w:rStyle w:val="s0"/>
        </w:rPr>
        <w:t>7. МИС обеспечивает своевременную передачу всех данных и электронных документов, удостоверенных электронной цифровой подписью (далее - ЭЦП) сотрудника субъекта здравоохранения в информационные системы уполномоченного органа при их готовности к п</w:t>
      </w:r>
      <w:r>
        <w:rPr>
          <w:rStyle w:val="s0"/>
        </w:rPr>
        <w:t>риему данных.</w:t>
      </w:r>
    </w:p>
    <w:p w:rsidR="00000000" w:rsidRDefault="00605EDD">
      <w:pPr>
        <w:pStyle w:val="pj"/>
      </w:pPr>
      <w:r>
        <w:rPr>
          <w:rStyle w:val="s0"/>
        </w:rPr>
        <w:t>8. МИС субъекта здравоохранения, оказывающего первичную медико-санитарную помощь, обеспечивает передачу в режиме реального времени графиков приема врачей и профильных специалистов в информационные системы уполномоченного органа при их готовно</w:t>
      </w:r>
      <w:r>
        <w:rPr>
          <w:rStyle w:val="s0"/>
        </w:rPr>
        <w:t>сти к приему данных.</w:t>
      </w:r>
    </w:p>
    <w:p w:rsidR="00000000" w:rsidRDefault="00605EDD">
      <w:pPr>
        <w:pStyle w:val="pj"/>
      </w:pPr>
      <w:r>
        <w:rPr>
          <w:rStyle w:val="s0"/>
        </w:rPr>
        <w:t>9. МИС обеспечивает контроль наличия у пациента предварительной записи на прием и консультацию врача первичной медико-санитарной помощи и (или) профильного специалиста, за исключением случаев оказания экстренной медицинской помощи.</w:t>
      </w:r>
    </w:p>
    <w:p w:rsidR="00000000" w:rsidRDefault="00605EDD">
      <w:pPr>
        <w:pStyle w:val="pj"/>
      </w:pPr>
      <w:r>
        <w:rPr>
          <w:rStyle w:val="s0"/>
        </w:rPr>
        <w:t>10.</w:t>
      </w:r>
      <w:r>
        <w:rPr>
          <w:rStyle w:val="s0"/>
        </w:rPr>
        <w:t xml:space="preserve"> МИС обеспечивает технологические меры, направленные на обеспечение функций настройки уровней доступа пользователей к персональным медицинским данным пациентов, согласно требованиям пунктов 1 и 2 статьи 61 Кодекса.</w:t>
      </w:r>
    </w:p>
    <w:p w:rsidR="00000000" w:rsidRDefault="00605EDD">
      <w:pPr>
        <w:pStyle w:val="pj"/>
      </w:pPr>
      <w:r>
        <w:rPr>
          <w:rStyle w:val="s0"/>
        </w:rPr>
        <w:t>11. МИС субъектов здравоохранения, претен</w:t>
      </w:r>
      <w:r>
        <w:rPr>
          <w:rStyle w:val="s0"/>
        </w:rPr>
        <w:t>дующих на оказание медицинской помощи в рамках гарантированного объема бесплатной медицинской помощи и (или) системы обязательного социального медицинского страхования (далее - ГОБМП и (или) ОСМС), предоставляют инструменты для идентификации пациентов поср</w:t>
      </w:r>
      <w:r>
        <w:rPr>
          <w:rStyle w:val="s0"/>
        </w:rPr>
        <w:t>едством применения интеграционных сервисов идентификации личности, предоставляемыми уполномоченным органом.</w:t>
      </w:r>
    </w:p>
    <w:p w:rsidR="00000000" w:rsidRDefault="00605EDD">
      <w:pPr>
        <w:pStyle w:val="pj"/>
      </w:pPr>
      <w:r>
        <w:rPr>
          <w:rStyle w:val="s0"/>
        </w:rPr>
        <w:t>12. МИС обеспечивает выгрузку данных в структурированном, машиночитаемом формате (база данных и (или) электронные таблицы) при завершении эксплуатац</w:t>
      </w:r>
      <w:r>
        <w:rPr>
          <w:rStyle w:val="s0"/>
        </w:rPr>
        <w:t>ии МИС и (или) по запросу владельца объекта цифрового здравоохранения.</w:t>
      </w:r>
    </w:p>
    <w:p w:rsidR="00000000" w:rsidRDefault="00605EDD">
      <w:pPr>
        <w:pStyle w:val="pj"/>
      </w:pPr>
      <w:r>
        <w:rPr>
          <w:rStyle w:val="s0"/>
        </w:rPr>
        <w:t>Выгрузка данных осуществляется за счет функциональности МИС или Поставщиком МИС в ручном режиме.</w:t>
      </w:r>
    </w:p>
    <w:p w:rsidR="00000000" w:rsidRDefault="00605EDD">
      <w:pPr>
        <w:pStyle w:val="pj"/>
      </w:pPr>
      <w:r>
        <w:rPr>
          <w:rStyle w:val="s0"/>
        </w:rPr>
        <w:t>13. МИС по запросу субъекта здравоохранения обеспечивает предоставление сервисов интеграции с информационными системами (лабораторные, радиологические, PACS, аптечные, скорой помощи), обеспечивающие ведение процессов медицинской деятельности субъекта здрав</w:t>
      </w:r>
      <w:r>
        <w:rPr>
          <w:rStyle w:val="s0"/>
        </w:rPr>
        <w:t>оохранения.</w:t>
      </w:r>
    </w:p>
    <w:p w:rsidR="00000000" w:rsidRDefault="00605EDD">
      <w:pPr>
        <w:pStyle w:val="pj"/>
      </w:pPr>
      <w:r>
        <w:rPr>
          <w:rStyle w:val="s0"/>
        </w:rPr>
        <w:t>14. Допускается предоставление в МИС функционала лабораторной, радиологической, аптечной информационных систем и скорой помощи для сбора и обработки информации о состоянии здоровья пациента.</w:t>
      </w:r>
    </w:p>
    <w:p w:rsidR="00000000" w:rsidRDefault="00605EDD">
      <w:pPr>
        <w:pStyle w:val="pj"/>
      </w:pPr>
      <w:r>
        <w:rPr>
          <w:rStyle w:val="s0"/>
        </w:rPr>
        <w:t xml:space="preserve">15. По запросу субъекта здравоохранения МИС для сбора и обработки данных о состоянии здоровья пациента предоставляет сервисы интеграции с функционирующими у субъекта здравоохранения информационными системами диагностического оборудования и (или) приборами </w:t>
      </w:r>
      <w:r>
        <w:rPr>
          <w:rStyle w:val="s0"/>
        </w:rPr>
        <w:t>персонального мониторинга состояния пациента с функцией передачи данных в цифровом формате, в том числе по протоколам HL7 и DICOM.</w:t>
      </w:r>
    </w:p>
    <w:p w:rsidR="00000000" w:rsidRDefault="00605EDD">
      <w:pPr>
        <w:pStyle w:val="pj"/>
      </w:pPr>
      <w:r>
        <w:rPr>
          <w:rStyle w:val="s0"/>
        </w:rPr>
        <w:t xml:space="preserve">16. Допускается предоставление в МИС функционала сбора и обработки данных о состоянии здоровья пациента из функционирующих у </w:t>
      </w:r>
      <w:r>
        <w:rPr>
          <w:rStyle w:val="s0"/>
        </w:rPr>
        <w:t>субъекта здравоохранения информационных систем диагностического оборудования и (или) приборов персонального мониторинга состояния пациента с функцией передачи данных в цифровом формате, в том числе по протоколам HL7 и DICOM.</w:t>
      </w:r>
    </w:p>
    <w:p w:rsidR="00000000" w:rsidRDefault="00605EDD">
      <w:pPr>
        <w:pStyle w:val="pj"/>
      </w:pPr>
      <w:r>
        <w:rPr>
          <w:rStyle w:val="s0"/>
        </w:rPr>
        <w:t>17. МИС по запросу субъекта здр</w:t>
      </w:r>
      <w:r>
        <w:rPr>
          <w:rStyle w:val="s0"/>
        </w:rPr>
        <w:t xml:space="preserve">авоохранения, представляет сервисы интеграции с инструментами для оказания дистанционных медицинских услуг, функционирующими у субъекта здравоохранения в соответствии с пунктом 5 правил организации, предоставления и оплаты дистанционных медицинских услуг, </w:t>
      </w:r>
      <w:r>
        <w:rPr>
          <w:rStyle w:val="s0"/>
        </w:rPr>
        <w:t>утвержденных приказом Министра здравоохранения Республики Казахстан от 1 февраля 2021 года № ҚР ДСМ - 12 (зарегистрирован в Реестре государственной регистрации нормативных правовых актов под № 22151) (далее - правила ҚР ДСМ - 12) и пунктом 4 требований к э</w:t>
      </w:r>
      <w:r>
        <w:rPr>
          <w:rStyle w:val="s0"/>
        </w:rPr>
        <w:t xml:space="preserve">лектронным информационным ресурсам для дистанционных медицинских услуг, утвержденных приказом Министра здравоохранения Республики Казахстан от 12 мая 2021 года № ҚР ДСМ - 39 (зарегистрирован в Реестре государственной регистрации нормативных правовых актов </w:t>
      </w:r>
      <w:r>
        <w:rPr>
          <w:rStyle w:val="s0"/>
        </w:rPr>
        <w:t>под № 22751) (далее - требования ҚР ДСМ - 39).</w:t>
      </w:r>
    </w:p>
    <w:p w:rsidR="00000000" w:rsidRDefault="00605EDD">
      <w:pPr>
        <w:pStyle w:val="pj"/>
      </w:pPr>
      <w:r>
        <w:rPr>
          <w:rStyle w:val="s0"/>
        </w:rPr>
        <w:t>18. Допускается предоставление в МИС функционала оказания дистанционных медицинских услуг в соответствии с правилами ҚР ДСМ - 12 и требованиями ҚР ДСМ - 39.</w:t>
      </w:r>
    </w:p>
    <w:p w:rsidR="00000000" w:rsidRDefault="00605EDD">
      <w:pPr>
        <w:pStyle w:val="pj"/>
      </w:pPr>
      <w:r>
        <w:rPr>
          <w:rStyle w:val="s0"/>
        </w:rPr>
        <w:t xml:space="preserve">19. МИС поддерживает использование классификаторов, </w:t>
      </w:r>
      <w:r>
        <w:rPr>
          <w:rStyle w:val="s0"/>
        </w:rPr>
        <w:t>справочников, утвержденных приказом исполняющего обязанности Министра здравоохранения Республики Казахстан от 4 февраля 2021 года № ҚР ДСМ - 14 «Об утверждении классификаций, справочников и номенклатуры в области цифрового здравоохранения» (зарегистрирован</w:t>
      </w:r>
      <w:r>
        <w:rPr>
          <w:rStyle w:val="s0"/>
        </w:rPr>
        <w:t xml:space="preserve"> в Реестре государственной регистрации нормативных правовых актов под № 22166).</w:t>
      </w:r>
    </w:p>
    <w:p w:rsidR="00000000" w:rsidRDefault="00605EDD">
      <w:pPr>
        <w:pStyle w:val="pj"/>
      </w:pPr>
      <w:r>
        <w:rPr>
          <w:rStyle w:val="s0"/>
        </w:rPr>
        <w:t>20. МИС поддерживает использование классификаторов лекарственных средств и медицинских изделий, формируемых государственным органом в сфере обращения лекарственных средств и ме</w:t>
      </w:r>
      <w:r>
        <w:rPr>
          <w:rStyle w:val="s0"/>
        </w:rPr>
        <w:t>дицинских изделий на основании Государственного реестра лекарственных средств и медицинских изделий в соответствии с подпунктом 7) статьи 10 Кодекса.</w:t>
      </w:r>
    </w:p>
    <w:p w:rsidR="00000000" w:rsidRDefault="00605EDD">
      <w:pPr>
        <w:pStyle w:val="pj"/>
      </w:pPr>
      <w:r>
        <w:rPr>
          <w:rStyle w:val="s0"/>
        </w:rPr>
        <w:t>21. МИС посредством интеграции с учетной системой субъекта здравоохранения обеспечивает функционал:</w:t>
      </w:r>
    </w:p>
    <w:p w:rsidR="00000000" w:rsidRDefault="00605EDD">
      <w:pPr>
        <w:pStyle w:val="pj"/>
      </w:pPr>
      <w:r>
        <w:rPr>
          <w:rStyle w:val="s0"/>
        </w:rPr>
        <w:t>1) вед</w:t>
      </w:r>
      <w:r>
        <w:rPr>
          <w:rStyle w:val="s0"/>
        </w:rPr>
        <w:t>ения в режиме реального времени персонифицированного учета расходования и списания лекарственных средств и медицинских изделий, в том числе на складе субъекта здравоохранения;</w:t>
      </w:r>
    </w:p>
    <w:p w:rsidR="00000000" w:rsidRDefault="00605EDD">
      <w:pPr>
        <w:pStyle w:val="pj"/>
      </w:pPr>
      <w:r>
        <w:rPr>
          <w:rStyle w:val="s0"/>
        </w:rPr>
        <w:t xml:space="preserve">2) настройки ограничения назначения лекарственных средств и медицинских изделий </w:t>
      </w:r>
      <w:r>
        <w:rPr>
          <w:rStyle w:val="s0"/>
        </w:rPr>
        <w:t>при отсутствии соответствующего количества их остатков на складе;</w:t>
      </w:r>
    </w:p>
    <w:p w:rsidR="00000000" w:rsidRDefault="00605EDD">
      <w:pPr>
        <w:pStyle w:val="pj"/>
      </w:pPr>
      <w:r>
        <w:rPr>
          <w:rStyle w:val="s0"/>
        </w:rPr>
        <w:t>3) общего списания лекарственных средств и медицинских изделий в рамках общих затрат в отделениях субъекта здравоохранения;</w:t>
      </w:r>
    </w:p>
    <w:p w:rsidR="00000000" w:rsidRDefault="00605EDD">
      <w:pPr>
        <w:pStyle w:val="pj"/>
      </w:pPr>
      <w:r>
        <w:rPr>
          <w:rStyle w:val="s0"/>
        </w:rPr>
        <w:t>4) ведения персонифицированного учета лекарственных средств и меди</w:t>
      </w:r>
      <w:r>
        <w:rPr>
          <w:rStyle w:val="s0"/>
        </w:rPr>
        <w:t>цинских изделий при ведении процессов деятельности отдела госпитальной фармации;</w:t>
      </w:r>
    </w:p>
    <w:p w:rsidR="00000000" w:rsidRDefault="00605EDD">
      <w:pPr>
        <w:pStyle w:val="pj"/>
      </w:pPr>
      <w:r>
        <w:rPr>
          <w:rStyle w:val="s0"/>
        </w:rPr>
        <w:t>5) допускается предоставление через МИС функционала учета лекарственных средств и медицинских изделий с обеспечением интеграции с информационными системами уполномоченного орг</w:t>
      </w:r>
      <w:r>
        <w:rPr>
          <w:rStyle w:val="s0"/>
        </w:rPr>
        <w:t>ана.</w:t>
      </w:r>
    </w:p>
    <w:p w:rsidR="00000000" w:rsidRDefault="00605EDD">
      <w:pPr>
        <w:pStyle w:val="pj"/>
      </w:pPr>
      <w:r>
        <w:rPr>
          <w:rStyle w:val="s0"/>
        </w:rPr>
        <w:t>22. МИС обеспечивает функционал:</w:t>
      </w:r>
    </w:p>
    <w:p w:rsidR="00000000" w:rsidRDefault="00605EDD">
      <w:pPr>
        <w:pStyle w:val="pj"/>
      </w:pPr>
      <w:r>
        <w:rPr>
          <w:rStyle w:val="s0"/>
        </w:rPr>
        <w:t>1) ограничения доступа к МИС пользователям по времени их работы;</w:t>
      </w:r>
    </w:p>
    <w:p w:rsidR="00000000" w:rsidRDefault="00605EDD">
      <w:pPr>
        <w:pStyle w:val="pj"/>
      </w:pPr>
      <w:r>
        <w:rPr>
          <w:rStyle w:val="s0"/>
        </w:rPr>
        <w:t>2) создания, удаления и редактирования учетных записей пользователей;</w:t>
      </w:r>
    </w:p>
    <w:p w:rsidR="00000000" w:rsidRDefault="00605EDD">
      <w:pPr>
        <w:pStyle w:val="pj"/>
      </w:pPr>
      <w:r>
        <w:rPr>
          <w:rStyle w:val="s0"/>
        </w:rPr>
        <w:t>3) создания, удаления и редактирования ролей пользователей;</w:t>
      </w:r>
    </w:p>
    <w:p w:rsidR="00000000" w:rsidRDefault="00605EDD">
      <w:pPr>
        <w:pStyle w:val="pj"/>
      </w:pPr>
      <w:r>
        <w:rPr>
          <w:rStyle w:val="s0"/>
        </w:rPr>
        <w:t>4) прикрепления ролей к</w:t>
      </w:r>
      <w:r>
        <w:rPr>
          <w:rStyle w:val="s0"/>
        </w:rPr>
        <w:t>онкретным пользователям (один и тот же пользователь может иметь несколько ролей);</w:t>
      </w:r>
    </w:p>
    <w:p w:rsidR="00000000" w:rsidRDefault="00605EDD">
      <w:pPr>
        <w:pStyle w:val="pj"/>
      </w:pPr>
      <w:r>
        <w:rPr>
          <w:rStyle w:val="s0"/>
        </w:rPr>
        <w:t>5) логирования действий пользователей по созданию, удалению и внесению изменений в персональные медицинские данные и просмотра журналов (логов) с действиями конкретных пользо</w:t>
      </w:r>
      <w:r>
        <w:rPr>
          <w:rStyle w:val="s0"/>
        </w:rPr>
        <w:t>вателей за определенный период времени;</w:t>
      </w:r>
    </w:p>
    <w:p w:rsidR="00000000" w:rsidRDefault="00605EDD">
      <w:pPr>
        <w:pStyle w:val="pj"/>
      </w:pPr>
      <w:r>
        <w:rPr>
          <w:rStyle w:val="s0"/>
        </w:rPr>
        <w:t>6) временного запрета доступа пользователей в систему;</w:t>
      </w:r>
    </w:p>
    <w:p w:rsidR="00000000" w:rsidRDefault="00605EDD">
      <w:pPr>
        <w:pStyle w:val="pj"/>
      </w:pPr>
      <w:r>
        <w:rPr>
          <w:rStyle w:val="s0"/>
        </w:rPr>
        <w:t>7) создания первоначальных паролей для доступа пользователей в систему;</w:t>
      </w:r>
    </w:p>
    <w:p w:rsidR="00000000" w:rsidRDefault="00605EDD">
      <w:pPr>
        <w:pStyle w:val="pj"/>
      </w:pPr>
      <w:r>
        <w:rPr>
          <w:rStyle w:val="s0"/>
        </w:rPr>
        <w:t>8) изменения паролей для доступа пользователей в систему;</w:t>
      </w:r>
    </w:p>
    <w:p w:rsidR="00000000" w:rsidRDefault="00605EDD">
      <w:pPr>
        <w:pStyle w:val="pj"/>
      </w:pPr>
      <w:r>
        <w:rPr>
          <w:rStyle w:val="s0"/>
        </w:rPr>
        <w:t xml:space="preserve">9) просмотра попыток доступа с </w:t>
      </w:r>
      <w:r>
        <w:rPr>
          <w:rStyle w:val="s0"/>
        </w:rPr>
        <w:t>ЭЦП, не прошедшими аутентификацию.</w:t>
      </w:r>
    </w:p>
    <w:p w:rsidR="00000000" w:rsidRDefault="00605EDD">
      <w:pPr>
        <w:pStyle w:val="pj"/>
      </w:pPr>
      <w:r>
        <w:rPr>
          <w:rStyle w:val="s0"/>
        </w:rPr>
        <w:t>23. Общее время простоя МИС по причинам, связанным с ее работоспособностью, не превышает суммарно 24 часа в год.</w:t>
      </w:r>
    </w:p>
    <w:p w:rsidR="00000000" w:rsidRDefault="00605EDD">
      <w:pPr>
        <w:pStyle w:val="pj"/>
      </w:pPr>
      <w:r>
        <w:rPr>
          <w:rStyle w:val="s0"/>
        </w:rPr>
        <w:t>24. В соответствии с требованиями Закона Республики Казахстан «Об информатизации»:</w:t>
      </w:r>
    </w:p>
    <w:p w:rsidR="00000000" w:rsidRDefault="00605EDD">
      <w:pPr>
        <w:pStyle w:val="pj"/>
      </w:pPr>
      <w:r>
        <w:rPr>
          <w:rStyle w:val="s0"/>
        </w:rPr>
        <w:t>1) МИС имеет протокол исп</w:t>
      </w:r>
      <w:r>
        <w:rPr>
          <w:rStyle w:val="s0"/>
        </w:rPr>
        <w:t>ытаний с положительными результатами испытаний на соответствие требованиям информационной безопасности;</w:t>
      </w:r>
    </w:p>
    <w:p w:rsidR="00000000" w:rsidRDefault="00605EDD">
      <w:pPr>
        <w:pStyle w:val="pj"/>
      </w:pPr>
      <w:r>
        <w:rPr>
          <w:rStyle w:val="s0"/>
        </w:rPr>
        <w:t>2) МИС состоит в реестре доверенного программного обеспечения и продукции электронной промышленности;</w:t>
      </w:r>
    </w:p>
    <w:p w:rsidR="00000000" w:rsidRDefault="00605EDD">
      <w:pPr>
        <w:pStyle w:val="pj"/>
      </w:pPr>
      <w:r>
        <w:rPr>
          <w:rStyle w:val="s0"/>
        </w:rPr>
        <w:t xml:space="preserve">3) электронные информационные ресурсы, интерфейс, </w:t>
      </w:r>
      <w:r>
        <w:rPr>
          <w:rStyle w:val="s0"/>
        </w:rPr>
        <w:t>техническая документация и другие сопутствующие документы МИС создаются и хранятся на государственном и русском языках.</w:t>
      </w:r>
    </w:p>
    <w:p w:rsidR="00000000" w:rsidRDefault="00605EDD">
      <w:pPr>
        <w:pStyle w:val="pj"/>
      </w:pPr>
      <w:r>
        <w:rPr>
          <w:rStyle w:val="s0"/>
        </w:rPr>
        <w:t>25. МИС субъектов здравоохранения, претендующих на оказание медицинской помощи в рамках ГОБМП и (или) ОСМС, обеспечивают посредством инт</w:t>
      </w:r>
      <w:r>
        <w:rPr>
          <w:rStyle w:val="s0"/>
        </w:rPr>
        <w:t>еграции с государственным сервисом контроля доступа к персональным данным выполнение требований пунктов 1 и 2 статьи 8-1 Закона Республики Казахстан «О персональных данных и их защите» (далее - Закон).</w:t>
      </w:r>
    </w:p>
    <w:p w:rsidR="00000000" w:rsidRDefault="00605EDD">
      <w:pPr>
        <w:pStyle w:val="pj"/>
      </w:pPr>
      <w:r>
        <w:rPr>
          <w:rStyle w:val="s0"/>
        </w:rPr>
        <w:t>26. МИС субъектов здравоохранения, основанных на праве частной собственности, а также физических лиц, занимающихся частной медицинской практикой и фармацевтической деятельностью, обеспечивают посредством интеграции с негосударственным сервисом контроля дос</w:t>
      </w:r>
      <w:r>
        <w:rPr>
          <w:rStyle w:val="s0"/>
        </w:rPr>
        <w:t>тупа к персональным данным выполнение требований пунктов 1 и 2 статьи 8-2 Закона.</w:t>
      </w:r>
    </w:p>
    <w:p w:rsidR="00000000" w:rsidRDefault="00605EDD">
      <w:pPr>
        <w:pStyle w:val="pj"/>
      </w:pPr>
      <w:r>
        <w:rPr>
          <w:rStyle w:val="s0"/>
        </w:rPr>
        <w:t>27. МИС обеспечивает выполнение положений постановления Правительства Республики Казахстан от 20 декабря 2016 года № 832 «Об утверждении единых требований в области информаци</w:t>
      </w:r>
      <w:r>
        <w:rPr>
          <w:rStyle w:val="s0"/>
        </w:rPr>
        <w:t>онно-коммуникационных технологий и обеспечения информационной безопасности», в том числе:</w:t>
      </w:r>
    </w:p>
    <w:p w:rsidR="00000000" w:rsidRDefault="00605EDD">
      <w:pPr>
        <w:pStyle w:val="pj"/>
      </w:pPr>
      <w:r>
        <w:rPr>
          <w:rStyle w:val="s0"/>
        </w:rPr>
        <w:t>1) размещение программно-аппаратного обеспечения МИС на территории Республики Казахстан;</w:t>
      </w:r>
    </w:p>
    <w:p w:rsidR="00000000" w:rsidRDefault="00605EDD">
      <w:pPr>
        <w:pStyle w:val="pj"/>
      </w:pPr>
      <w:r>
        <w:rPr>
          <w:rStyle w:val="s0"/>
        </w:rPr>
        <w:t>2) применение программно-технических средств защиты информации, в том числе к</w:t>
      </w:r>
      <w:r>
        <w:rPr>
          <w:rStyle w:val="s0"/>
        </w:rPr>
        <w:t>риптографического шифрования, с использованием средств криптографической защиты информации;</w:t>
      </w:r>
    </w:p>
    <w:p w:rsidR="00000000" w:rsidRDefault="00605EDD">
      <w:pPr>
        <w:pStyle w:val="pj"/>
      </w:pPr>
      <w:r>
        <w:rPr>
          <w:rStyle w:val="s0"/>
        </w:rPr>
        <w:t>3) применение системы управления базами данных МИС, поддерживающей шифрование данных;</w:t>
      </w:r>
    </w:p>
    <w:p w:rsidR="00000000" w:rsidRDefault="00605EDD">
      <w:pPr>
        <w:pStyle w:val="pj"/>
      </w:pPr>
      <w:r>
        <w:rPr>
          <w:rStyle w:val="s0"/>
        </w:rPr>
        <w:t>4) применение многофакторной аутентификации, в том числе с использованием цифр</w:t>
      </w:r>
      <w:r>
        <w:rPr>
          <w:rStyle w:val="s0"/>
        </w:rPr>
        <w:t>овых сертификатов для обеспечения доступа к электронным информационным ресурсам МИС;</w:t>
      </w:r>
    </w:p>
    <w:p w:rsidR="00000000" w:rsidRDefault="00605EDD">
      <w:pPr>
        <w:pStyle w:val="pj"/>
      </w:pPr>
      <w:r>
        <w:rPr>
          <w:rStyle w:val="s0"/>
        </w:rPr>
        <w:t>5) контроль доступа к информационно-вычислительным ресурсам МИС и выполняемых действий с применением идентификации, аутентификации и управления паролями пользователей;</w:t>
      </w:r>
    </w:p>
    <w:p w:rsidR="00000000" w:rsidRDefault="00605EDD">
      <w:pPr>
        <w:pStyle w:val="pj"/>
      </w:pPr>
      <w:r>
        <w:rPr>
          <w:rStyle w:val="s0"/>
        </w:rPr>
        <w:t xml:space="preserve">6) </w:t>
      </w:r>
      <w:r>
        <w:rPr>
          <w:rStyle w:val="s0"/>
        </w:rPr>
        <w:t>разграничение прав пользователей МИС по ролям, группам и уровню доступа с учетом иерархии объектов и принадлежности к организационной структуре;</w:t>
      </w:r>
    </w:p>
    <w:p w:rsidR="00000000" w:rsidRDefault="00605EDD">
      <w:pPr>
        <w:pStyle w:val="pj"/>
      </w:pPr>
      <w:r>
        <w:rPr>
          <w:rStyle w:val="s0"/>
        </w:rPr>
        <w:t>7) журналирование действий пользователей, влияющих на информационную безопасность;</w:t>
      </w:r>
    </w:p>
    <w:p w:rsidR="00000000" w:rsidRDefault="00605EDD">
      <w:pPr>
        <w:pStyle w:val="pj"/>
      </w:pPr>
      <w:r>
        <w:rPr>
          <w:rStyle w:val="s0"/>
        </w:rPr>
        <w:t>8) организацию защиты систем</w:t>
      </w:r>
      <w:r>
        <w:rPr>
          <w:rStyle w:val="s0"/>
        </w:rPr>
        <w:t>ных файлов от изменений и (или) повреждений;</w:t>
      </w:r>
    </w:p>
    <w:p w:rsidR="00000000" w:rsidRDefault="00605EDD">
      <w:pPr>
        <w:pStyle w:val="pj"/>
      </w:pPr>
      <w:r>
        <w:rPr>
          <w:rStyle w:val="s0"/>
        </w:rPr>
        <w:t>9) поддержание работы со всеми типами хранилищ ключей ЭЦП, выданными аккредитованным удостоверяющим центром Республики Казахстан для аутентификации и подписания электронных документов и частей документов;</w:t>
      </w:r>
    </w:p>
    <w:p w:rsidR="00000000" w:rsidRDefault="00605EDD">
      <w:pPr>
        <w:pStyle w:val="pj"/>
      </w:pPr>
      <w:r>
        <w:rPr>
          <w:rStyle w:val="s0"/>
        </w:rPr>
        <w:t>10) вы</w:t>
      </w:r>
      <w:r>
        <w:rPr>
          <w:rStyle w:val="s0"/>
        </w:rPr>
        <w:t>грузку электронных документов, вместе со всеми ЭЦП, которыми они удостоверены;</w:t>
      </w:r>
    </w:p>
    <w:p w:rsidR="00000000" w:rsidRDefault="00605EDD">
      <w:pPr>
        <w:pStyle w:val="pj"/>
      </w:pPr>
      <w:r>
        <w:rPr>
          <w:rStyle w:val="s0"/>
        </w:rPr>
        <w:t xml:space="preserve">11) проверку полномочий лица, подписавшего документ, в соответствии с Правилами проверки подлинности электронной цифровой подписи, утвержденных приказом Министра по инвестициям </w:t>
      </w:r>
      <w:r>
        <w:rPr>
          <w:rStyle w:val="s0"/>
        </w:rPr>
        <w:t>и развитию Республики Казахстан от 9 декабря 2015 года № 1187 (зарегистрирован в Реестре государственной регистрации нормативных правовых актов под № 12864);</w:t>
      </w:r>
    </w:p>
    <w:p w:rsidR="00000000" w:rsidRDefault="00605EDD">
      <w:pPr>
        <w:pStyle w:val="pj"/>
      </w:pPr>
      <w:r>
        <w:rPr>
          <w:rStyle w:val="s0"/>
        </w:rPr>
        <w:t>12) хранение электронных документов и электронных информационных ресурсов в неизменном виде вместе</w:t>
      </w:r>
      <w:r>
        <w:rPr>
          <w:rStyle w:val="s0"/>
        </w:rPr>
        <w:t xml:space="preserve"> со всеми ЭЦП, которыми они удостоверены, метками времени и информацией о статусе проверки регистрационных свидетельств на отозванность (аннулирование) на момент подписания в течение всего срока хранения электронного документа в МИС.</w:t>
      </w:r>
    </w:p>
    <w:p w:rsidR="00000000" w:rsidRDefault="00605EDD">
      <w:pPr>
        <w:pStyle w:val="pj"/>
      </w:pPr>
      <w:r>
        <w:rPr>
          <w:rStyle w:val="s0"/>
        </w:rPr>
        <w:t>28. МИС, предоставляем</w:t>
      </w:r>
      <w:r>
        <w:rPr>
          <w:rStyle w:val="s0"/>
        </w:rPr>
        <w:t>ая как услуга по сервисной модели информатизации и (или) как интернет-сервис и (или) мобильное приложение обеспечивает:</w:t>
      </w:r>
    </w:p>
    <w:p w:rsidR="00000000" w:rsidRDefault="00605EDD">
      <w:pPr>
        <w:pStyle w:val="pj"/>
      </w:pPr>
      <w:r>
        <w:rPr>
          <w:rStyle w:val="s0"/>
        </w:rPr>
        <w:t xml:space="preserve">1) наличие механизмов ограничения доступа пользователей по перечню доверенных IP-адресов и подключение через единый шлюз доступа к сети </w:t>
      </w:r>
      <w:r>
        <w:rPr>
          <w:rStyle w:val="s0"/>
        </w:rPr>
        <w:t>Интернет;</w:t>
      </w:r>
    </w:p>
    <w:p w:rsidR="00000000" w:rsidRDefault="00605EDD">
      <w:pPr>
        <w:pStyle w:val="pj"/>
      </w:pPr>
      <w:r>
        <w:rPr>
          <w:rStyle w:val="s0"/>
        </w:rPr>
        <w:t>2) гарантийный срок хранения электронных информационных ресурсов субъекта здравоохранения в течение 1 календарного года с момента истечения действия договора.</w:t>
      </w:r>
    </w:p>
    <w:p w:rsidR="00000000" w:rsidRDefault="00605EDD">
      <w:pPr>
        <w:pStyle w:val="pj"/>
      </w:pPr>
      <w:r>
        <w:rPr>
          <w:rStyle w:val="s0"/>
        </w:rPr>
        <w:t>29. МИС для идентификации данных и элементов поддерживает объектные идентификаторы в ка</w:t>
      </w:r>
      <w:r>
        <w:rPr>
          <w:rStyle w:val="s0"/>
        </w:rPr>
        <w:t>захстанском сегменте объектных идентификаторов, в соответствии с Правилами регистрации, перерегистрации и аннулирования объектных идентификаторов в казахстанском сегменте объектных идентификаторов, утвержденными приказом исполняющего обязанности Министра п</w:t>
      </w:r>
      <w:r>
        <w:rPr>
          <w:rStyle w:val="s0"/>
        </w:rPr>
        <w:t>о инвестициям и развитию Республики Казахстан от 17 марта 2016 года № 281 (зарегистрирован в Реестре государственной регистрации нормативных правовых актов под № 13615).</w:t>
      </w:r>
    </w:p>
    <w:p w:rsidR="00000000" w:rsidRDefault="00605EDD">
      <w:pPr>
        <w:pStyle w:val="pj"/>
      </w:pPr>
      <w:r>
        <w:rPr>
          <w:rStyle w:val="s0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DD" w:rsidRDefault="00605EDD" w:rsidP="00605EDD">
      <w:r>
        <w:separator/>
      </w:r>
    </w:p>
  </w:endnote>
  <w:endnote w:type="continuationSeparator" w:id="0">
    <w:p w:rsidR="00605EDD" w:rsidRDefault="00605EDD" w:rsidP="0060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DD" w:rsidRDefault="00605ED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DD" w:rsidRDefault="00605ED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DD" w:rsidRDefault="00605E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DD" w:rsidRDefault="00605EDD" w:rsidP="00605EDD">
      <w:r>
        <w:separator/>
      </w:r>
    </w:p>
  </w:footnote>
  <w:footnote w:type="continuationSeparator" w:id="0">
    <w:p w:rsidR="00605EDD" w:rsidRDefault="00605EDD" w:rsidP="00605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DD" w:rsidRDefault="00605E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DD" w:rsidRDefault="00605EDD" w:rsidP="00605ED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05EDD" w:rsidRDefault="00605EDD" w:rsidP="00605ED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28 февраля 2025 года № 14 «О внесении изменения в приказ исполняющего обязанности Министра здравоохранения Республики Казахстан от 6 августа 2021 года № ҚР ДСМ-80 «Об утверждении минимальных требований к медицинским информационным системам в области здравоохранения» (не введен в действие)</w:t>
    </w:r>
  </w:p>
  <w:p w:rsidR="00605EDD" w:rsidRPr="00605EDD" w:rsidRDefault="00605EDD" w:rsidP="00605ED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05.05.2025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DD" w:rsidRDefault="00605E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05EDD"/>
    <w:rsid w:val="0060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05E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ED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5E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5EDD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05E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ED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5E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5ED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04819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204819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6593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59332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1956</Words>
  <Characters>14883</Characters>
  <Application>Microsoft Office Word</Application>
  <DocSecurity>0</DocSecurity>
  <Lines>124</Lines>
  <Paragraphs>33</Paragraphs>
  <ScaleCrop>false</ScaleCrop>
  <Company/>
  <LinksUpToDate>false</LinksUpToDate>
  <CharactersWithSpaces>16806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2025-03-06T05:17:00Z</dcterms:created>
  <dcterms:modified xsi:type="dcterms:W3CDTF">2025-03-06T05:17:00Z</dcterms:modified>
</cp:coreProperties>
</file>