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b406" w14:textId="0a4b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9 октября ҚР ДСМ 122/ 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октября 2022 года № ҚР ДСМ-113. Зарегистрирован в Министерстве юстиции Республики Казахстан 14 октября 2022 года № 30160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ҚР ДСМ 122/2020 "Об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искусственного прерывания беременности" (зарегистрирован в Реестре государственной регистрации нормативных правовых актов под № 21412)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искусственного прерывания беременности,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наличии социальных показаний к искусственному прерыванию беременности, выдается заключение врачебно-консультативной комиссии (далее – ВКК) при предоставлении оригинала следующих подтверждающих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свидетельство или уведомление о смерти супруга в электронной форме или на бумажном носителе;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суда о лишении свободы женщины или ее супруга;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 лишении или ограничении родительских прав;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судебно-медицинской экспертизы о наличии факта изнасилования;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беженца или вынужденного переселенца;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об инвалидности (ребенка и (или) детей);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расторжении брака, в электронной форме или на бумажном носителе;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(4 и более детей): копия свидетельства о рождении всех детей;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несовершеннолетние – свидетельство о рождении, в электронной форме или на бумажном носителе.".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