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77" w:rsidRPr="00A65077" w:rsidRDefault="00A65077" w:rsidP="00A65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A65077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A65077" w:rsidRPr="00A65077" w:rsidRDefault="00A65077" w:rsidP="00A65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65077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>распоряжению</w:t>
      </w:r>
      <w:r w:rsidRPr="00A65077">
        <w:rPr>
          <w:rFonts w:ascii="Times New Roman" w:hAnsi="Times New Roman" w:cs="Times New Roman"/>
          <w:sz w:val="28"/>
          <w:szCs w:val="28"/>
          <w:lang w:val="kk-KZ"/>
        </w:rPr>
        <w:t xml:space="preserve"> Премьер-Министра </w:t>
      </w:r>
    </w:p>
    <w:p w:rsidR="00A65077" w:rsidRPr="00A65077" w:rsidRDefault="00A65077" w:rsidP="00A65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65077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A65077" w:rsidRPr="00A65077" w:rsidRDefault="00A65077" w:rsidP="00A65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65077">
        <w:rPr>
          <w:rFonts w:ascii="Times New Roman" w:hAnsi="Times New Roman" w:cs="Times New Roman"/>
          <w:sz w:val="28"/>
          <w:szCs w:val="28"/>
          <w:lang w:val="kk-KZ"/>
        </w:rPr>
        <w:t>от «_____»_____________2021 года</w:t>
      </w:r>
    </w:p>
    <w:p w:rsidR="00A65077" w:rsidRDefault="00A65077" w:rsidP="00A65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65077">
        <w:rPr>
          <w:rFonts w:ascii="Times New Roman" w:hAnsi="Times New Roman" w:cs="Times New Roman"/>
          <w:sz w:val="28"/>
          <w:szCs w:val="28"/>
          <w:lang w:val="kk-KZ"/>
        </w:rPr>
        <w:t>№____</w:t>
      </w:r>
    </w:p>
    <w:p w:rsidR="00A65077" w:rsidRPr="00A65077" w:rsidRDefault="00A65077" w:rsidP="00A65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4921" w:rsidRPr="0095442D" w:rsidRDefault="00354921" w:rsidP="0035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5442D">
        <w:rPr>
          <w:rFonts w:ascii="Times New Roman" w:hAnsi="Times New Roman" w:cs="Times New Roman"/>
          <w:sz w:val="28"/>
          <w:szCs w:val="28"/>
          <w:lang w:val="kk-KZ"/>
        </w:rPr>
        <w:t xml:space="preserve">Утвержден </w:t>
      </w:r>
    </w:p>
    <w:p w:rsidR="00354921" w:rsidRPr="0095442D" w:rsidRDefault="00354921" w:rsidP="0035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442D">
        <w:rPr>
          <w:rFonts w:ascii="Times New Roman" w:hAnsi="Times New Roman" w:cs="Times New Roman"/>
          <w:sz w:val="28"/>
          <w:szCs w:val="28"/>
          <w:lang w:val="kk-KZ"/>
        </w:rPr>
        <w:t xml:space="preserve">распоряжением Премьер-Министра </w:t>
      </w:r>
    </w:p>
    <w:p w:rsidR="00354921" w:rsidRDefault="00354921" w:rsidP="0035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442D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A65077" w:rsidRPr="0095442D" w:rsidRDefault="00A65077" w:rsidP="0035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5077">
        <w:rPr>
          <w:rFonts w:ascii="Times New Roman" w:hAnsi="Times New Roman" w:cs="Times New Roman"/>
          <w:sz w:val="28"/>
          <w:szCs w:val="28"/>
        </w:rPr>
        <w:t>от 6 октября 2020 года № 132-р</w:t>
      </w:r>
    </w:p>
    <w:p w:rsidR="005A0214" w:rsidRDefault="005A0214" w:rsidP="0035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921" w:rsidRDefault="00354921" w:rsidP="0035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077" w:rsidRDefault="00A65077" w:rsidP="00A6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5077">
        <w:rPr>
          <w:rFonts w:ascii="Times New Roman" w:hAnsi="Times New Roman" w:cs="Times New Roman"/>
          <w:b/>
          <w:sz w:val="28"/>
          <w:szCs w:val="28"/>
          <w:lang w:val="kk-KZ"/>
        </w:rPr>
        <w:t>Комплексный план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65077">
        <w:rPr>
          <w:rFonts w:ascii="Times New Roman" w:hAnsi="Times New Roman" w:cs="Times New Roman"/>
          <w:b/>
          <w:sz w:val="28"/>
          <w:szCs w:val="28"/>
          <w:lang w:val="kk-KZ"/>
        </w:rPr>
        <w:t>по развитию фармацевтической и ме</w:t>
      </w:r>
      <w:r w:rsidR="00721C21">
        <w:rPr>
          <w:rFonts w:ascii="Times New Roman" w:hAnsi="Times New Roman" w:cs="Times New Roman"/>
          <w:b/>
          <w:sz w:val="28"/>
          <w:szCs w:val="28"/>
          <w:lang w:val="kk-KZ"/>
        </w:rPr>
        <w:t>дицинской промышленности на 2020</w:t>
      </w:r>
      <w:r w:rsidRPr="00A650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- 2025 годы</w:t>
      </w:r>
    </w:p>
    <w:p w:rsidR="00A65077" w:rsidRDefault="00A65077" w:rsidP="00354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4921" w:rsidRDefault="00354921" w:rsidP="00354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49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7"/>
        <w:gridCol w:w="4897"/>
        <w:gridCol w:w="2976"/>
        <w:gridCol w:w="2694"/>
        <w:gridCol w:w="1804"/>
        <w:gridCol w:w="1984"/>
      </w:tblGrid>
      <w:tr w:rsidR="00354921" w:rsidRPr="00354921" w:rsidTr="00550DE7">
        <w:trPr>
          <w:trHeight w:val="50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Форма завершения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Источники финансирования</w:t>
            </w:r>
          </w:p>
        </w:tc>
      </w:tr>
      <w:tr w:rsidR="00354921" w:rsidRPr="00354921" w:rsidTr="00550DE7">
        <w:trPr>
          <w:trHeight w:val="64"/>
        </w:trPr>
        <w:tc>
          <w:tcPr>
            <w:tcW w:w="14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kk-KZ" w:eastAsia="ru-RU"/>
              </w:rPr>
              <w:t xml:space="preserve">1. </w:t>
            </w:r>
            <w:r w:rsidRPr="0035492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Решение проблем в сфере обращения лекарственных средств и медицинских изделий</w:t>
            </w:r>
          </w:p>
        </w:tc>
      </w:tr>
      <w:tr w:rsidR="00354921" w:rsidRPr="00354921" w:rsidTr="005555D4">
        <w:trPr>
          <w:trHeight w:val="54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2306EF" w:rsidRDefault="002306EF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Поддержка ОТП в условиях общего рынка ЕАЭС: </w:t>
            </w:r>
          </w:p>
          <w:p w:rsidR="00354921" w:rsidRPr="00354921" w:rsidRDefault="00354921" w:rsidP="00E457C9">
            <w:pPr>
              <w:numPr>
                <w:ilvl w:val="0"/>
                <w:numId w:val="7"/>
              </w:numPr>
              <w:tabs>
                <w:tab w:val="clear" w:pos="720"/>
                <w:tab w:val="left" w:pos="638"/>
                <w:tab w:val="num" w:pos="922"/>
              </w:tabs>
              <w:spacing w:after="0" w:line="240" w:lineRule="auto"/>
              <w:ind w:left="71" w:right="136" w:firstLine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выдача сертификатов GMP РК для ОТП; </w:t>
            </w:r>
          </w:p>
          <w:p w:rsidR="00354921" w:rsidRPr="00354921" w:rsidRDefault="00354921" w:rsidP="00E457C9">
            <w:pPr>
              <w:numPr>
                <w:ilvl w:val="0"/>
                <w:numId w:val="7"/>
              </w:numPr>
              <w:tabs>
                <w:tab w:val="clear" w:pos="720"/>
                <w:tab w:val="left" w:pos="638"/>
                <w:tab w:val="num" w:pos="922"/>
              </w:tabs>
              <w:spacing w:after="0" w:line="240" w:lineRule="auto"/>
              <w:ind w:left="71" w:right="136" w:firstLine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выдача бессрочного регистрационного удостове</w:t>
            </w:r>
            <w:r w:rsidR="00CB359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рения на зарегистрированные ЛС/</w:t>
            </w: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МИ в </w:t>
            </w: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заявительном порядке в сокращенные сроки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Внесение изменений </w:t>
            </w:r>
          </w:p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Приказы МЗ РК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МЗ, МЮ, </w:t>
            </w:r>
          </w:p>
          <w:p w:rsid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НПП «Атамекен» </w:t>
            </w:r>
          </w:p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 30 июня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354921" w:rsidRPr="00354921" w:rsidTr="00550DE7">
        <w:trPr>
          <w:trHeight w:val="7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2306EF" w:rsidRDefault="002306EF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lastRenderedPageBreak/>
              <w:t>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Снятие запрета на экспорт ЛС/МИ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Приказ МЗ (признать утратившими силу ранее принятые Приказы МЗ РК по запрету экспорта)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МЗ, МИИР, МЮ, </w:t>
            </w:r>
          </w:p>
          <w:p w:rsid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НПП «Атамекен» </w:t>
            </w:r>
          </w:p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 1 сентября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354921" w:rsidRPr="00354921" w:rsidTr="00550DE7">
        <w:trPr>
          <w:trHeight w:val="7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2306EF" w:rsidRDefault="002306EF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Определение приоритетного Перечня ЛС/МИ для производства на территории РК с учетом потребности и готовности производителей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Приказ МЗ РК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МЗ, МИИР, </w:t>
            </w:r>
          </w:p>
          <w:p w:rsid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НПП «Атамекен» </w:t>
            </w:r>
          </w:p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 1 сентября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354921" w:rsidRPr="00354921" w:rsidTr="00550DE7">
        <w:trPr>
          <w:trHeight w:val="47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2306EF" w:rsidRDefault="002306EF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Разработка и утверждение методологии планирования закупа ЛС/МИ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Приказ МЗ РК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МЗ, МЮ, </w:t>
            </w:r>
          </w:p>
          <w:p w:rsid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НПП «Атамекен» </w:t>
            </w:r>
          </w:p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 1 августа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354921" w:rsidRPr="00354921" w:rsidTr="00550DE7">
        <w:trPr>
          <w:trHeight w:val="7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2306EF" w:rsidRDefault="002306EF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Цифровизация процессов планирования и закупа ЛС/МИ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Приказ МЗ РК, внесение изменений в Постановление Правительства № 375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МЗ, МЮ, МНЭ, МФ, МЦРИАП, </w:t>
            </w:r>
          </w:p>
          <w:p w:rsid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НПП «Атамекен» </w:t>
            </w:r>
          </w:p>
          <w:p w:rsid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(по согласованию)</w:t>
            </w:r>
          </w:p>
          <w:p w:rsidR="005555D4" w:rsidRPr="00354921" w:rsidRDefault="005555D4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 1 ноября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354921" w:rsidRPr="00354921" w:rsidTr="00550DE7">
        <w:trPr>
          <w:trHeight w:val="7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2306EF" w:rsidRDefault="002306EF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Оптимизация пострегистрационного контроля в части исключения процедуры ОБК для ЛС/МИ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Внесение изменений в Кодекс РК, Приказ МЗ РК № 282 от 20 декабря 2020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МЗ, МЮ, </w:t>
            </w:r>
          </w:p>
          <w:p w:rsid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НПП «Атамекен» </w:t>
            </w:r>
          </w:p>
          <w:p w:rsid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(по согласованию)</w:t>
            </w:r>
          </w:p>
          <w:p w:rsidR="005555D4" w:rsidRPr="00354921" w:rsidRDefault="005555D4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 1 ноября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354921" w:rsidRPr="00354921" w:rsidTr="00550DE7">
        <w:trPr>
          <w:trHeight w:val="18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2306EF" w:rsidRDefault="002306EF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lastRenderedPageBreak/>
              <w:t>7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Оптимизация и автоматизация процессов включения ЛС/МИ в: </w:t>
            </w:r>
          </w:p>
          <w:p w:rsidR="00354921" w:rsidRPr="00354921" w:rsidRDefault="00354921" w:rsidP="009F04A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40" w:lineRule="auto"/>
              <w:ind w:left="71" w:firstLine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Государственный реестр зарегистрированных ЛС/МИ; </w:t>
            </w:r>
          </w:p>
          <w:p w:rsidR="00354921" w:rsidRPr="00354921" w:rsidRDefault="00354921" w:rsidP="009F04A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40" w:lineRule="auto"/>
              <w:ind w:left="71" w:firstLine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Казахстанский национальный формуляр (КНФ); </w:t>
            </w:r>
          </w:p>
          <w:p w:rsidR="00354921" w:rsidRPr="00354921" w:rsidRDefault="00354921" w:rsidP="009F04A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40" w:lineRule="auto"/>
              <w:ind w:left="71" w:firstLine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Список Единого дистрибьютора (Список ЕД); </w:t>
            </w:r>
          </w:p>
          <w:p w:rsidR="00354921" w:rsidRPr="00354921" w:rsidRDefault="00354921" w:rsidP="009F04A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40" w:lineRule="auto"/>
              <w:ind w:left="71" w:firstLine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Перечень амбулаторно лекарственного обеспечения (Перечень АЛО); </w:t>
            </w:r>
          </w:p>
          <w:p w:rsidR="00354921" w:rsidRPr="00354921" w:rsidRDefault="00354921" w:rsidP="009F04A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40" w:lineRule="auto"/>
              <w:ind w:left="71" w:firstLine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Перечень предельных цен; </w:t>
            </w:r>
          </w:p>
          <w:p w:rsidR="00354921" w:rsidRPr="00354921" w:rsidRDefault="00354921" w:rsidP="009F04A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40" w:lineRule="auto"/>
              <w:ind w:left="71" w:firstLine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Протокол лечения заболеваний и т.д.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Внесение изменений в сопутствующие НПА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МЗ, АЗРК, МЮ, МНЭ, МФ, МЦРИАП, НПП «Атамекен» </w:t>
            </w:r>
          </w:p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 1 сентября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354921" w:rsidRPr="00354921" w:rsidTr="00550DE7">
        <w:trPr>
          <w:trHeight w:val="47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2306EF" w:rsidRDefault="002306EF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Организация центра клинических исследований с созданием лабораторной базы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Постановление Правительства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МЗ, МФ, МНЭ, МЮ, </w:t>
            </w:r>
          </w:p>
          <w:p w:rsid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НПП «Атамекен» </w:t>
            </w:r>
          </w:p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 1 декабря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8336BD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требуются</w:t>
            </w:r>
          </w:p>
        </w:tc>
      </w:tr>
      <w:tr w:rsidR="00354921" w:rsidRPr="00354921" w:rsidTr="00550DE7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2306EF" w:rsidRDefault="002306EF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Создание структуры в МЗ РК по вопросам фармацевтической индустрии с достаточным кадровым потенциалом (управление фармацевтической промышленности)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Постановление Правительства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МЗ, МИИР, МФ, МНЭ, МЮ, </w:t>
            </w:r>
          </w:p>
          <w:p w:rsid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НПП «Атамекен» </w:t>
            </w:r>
          </w:p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 1 августа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921" w:rsidRPr="00354921" w:rsidRDefault="00354921" w:rsidP="0035492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8336BD" w:rsidRPr="00354921" w:rsidTr="00550DE7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2306EF" w:rsidRDefault="008336BD" w:rsidP="0023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8336BD" w:rsidRDefault="008336BD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Кодекс РК </w:t>
            </w:r>
            <w:r w:rsidR="005555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</w:t>
            </w: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>«О здоровье народа и системе здравоохранения» в части раздельного регулирования ЛС и МИ в целях гармонизации с законодательством стран ЕАЭС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8336BD" w:rsidRDefault="008336BD" w:rsidP="0083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Кодекс РК </w:t>
            </w:r>
          </w:p>
          <w:p w:rsidR="008336BD" w:rsidRPr="008336BD" w:rsidRDefault="008336BD" w:rsidP="0083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>«О здоровье народа и системе здравоохранения»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41705" w:rsidRDefault="008336BD" w:rsidP="0083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 xml:space="preserve">МЗ, МНЭ, МЮ, МФ, НПП </w:t>
            </w:r>
          </w:p>
          <w:p w:rsidR="008336BD" w:rsidRPr="008336BD" w:rsidRDefault="008336BD" w:rsidP="0083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8336BD" w:rsidRDefault="008336BD" w:rsidP="0083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>до 1 сентября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8336BD" w:rsidRDefault="008336BD" w:rsidP="0083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336BD" w:rsidRPr="008336BD" w:rsidTr="00550DE7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8336BD" w:rsidRDefault="008336BD" w:rsidP="0023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230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8336BD" w:rsidRDefault="008336BD" w:rsidP="00832F98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8336BD">
              <w:rPr>
                <w:color w:val="000000"/>
                <w:kern w:val="24"/>
                <w:sz w:val="28"/>
                <w:szCs w:val="28"/>
              </w:rPr>
              <w:t>Предотвращение оборота контрафактных и некачественных МИ. Введение понятий для потенциальных поставщиков ЛС и МИ - «Дистрибьюция», «Дистрибьютор» согласно Решения Совета ЕЭК №</w:t>
            </w:r>
            <w:r w:rsidR="00832F98">
              <w:rPr>
                <w:color w:val="000000"/>
                <w:kern w:val="24"/>
                <w:sz w:val="28"/>
                <w:szCs w:val="28"/>
                <w:lang w:val="kk-KZ"/>
              </w:rPr>
              <w:t xml:space="preserve"> </w:t>
            </w:r>
            <w:r w:rsidRPr="008336BD">
              <w:rPr>
                <w:color w:val="000000"/>
                <w:kern w:val="24"/>
                <w:sz w:val="28"/>
                <w:szCs w:val="28"/>
              </w:rPr>
              <w:t>80 от 03 ноября 2016 г и установление критериев к потенциальным поставщикам в ПП № 375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BB728E" w:rsidRDefault="00BB728E" w:rsidP="008336BD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kern w:val="24"/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8336BD" w:rsidRDefault="00550DE7" w:rsidP="008336BD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МЗ</w:t>
            </w:r>
            <w:r w:rsidR="008336BD">
              <w:rPr>
                <w:color w:val="000000"/>
                <w:kern w:val="24"/>
                <w:sz w:val="28"/>
                <w:szCs w:val="28"/>
              </w:rPr>
              <w:t xml:space="preserve">, 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МЮ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BB728E" w:rsidRDefault="00BB728E" w:rsidP="008336BD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kern w:val="24"/>
                <w:sz w:val="28"/>
                <w:szCs w:val="28"/>
                <w:lang w:val="kk-KZ"/>
              </w:rPr>
              <w:t>На постоянной основе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8336BD" w:rsidRDefault="008336BD" w:rsidP="008336BD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8336BD">
              <w:rPr>
                <w:color w:val="000000"/>
                <w:kern w:val="24"/>
                <w:sz w:val="28"/>
                <w:szCs w:val="28"/>
              </w:rPr>
              <w:t>не требуется</w:t>
            </w:r>
          </w:p>
        </w:tc>
      </w:tr>
      <w:tr w:rsidR="008336BD" w:rsidRPr="008336BD" w:rsidTr="00550DE7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2306EF" w:rsidRDefault="008336BD" w:rsidP="0023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8336BD" w:rsidRDefault="008336BD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>Оптимизация процедур регистрации МИ в ЕАЭС для увеличения доступа к инновационной продукции в части признания результатов клинических, клинико -лабораторных испытаний, технических, биологических и др. одобренных к обращению МИ в соответствии с требованиями FDA, Директив Европарламента.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8336BD" w:rsidRDefault="008336BD" w:rsidP="0083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Правила регистрации и экспертизы безопасности, качества и эффективности медицинских изделий, утвержденные решением Совета Евразийской экономической комиссии от 12 февраля 2016 г. </w:t>
            </w:r>
          </w:p>
          <w:p w:rsidR="008336BD" w:rsidRPr="008336BD" w:rsidRDefault="008336BD" w:rsidP="0083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Default="00550DE7" w:rsidP="0083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  <w:r w:rsidR="008336BD" w:rsidRPr="008336BD">
              <w:rPr>
                <w:rFonts w:ascii="Times New Roman" w:hAnsi="Times New Roman" w:cs="Times New Roman"/>
                <w:sz w:val="28"/>
                <w:szCs w:val="28"/>
              </w:rPr>
              <w:t>, МТИ</w:t>
            </w:r>
            <w:r w:rsidR="008336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8336BD" w:rsidRPr="008336BD" w:rsidRDefault="008336BD" w:rsidP="0083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>МНЭ</w:t>
            </w:r>
            <w:r w:rsidR="00550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8336BD" w:rsidRDefault="008336BD" w:rsidP="0083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 xml:space="preserve">до 1 июля </w:t>
            </w:r>
          </w:p>
          <w:p w:rsidR="008336BD" w:rsidRPr="008336BD" w:rsidRDefault="008336BD" w:rsidP="0083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336BD" w:rsidRPr="008336BD" w:rsidRDefault="008336BD" w:rsidP="0083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50DE7" w:rsidRPr="00550DE7" w:rsidTr="00550DE7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2306EF" w:rsidRDefault="00550DE7" w:rsidP="0023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Вынесение на рассмотрение ЕЭК отдельной главы по медицинским изделиям для диагностики İn vitro с идентификацией РУ МИ-IVD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Предложения в повестку дня ЕЭК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, МТИ, МНЭ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</w:t>
            </w:r>
          </w:p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50DE7" w:rsidRPr="00550DE7" w:rsidTr="00550DE7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23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230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Вынесение на рассмотрение ЕЭК понятие и требования к «Трансферт технологий МИ» в Правила регистрации ЕЭК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Предложения в повестку дня ЕЭК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МЗ, МТИ, МНЭ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</w:t>
            </w:r>
          </w:p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50DE7" w:rsidRPr="00550DE7" w:rsidTr="00550DE7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23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30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Предусмотреть в ДД равную ответственность за неисполнение договорных обязательств между СКФ и ОТП, при которых штрафные санкции (пеня, неустойка) будут «зеркальными»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Правительства РК</w:t>
            </w:r>
          </w:p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 xml:space="preserve">№ 375 от 04.06.2021 г. </w:t>
            </w:r>
          </w:p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Изменения в ДД с ОТП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</w:t>
            </w:r>
          </w:p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550DE7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50DE7" w:rsidRPr="00550DE7" w:rsidTr="00550DE7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C360DC" w:rsidRDefault="002306EF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C360DC" w:rsidRDefault="00550DE7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Исключить из договоров с СК-Фармация норм о взыскании банковской гарантии при неисполнении обязательств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C360DC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Правительства РК </w:t>
            </w:r>
          </w:p>
          <w:p w:rsidR="00550DE7" w:rsidRPr="00C360DC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№ 375 от 04.06.2021 г. изменения в ДД с ОТП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C360DC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МЗ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C360DC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</w:t>
            </w:r>
          </w:p>
          <w:p w:rsidR="00550DE7" w:rsidRPr="00C360DC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C360DC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 </w:t>
            </w:r>
          </w:p>
        </w:tc>
      </w:tr>
      <w:tr w:rsidR="00550DE7" w:rsidRPr="00550DE7" w:rsidTr="00550DE7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C360DC" w:rsidRDefault="00F07021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3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C360DC" w:rsidRDefault="00550DE7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Сокращение сроков оплаты СКФ за поставки с 60 рабочих дней до 30 календарных дней.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C360DC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Правительства РК </w:t>
            </w:r>
          </w:p>
          <w:p w:rsidR="00550DE7" w:rsidRPr="00C360DC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№ 375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C360DC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МЗ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C360DC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</w:t>
            </w:r>
          </w:p>
          <w:p w:rsidR="00550DE7" w:rsidRPr="00C360DC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0DE7" w:rsidRPr="00C360DC" w:rsidRDefault="00550DE7" w:rsidP="005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F0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070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Предусмотреть в Долгосрочных Договорах поставки возможность индексации цен на ЛС и МИ путём включения в Договор коэффициента индексации стоимости поставляемого товара на величину снижения курса национальной валюты по отношению к доллару США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Правительства РК № 375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МЗ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</w:t>
            </w:r>
          </w:p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F07021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Проработка вопроса все РУ национальные сделать бессрочными и разрешить обращение этих ЛС на территории РК без приведения в соответствие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регистрации ЕЭК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сентября </w:t>
            </w:r>
          </w:p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F07021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9E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Сокращение административных барьеров, для поставщиков ЛС при участии в закупках ЛС при определении потребности в ЛС в части установления дополнительных и/или альтернативных форм</w:t>
            </w:r>
            <w:r w:rsidR="009E67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(таблетка, капсула, суспензия, раствор) и дозировок в лекарственных формулярах, клинических протоколах, с последующим включением в Список 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Правительства №375 и Правила обеспечения ЛС </w:t>
            </w:r>
          </w:p>
          <w:p w:rsid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(приказ МЗ РК от 30 сентября 2015 года </w:t>
            </w:r>
          </w:p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№ 766)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МЗ, АЗРК, МЮ, НПП 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до 1 октября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F0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070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Снятие ограничений на совместное пользование складскими помещениями поставщиками и дистрибьюторами лекарственных средств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МЗ, НПП 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до 1 июля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F07021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Организация запасов (в размере 2-3-х летней потребности)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готовых лекарственных средств </w:t>
            </w: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(по типу Госматрезерва)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Приказ МЗ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МЗ, МЧС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сентября </w:t>
            </w:r>
          </w:p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F07021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методологию формирования предельных цен для оптовой и розничной реализации ЛС и определения перечня ЛС, подлежащих государственному регулированию </w:t>
            </w:r>
            <w:r w:rsidRPr="00C36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(дерегулирование при наличии взаимозаменяемых поставщиков, в т.ч. между ОТП).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формирования предельных цен на лекарственные средства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МЗ, АЗРК, НЦЭЛС, МЮ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9E679B" w:rsidRDefault="00C360DC" w:rsidP="009E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E67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января</w:t>
            </w:r>
          </w:p>
          <w:p w:rsidR="00C360DC" w:rsidRPr="00C360DC" w:rsidRDefault="00C360DC" w:rsidP="009E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F07021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24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Мониторинг цен на внутреннем и внешнем рынках на ЛС, закупаемые в рамках ГОБМП и в системе ОСМС, посредством применения парсинга цен.</w:t>
            </w:r>
          </w:p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Интеграцию баз данных Агентства (парсинг цен на внешнем и внутреннем рынке) с Комитетом государственных доходов о стоимости и количестве ввезенных лекарственных средств по каждому наименованию и с базами данных МЗ, НЦЭЛС, Казахтелеком (маркировка ЛС)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55D4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МЗ, АЗРК, НЦЭЛС, КГД, </w:t>
            </w:r>
          </w:p>
          <w:p w:rsidR="00C360DC" w:rsidRPr="005555D4" w:rsidRDefault="005555D4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«</w:t>
            </w:r>
            <w:r w:rsidR="00C360DC" w:rsidRPr="00C360DC">
              <w:rPr>
                <w:rFonts w:ascii="Times New Roman" w:hAnsi="Times New Roman" w:cs="Times New Roman"/>
                <w:sz w:val="28"/>
                <w:szCs w:val="28"/>
              </w:rPr>
              <w:t>Казахтелеком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до 1 июня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360DC" w:rsidRPr="00C360DC" w:rsidTr="00C360DC">
        <w:trPr>
          <w:trHeight w:val="210"/>
        </w:trPr>
        <w:tc>
          <w:tcPr>
            <w:tcW w:w="14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Pr="00C360D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кадровой политики и науки в фармацевтическом секторе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F07021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Оптимизация процедуры сертификации специалистов, имеющих фармацевтическое образование и осуществляющие фармацевтическую деятельность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Приказы МЗ РК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МЗ, МЮ, НПП </w:t>
            </w:r>
          </w:p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до 1 августа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F07021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штрафных санкций за осуществление деятельности без сертификата специалистов, имеющих фармацевтическое образование и осуществляющие фармацевтическую деятельность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КОАП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МЗ, МЮ, МНЭ, НПП 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до 1 октябрь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F07021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27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Включение в реестр Национальной системы учета кадровых ресурсов в области здравоохранения сертифицированных специалистов, осуществляющих фармацевтическую деятельность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Национальную систему учета кадровых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до 1 сентября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F0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070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Выделение дополнительных грантов для специальности «Фармация» (включая узкопрофильных специалистов)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Приказ МОН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МОН, МЗ, МФ, НПП 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до 1 января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F07021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Внедрение программы ускоренной переподготовки специалистов фармацевтической отрасли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Программа обучения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МОН, МЗ, НПП</w:t>
            </w:r>
          </w:p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до 1 сентября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F0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F070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создания отдельных отраслевых бюджетных программ грантового и программно-целевого финансирования по разработке инновационных ЛС/ МИ с обязательным условием коллаборации с ведущими научными центрами мира с полным комплексом исследования.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Бюджетная программа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МОН, МНЭ, МЗ, МЮ, НПП </w:t>
            </w:r>
          </w:p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до 1 октября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F07021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 (регистрация, гос.закупки) при условии финансирования научных проектов и разработок на территории РК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МЗ, МНЭ, МИИР, МФ, НПП </w:t>
            </w:r>
          </w:p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до 1 октября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F07021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Национальный регистр биомедицинских исследований ДКИ и КИ, проведенных в соответствии с </w:t>
            </w:r>
            <w:r w:rsidRPr="00C36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надлежащими практиками (GLP, GCP), организаций, осуществляющих ДКИ и КИ, а также исследователей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Национальный регистр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до 1 октября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360DC" w:rsidRPr="00C360DC" w:rsidTr="00C360DC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F07021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33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start-up по разработке новых инновационных препаратов (Фонда науки).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МОН, МЗ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до 1 сентября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360DC" w:rsidRPr="00C360DC" w:rsidRDefault="00C360DC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D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04429" w:rsidRPr="00C360DC" w:rsidTr="00841705">
        <w:trPr>
          <w:trHeight w:val="716"/>
        </w:trPr>
        <w:tc>
          <w:tcPr>
            <w:tcW w:w="14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C3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Pr="00804429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инвестиций с реализации идей крупных игроков, разработка мер государственной поддержки фармацевтического сектора, развитие фармацевтического кластера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773C75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гарантий о возвратности инвестиций, стабильность и прозрачность законодательства, сохранение льгот и преференций при создании новых и расширении существующих производств, заключение «офсетных контрактов» с Big Pharma и др. международными производителями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</w:p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МИД, МИИР, МЗ, МФ, МНЭ, МЮ </w:t>
            </w:r>
          </w:p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июня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77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73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4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производства ЛС/МИ, субстанций, вспомогательных веществ, сырья, комплектующих с участием международных производителей в рамках контрактного производства и на основе трансфера технологий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сопутствующие НПА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МЗ, МИИР, МИД, МЮ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июня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773C75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42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НПА в части признания статуса ОТП на стадии упаковки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Правительства РК </w:t>
            </w:r>
          </w:p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375, в приказ МИИР № 155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Default="00841705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МЗ, МТИ, МИИР, МЮ, </w:t>
            </w:r>
            <w:r w:rsidR="00804429"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НПП </w:t>
            </w:r>
          </w:p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октября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773C75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37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Изучение возможности внедрения механизма специальных инвестиционных контрактов (опыт РФ) на базе продления долгосрочных договоров с отечественными производителями ЛС/МИ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Правительство РК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МЗ, МИИР, МНЭ, МФ,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сентября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77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73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Разработка ТЭО и ПСД по строительству собственного здания и лабораторий НЦЭЛС (с образовательной и научной деятельностью)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ТЭО, ПСД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МЗ, КДС ЖКХ</w:t>
            </w:r>
            <w:r w:rsidR="005555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 МИИР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42297C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июня 2021</w:t>
            </w:r>
            <w:r w:rsidR="00804429"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773C75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новой стратегии Национального регулятора с модернизацией материально-технической базы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Предложения в Правительство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июня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773C75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Развитие до 3 уровня зрелости Национального регулятора согласно Бенчмаркингу ВОЗ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Оценка ВОЗ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июня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773C75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F1156E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Проработка вопроса по в</w:t>
            </w:r>
            <w:r w:rsidR="00804429" w:rsidRPr="00804429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</w:t>
            </w:r>
            <w:r w:rsidR="00804429"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НПА в части стимулирования и развития экспорта ЛС/МИ: </w:t>
            </w:r>
          </w:p>
          <w:p w:rsidR="00841705" w:rsidRPr="00804429" w:rsidRDefault="00841705" w:rsidP="00804429">
            <w:pPr>
              <w:numPr>
                <w:ilvl w:val="0"/>
                <w:numId w:val="3"/>
              </w:numPr>
              <w:tabs>
                <w:tab w:val="clear" w:pos="720"/>
                <w:tab w:val="num" w:pos="638"/>
              </w:tabs>
              <w:spacing w:after="0" w:line="240" w:lineRule="auto"/>
              <w:ind w:left="0"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льготное кредитование производства на экспорт (снижение с 6% до 3%); </w:t>
            </w:r>
          </w:p>
          <w:p w:rsidR="00841705" w:rsidRPr="00804429" w:rsidRDefault="00841705" w:rsidP="00804429">
            <w:pPr>
              <w:numPr>
                <w:ilvl w:val="0"/>
                <w:numId w:val="3"/>
              </w:numPr>
              <w:tabs>
                <w:tab w:val="clear" w:pos="720"/>
                <w:tab w:val="num" w:pos="638"/>
              </w:tabs>
              <w:spacing w:after="0" w:line="240" w:lineRule="auto"/>
              <w:ind w:left="0"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максимального порога субсидирования расходов на экспорт; </w:t>
            </w:r>
          </w:p>
          <w:p w:rsidR="00841705" w:rsidRPr="00804429" w:rsidRDefault="00841705" w:rsidP="00804429">
            <w:pPr>
              <w:numPr>
                <w:ilvl w:val="0"/>
                <w:numId w:val="3"/>
              </w:numPr>
              <w:tabs>
                <w:tab w:val="clear" w:pos="720"/>
                <w:tab w:val="num" w:pos="638"/>
              </w:tabs>
              <w:spacing w:after="0" w:line="240" w:lineRule="auto"/>
              <w:ind w:left="0"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стимулирование экспорта предприятий через Налоговые и таможенные льготы и преференции при экспорте товаров отечественного производств, субсидирование затрат на клинические исследования, на сертификацию по междуна</w:t>
            </w:r>
            <w:r w:rsidR="00804429">
              <w:rPr>
                <w:rFonts w:ascii="Times New Roman" w:hAnsi="Times New Roman" w:cs="Times New Roman"/>
                <w:sz w:val="28"/>
                <w:szCs w:val="28"/>
              </w:rPr>
              <w:t>родным требованиям GxP для ЛС и</w:t>
            </w: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 ISO 13495 для МИ, аккредитацию лабораторий в сфере обращения ЛС и МИ, созданных в конкурентной среде, и другие аналогичные меры;</w:t>
            </w:r>
          </w:p>
          <w:p w:rsidR="00841705" w:rsidRPr="00804429" w:rsidRDefault="00841705" w:rsidP="00804429">
            <w:pPr>
              <w:numPr>
                <w:ilvl w:val="0"/>
                <w:numId w:val="3"/>
              </w:numPr>
              <w:tabs>
                <w:tab w:val="clear" w:pos="720"/>
                <w:tab w:val="num" w:pos="638"/>
              </w:tabs>
              <w:spacing w:after="0" w:line="240" w:lineRule="auto"/>
              <w:ind w:left="0"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принятие НПА, регулирующие вопросы условий введения, сроков действия и снятия запретов, исходя из требований национальной безопасности, насыщенности внутреннего рынка, возможного возмещения потерь и убытков в связи с введением запрета.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C860BC" w:rsidRDefault="00C860BC" w:rsidP="00C8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Предложения</w:t>
            </w:r>
            <w:r w:rsidR="00804429"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Законопроект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МЗ, МФ, МНЭ, МЮ, МИД, МИИР, МТИ, НПП </w:t>
            </w:r>
          </w:p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F07021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2022</w:t>
            </w:r>
            <w:r w:rsidR="00804429"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773C75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Введение временного запрета на вывоз с территории Республики Казахстан корня солодки в непереработанном виде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Приказ МТИ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МЗ, МТИ, МЭГПР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июня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773C75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Освобождение от налогов ОТП с полным циклом производства фитопрепаратов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C860BC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Предложения</w:t>
            </w: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Законопроект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55D4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МЗ, МФ, МНЭ, </w:t>
            </w:r>
          </w:p>
          <w:p w:rsidR="005555D4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МЮ, НПП </w:t>
            </w:r>
          </w:p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C8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сентября 202</w:t>
            </w:r>
            <w:r w:rsidR="00C860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04429" w:rsidRPr="00804429" w:rsidTr="002C31DB">
        <w:trPr>
          <w:trHeight w:val="281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773C75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44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Льготное кредитования ОТП в фармотрасли, через системы БРК/Даму с установлением минимального процента для бизнеса не более 3%:</w:t>
            </w:r>
          </w:p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- На создание и модернизацию производства;</w:t>
            </w:r>
          </w:p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- На проведение клинических исследований;</w:t>
            </w:r>
          </w:p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- Внедрение маркировки;</w:t>
            </w:r>
          </w:p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требований международных стандартов GxP для ЛС и ISO для МИ при производстве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МНЭ, МИИР, МЗ, МФ, МЮ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июня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773C75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Безвозмездная аренда посевных сельхоз площадей минимум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25 лет для фармацевтических </w:t>
            </w: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предприятий, выпускающих фитопрепараты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Изменения в НПА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МЗ, МСХ, МФ, НПП 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октября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773C75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Введение моратория на проверки бизнеса в фарм секторе на 3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Изменения в НПА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55D4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МЗ, МНЭ, НПП </w:t>
            </w:r>
          </w:p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октября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77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773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Увеличение суммы возмещения затрат на внедрение международных практик GxP для ЛС и сертификацию по международному стандарту ISO для МИ до 50%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Изменения в НПА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МЗ, МФ, МНЭ, НПП 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октября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77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773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для инновационных препаратов с высокой неудовлетворенной медицинской </w:t>
            </w:r>
            <w:r w:rsidRPr="00804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потребностью (н-р, орфанных, онкологических)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в КПМ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МЗ, МФ, МНЭ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июня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773C75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49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линейки выпускаемых ЛС/МИ отечественного производства, в том числе путем пересмотра подходов заключения долгосрочных договоров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Правительства</w:t>
            </w:r>
          </w:p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 № 375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55D4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МЗ, МИИР, МЮ, НПП </w:t>
            </w:r>
          </w:p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октября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77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773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комплексной поддержки фармацевтического кластера, с определением основного координатора проектов в лице Qazindustry, в рамках действующих институтов развития и сопровождение инвесторов (Kazinvest, KazakhExport и др.)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МИИР, МИД, МНЭ, МЗ, МЮ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сентября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804429" w:rsidRPr="00804429" w:rsidTr="00804429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77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773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Продвижение и сопровождение деятельности по развитию фармацевтических кластеров для привлечения иностранных инвестиций ресурсами МИД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МИИР, МИД, МЗ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до 1 сентября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</w:tc>
      </w:tr>
      <w:tr w:rsidR="00804429" w:rsidRPr="00804429" w:rsidTr="002C31DB">
        <w:trPr>
          <w:trHeight w:val="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773C75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Расширение фармацевтических кластеров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Предложения в Правительство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МЗ, МНЭ, МИИР, МФ, МЮ, МИД, НПП 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2C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2C31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августа</w:t>
            </w:r>
            <w:r w:rsidR="002C31D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04429" w:rsidRPr="00804429" w:rsidRDefault="00804429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29"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</w:p>
        </w:tc>
      </w:tr>
      <w:tr w:rsidR="00580A80" w:rsidRPr="00804429" w:rsidTr="00580A80">
        <w:trPr>
          <w:trHeight w:val="64"/>
        </w:trPr>
        <w:tc>
          <w:tcPr>
            <w:tcW w:w="14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804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 Цифровизация фармацевтического сектора</w:t>
            </w:r>
          </w:p>
        </w:tc>
      </w:tr>
      <w:tr w:rsidR="00580A80" w:rsidRPr="00580A80" w:rsidTr="00580A80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773C75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Интеграция частных аптечных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 (включая регионы) с </w:t>
            </w: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ИСЛО для отпуска ЛС по электронным рецептам в том числе в рамках ГОБМП/ОСМС и сооплаты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Приказ МЗ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МЗ, МЦРИАП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сентябрь </w:t>
            </w:r>
          </w:p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80A80" w:rsidRPr="00580A80" w:rsidTr="00580A80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77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  <w:r w:rsidR="00773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Создание на базе МЦРИАП при участии государственных органов и НПП штаба по пересмотру нормативно-правовых актов в области фармации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Информация в Правительство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МЗ, МЦРИАП, НПП 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до 8 июня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80A80" w:rsidRPr="00580A80" w:rsidTr="00580A80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773C75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Полный реинжиниринг процессов обращения ЛС/ МИ с приложением блок-схем к нормативно-правовым актам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сопутствующие НПА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55D4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МЗ, МЦРИАП, МЮ, МФ, МНЭ, НПП </w:t>
            </w:r>
          </w:p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до 1 январь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80A80" w:rsidRPr="00580A80" w:rsidTr="00580A80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773C75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поддержки разработчикам востребованных новых IT-решений в фармацевтической отрасли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МЦРИАП, МЗ, МЮ, МИИР, МФ, МНЭ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сентября </w:t>
            </w:r>
          </w:p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580A80" w:rsidRPr="00580A80" w:rsidTr="00580A80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773C75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единого цифрового решения, включающего: </w:t>
            </w:r>
          </w:p>
          <w:p w:rsidR="00841705" w:rsidRPr="00580A80" w:rsidRDefault="00841705" w:rsidP="00580A80">
            <w:pPr>
              <w:numPr>
                <w:ilvl w:val="0"/>
                <w:numId w:val="6"/>
              </w:numPr>
              <w:tabs>
                <w:tab w:val="clear" w:pos="720"/>
                <w:tab w:val="num" w:pos="1063"/>
              </w:tabs>
              <w:spacing w:after="0" w:line="240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единую систему справочников и классификаторов, включая регистр пациентов; </w:t>
            </w:r>
          </w:p>
          <w:p w:rsidR="00841705" w:rsidRPr="00580A80" w:rsidRDefault="00841705" w:rsidP="00580A80">
            <w:pPr>
              <w:numPr>
                <w:ilvl w:val="0"/>
                <w:numId w:val="6"/>
              </w:numPr>
              <w:tabs>
                <w:tab w:val="clear" w:pos="720"/>
                <w:tab w:val="num" w:pos="1063"/>
              </w:tabs>
              <w:spacing w:after="0" w:line="240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поставок и отпуска ЛС/МИ, контроль остатков; </w:t>
            </w:r>
          </w:p>
          <w:p w:rsidR="00841705" w:rsidRPr="00580A80" w:rsidRDefault="00841705" w:rsidP="00580A80">
            <w:pPr>
              <w:numPr>
                <w:ilvl w:val="0"/>
                <w:numId w:val="6"/>
              </w:numPr>
              <w:tabs>
                <w:tab w:val="clear" w:pos="720"/>
                <w:tab w:val="num" w:pos="1063"/>
              </w:tabs>
              <w:spacing w:after="0" w:line="240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препаратам замены, побочным реакциям (желтые карты), отозванным с рынка, приостановленным в применении ЛС/МИ; </w:t>
            </w:r>
          </w:p>
          <w:p w:rsidR="00841705" w:rsidRPr="00580A80" w:rsidRDefault="00841705" w:rsidP="00580A80">
            <w:pPr>
              <w:numPr>
                <w:ilvl w:val="0"/>
                <w:numId w:val="6"/>
              </w:numPr>
              <w:tabs>
                <w:tab w:val="clear" w:pos="720"/>
                <w:tab w:val="num" w:pos="1063"/>
              </w:tabs>
              <w:spacing w:after="0" w:line="240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цен ЛС/МИ на бесплатной основе и постоянной основе </w:t>
            </w:r>
            <w:r w:rsidRPr="0058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последующим мониторингом в рамках ГОБМП и в системе ОСМС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система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МЗ, МЦРИАП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до 1 июня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80A80" w:rsidRPr="00580A80" w:rsidTr="00580A80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773C75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58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Создание цифровой платформы фармацевтической отрасли                                      (вкл. инфрастуктуру)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МЗ, МЦРИАП, НПП РК 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до января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580A80" w:rsidRPr="00580A80" w:rsidTr="00580A80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773C75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процессов ценообразования на лекарственные средства и медицинские изделия с сокращением сроков рассмотрения заявок и совершенствование действующей методологии формирования предельных цен на лекарственные средства: </w:t>
            </w:r>
          </w:p>
          <w:p w:rsidR="00841705" w:rsidRPr="00580A80" w:rsidRDefault="00841705" w:rsidP="00580A80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7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для оптовой и розничной реализации </w:t>
            </w:r>
          </w:p>
          <w:p w:rsidR="00841705" w:rsidRPr="00580A80" w:rsidRDefault="00841705" w:rsidP="00580A80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7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ГОБМП и ОСМС </w:t>
            </w:r>
          </w:p>
          <w:p w:rsidR="00841705" w:rsidRPr="00580A80" w:rsidRDefault="00841705" w:rsidP="00580A80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7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цифровиз</w:t>
            </w:r>
            <w:r w:rsidR="00580A80">
              <w:rPr>
                <w:rFonts w:ascii="Times New Roman" w:hAnsi="Times New Roman" w:cs="Times New Roman"/>
                <w:sz w:val="28"/>
                <w:szCs w:val="28"/>
              </w:rPr>
              <w:t>ация процессов ценообразования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Приказы МЗ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МЗ, АЗРК, МЦРАП, МЮ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до 1 сентября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80A80" w:rsidRPr="00580A80" w:rsidTr="00580A80">
        <w:trPr>
          <w:trHeight w:val="275"/>
        </w:trPr>
        <w:tc>
          <w:tcPr>
            <w:tcW w:w="14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5. </w:t>
            </w:r>
            <w:r w:rsidRPr="00580A80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маркировки и прослеживаемости лекарственных средств</w:t>
            </w:r>
          </w:p>
        </w:tc>
      </w:tr>
      <w:tr w:rsidR="00580A80" w:rsidRPr="00580A80" w:rsidTr="00580A80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773C75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Увеличение суммы возмещения для закупа оборудования и криптокод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при внедрении маркировки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приказ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МНЭ, МЗ, МЮ, МИИР, МФ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до 1 августа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80A80" w:rsidRPr="00580A80" w:rsidTr="00580A80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773C75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Принятие НПА, регламентирующих процессы маркировки ЛС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НПА (- Правила маркировки; - По определению критериев по отбору ЛС в Перечень, требующих </w:t>
            </w:r>
            <w:r w:rsidRPr="0058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маркировки; - Перечень ЛС; - определение стоимости КИЗ и прочее)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МЗ, АО «Казахтелеком»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МТИ, МНЭ, МЮ, МИИР, НПП </w:t>
            </w:r>
          </w:p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до 1 августа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80A80" w:rsidRPr="00580A80" w:rsidTr="00580A80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77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  <w:r w:rsidR="00773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количественных и качественных критериев (KPI) эффективности пилотного проекта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Методические рекомендации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МЗ, АО «Казахтелеком»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до 1 июля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80A80" w:rsidRPr="00580A80" w:rsidTr="00580A80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773C75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сроков введения маркировки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НПА, внесение изменений в ДК по маркировке товаров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41705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МЗ, МТИ, МНЭ,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МЮ, НПП </w:t>
            </w:r>
          </w:p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до 1 августа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80A80" w:rsidRPr="00580A80" w:rsidTr="00580A80">
        <w:trPr>
          <w:trHeight w:val="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773C75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Мониторинг цен на внутреннем и внешнем рынках на ЛС, закупаемые в рамках ГОБМП и в системе ОСМС, посредством применения парсинга цен.</w:t>
            </w:r>
          </w:p>
          <w:p w:rsidR="00580A80" w:rsidRPr="00580A80" w:rsidRDefault="00580A80" w:rsidP="0058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Интеграцию баз данных Агентства (парсинг цен на внешнем и внутреннем рынке) с Комитетом государственных доходов о стоимости и количестве ввезенных лекарственных средств по каждому наименованию и с базами данных МЗ, НЦЭЛС, Казахтелеком (маркировка ЛС)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555D4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 xml:space="preserve">МЗ, АЗРК, НЦЭЛС, КГД, </w:t>
            </w:r>
          </w:p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АО «Казахтелеком»,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до 1 июня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580A80" w:rsidRPr="00580A80" w:rsidRDefault="00580A80" w:rsidP="0058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8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8D5896" w:rsidRDefault="008D5896" w:rsidP="00436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436AEA" w:rsidRPr="00436AEA" w:rsidRDefault="00436AEA" w:rsidP="00436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436AEA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Расшифровка аббревиатур:</w:t>
      </w:r>
    </w:p>
    <w:p w:rsidR="00436AEA" w:rsidRPr="00436AEA" w:rsidRDefault="00436AEA" w:rsidP="00436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12757" w:type="dxa"/>
        <w:tblLook w:val="04A0" w:firstRow="1" w:lastRow="0" w:firstColumn="1" w:lastColumn="0" w:noHBand="0" w:noVBand="1"/>
      </w:tblPr>
      <w:tblGrid>
        <w:gridCol w:w="1843"/>
        <w:gridCol w:w="425"/>
        <w:gridCol w:w="10489"/>
      </w:tblGrid>
      <w:tr w:rsidR="00841705" w:rsidRPr="00066F44" w:rsidTr="00AB36C4">
        <w:trPr>
          <w:trHeight w:val="216"/>
        </w:trPr>
        <w:tc>
          <w:tcPr>
            <w:tcW w:w="1843" w:type="dxa"/>
            <w:shd w:val="clear" w:color="auto" w:fill="auto"/>
          </w:tcPr>
          <w:p w:rsidR="00841705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МИИР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850E26" w:rsidRDefault="00F31AE1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Министерство</w:t>
            </w:r>
            <w:r w:rsidR="00293634">
              <w:t xml:space="preserve"> </w:t>
            </w:r>
            <w:r w:rsidR="00293634" w:rsidRPr="0029363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индустрии и инфраструктурног</w:t>
            </w:r>
            <w:r w:rsidR="00AB36C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 развития Республики Казахстан</w:t>
            </w:r>
          </w:p>
        </w:tc>
      </w:tr>
      <w:tr w:rsidR="00841705" w:rsidRPr="00066F44" w:rsidTr="00AB36C4">
        <w:trPr>
          <w:trHeight w:val="208"/>
        </w:trPr>
        <w:tc>
          <w:tcPr>
            <w:tcW w:w="1843" w:type="dxa"/>
            <w:shd w:val="clear" w:color="auto" w:fill="auto"/>
          </w:tcPr>
          <w:p w:rsidR="00841705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МИД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850E26" w:rsidRDefault="00293634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29363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Министерство иностранных дел Республики Казахстан</w:t>
            </w:r>
          </w:p>
        </w:tc>
      </w:tr>
      <w:tr w:rsidR="00841705" w:rsidRPr="00066F44" w:rsidTr="00AB36C4">
        <w:trPr>
          <w:trHeight w:val="80"/>
        </w:trPr>
        <w:tc>
          <w:tcPr>
            <w:tcW w:w="1843" w:type="dxa"/>
            <w:shd w:val="clear" w:color="auto" w:fill="auto"/>
          </w:tcPr>
          <w:p w:rsidR="00841705" w:rsidRPr="00436AEA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МИТ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850E26" w:rsidRDefault="00293634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29363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Министерство торговли и интеграции Республики Казахстан</w:t>
            </w:r>
          </w:p>
        </w:tc>
      </w:tr>
      <w:tr w:rsidR="00841705" w:rsidRPr="00066F44" w:rsidTr="00AB36C4">
        <w:trPr>
          <w:trHeight w:val="205"/>
        </w:trPr>
        <w:tc>
          <w:tcPr>
            <w:tcW w:w="1843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МОН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850E26" w:rsidRDefault="00841705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Министерство образования и науки Республики Казахстан</w:t>
            </w:r>
          </w:p>
        </w:tc>
      </w:tr>
      <w:tr w:rsidR="00841705" w:rsidRPr="00066F44" w:rsidTr="00AB36C4">
        <w:tc>
          <w:tcPr>
            <w:tcW w:w="1843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МЗ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850E26" w:rsidRDefault="00841705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Министерство здравоохранения Республики Казахстан</w:t>
            </w:r>
          </w:p>
        </w:tc>
      </w:tr>
      <w:tr w:rsidR="00841705" w:rsidRPr="00066F44" w:rsidTr="00AB36C4">
        <w:tc>
          <w:tcPr>
            <w:tcW w:w="1843" w:type="dxa"/>
            <w:shd w:val="clear" w:color="auto" w:fill="auto"/>
          </w:tcPr>
          <w:p w:rsidR="00841705" w:rsidRPr="00436AEA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МГЭПР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850E26" w:rsidRDefault="00293634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29363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Министерство экологии, геологии и природных ресурсов Республики Казахстан</w:t>
            </w:r>
          </w:p>
        </w:tc>
      </w:tr>
      <w:tr w:rsidR="00841705" w:rsidRPr="00066F44" w:rsidTr="00AB36C4">
        <w:tc>
          <w:tcPr>
            <w:tcW w:w="1843" w:type="dxa"/>
            <w:shd w:val="clear" w:color="auto" w:fill="auto"/>
          </w:tcPr>
          <w:p w:rsidR="00841705" w:rsidRPr="00436AEA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МНЭ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850E26" w:rsidRDefault="00841705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Министерство национальной экономики Республики Казахстан</w:t>
            </w:r>
          </w:p>
        </w:tc>
      </w:tr>
      <w:tr w:rsidR="00841705" w:rsidRPr="00066F44" w:rsidTr="00AB36C4">
        <w:tc>
          <w:tcPr>
            <w:tcW w:w="1843" w:type="dxa"/>
            <w:shd w:val="clear" w:color="auto" w:fill="auto"/>
          </w:tcPr>
          <w:p w:rsidR="00841705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МСХ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850E26" w:rsidRDefault="00293634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29363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Министерство сельского хозяйства Республики Казахстан</w:t>
            </w:r>
          </w:p>
        </w:tc>
      </w:tr>
      <w:tr w:rsidR="00841705" w:rsidRPr="00066F44" w:rsidTr="00AB36C4">
        <w:tc>
          <w:tcPr>
            <w:tcW w:w="1843" w:type="dxa"/>
            <w:shd w:val="clear" w:color="auto" w:fill="auto"/>
          </w:tcPr>
          <w:p w:rsidR="00841705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МФ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850E26" w:rsidRDefault="00F31AE1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Министерство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финансов </w:t>
            </w: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Республики Казахстан</w:t>
            </w:r>
          </w:p>
        </w:tc>
      </w:tr>
      <w:tr w:rsidR="00841705" w:rsidRPr="00066F44" w:rsidTr="00AB36C4">
        <w:tc>
          <w:tcPr>
            <w:tcW w:w="1843" w:type="dxa"/>
            <w:shd w:val="clear" w:color="auto" w:fill="auto"/>
          </w:tcPr>
          <w:p w:rsidR="00841705" w:rsidRPr="00436AEA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МЮ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436AEA" w:rsidRDefault="00841705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 xml:space="preserve">Министерство юстиции </w:t>
            </w: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Республики Казахстан</w:t>
            </w:r>
          </w:p>
        </w:tc>
      </w:tr>
      <w:tr w:rsidR="00841705" w:rsidRPr="00066F44" w:rsidTr="00AB36C4">
        <w:tc>
          <w:tcPr>
            <w:tcW w:w="1843" w:type="dxa"/>
            <w:shd w:val="clear" w:color="auto" w:fill="auto"/>
          </w:tcPr>
          <w:p w:rsidR="00841705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МЧС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Default="00382E18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82E1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Министерство по чрезвычайным ситуациям Республики Казахстан</w:t>
            </w:r>
          </w:p>
        </w:tc>
      </w:tr>
      <w:tr w:rsidR="00841705" w:rsidRPr="00066F44" w:rsidTr="00AB36C4">
        <w:tc>
          <w:tcPr>
            <w:tcW w:w="1843" w:type="dxa"/>
            <w:shd w:val="clear" w:color="auto" w:fill="auto"/>
          </w:tcPr>
          <w:p w:rsidR="00841705" w:rsidRPr="00436AEA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МЦРИАП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850E26" w:rsidRDefault="00712FA4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712FA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Министерство цифрового развития, инноваций и аэрокосмической промышленности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82E1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Республики Казахстан</w:t>
            </w:r>
          </w:p>
        </w:tc>
      </w:tr>
      <w:tr w:rsidR="00841705" w:rsidRPr="00066F44" w:rsidTr="00AB36C4">
        <w:tc>
          <w:tcPr>
            <w:tcW w:w="1843" w:type="dxa"/>
            <w:shd w:val="clear" w:color="auto" w:fill="auto"/>
          </w:tcPr>
          <w:p w:rsidR="00841705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АЗ РК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850E26" w:rsidRDefault="005C1672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5C167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Агентство по защите и развитию конкуренции Республики Казахстан</w:t>
            </w:r>
          </w:p>
        </w:tc>
      </w:tr>
      <w:tr w:rsidR="00841705" w:rsidRPr="00066F44" w:rsidTr="00AB36C4">
        <w:tc>
          <w:tcPr>
            <w:tcW w:w="1843" w:type="dxa"/>
            <w:shd w:val="clear" w:color="auto" w:fill="auto"/>
          </w:tcPr>
          <w:p w:rsidR="00841705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КГД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235BD4" w:rsidRDefault="00235BD4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Комитет государственных доходов Министерства</w:t>
            </w:r>
            <w:r w:rsidRPr="00235BD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 xml:space="preserve"> финансов Республики Казахстан</w:t>
            </w:r>
          </w:p>
        </w:tc>
      </w:tr>
      <w:tr w:rsidR="00C920CB" w:rsidRPr="00066F44" w:rsidTr="00AB36C4">
        <w:tc>
          <w:tcPr>
            <w:tcW w:w="1843" w:type="dxa"/>
            <w:shd w:val="clear" w:color="auto" w:fill="auto"/>
          </w:tcPr>
          <w:p w:rsidR="00C920CB" w:rsidRDefault="00C920CB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C920C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КДС ЖКХ</w:t>
            </w:r>
          </w:p>
        </w:tc>
        <w:tc>
          <w:tcPr>
            <w:tcW w:w="425" w:type="dxa"/>
            <w:shd w:val="clear" w:color="auto" w:fill="auto"/>
          </w:tcPr>
          <w:p w:rsidR="00C920CB" w:rsidRPr="00850E26" w:rsidRDefault="00C920CB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:rsidR="00C920CB" w:rsidRDefault="00C920CB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 xml:space="preserve">Комитет по делам строительства и жилищно-коммунального хозяйства </w:t>
            </w:r>
            <w:r w:rsidRPr="00C920C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Министерств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а</w:t>
            </w:r>
            <w:r w:rsidRPr="00C920C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 xml:space="preserve"> индустрии и инфраструктурного развития Республики Казахстан</w:t>
            </w:r>
          </w:p>
        </w:tc>
      </w:tr>
      <w:tr w:rsidR="00841705" w:rsidRPr="00066F44" w:rsidTr="00AB36C4">
        <w:tc>
          <w:tcPr>
            <w:tcW w:w="1843" w:type="dxa"/>
            <w:shd w:val="clear" w:color="auto" w:fill="auto"/>
          </w:tcPr>
          <w:p w:rsidR="00841705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НПП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235BD4" w:rsidRDefault="00235BD4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Национальная палата предпринимателей Республики Казахстан «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 xml:space="preserve">Атамекен» </w:t>
            </w:r>
          </w:p>
        </w:tc>
      </w:tr>
      <w:tr w:rsidR="00841705" w:rsidRPr="00066F44" w:rsidTr="00AB36C4">
        <w:tc>
          <w:tcPr>
            <w:tcW w:w="1843" w:type="dxa"/>
            <w:shd w:val="clear" w:color="auto" w:fill="auto"/>
          </w:tcPr>
          <w:p w:rsidR="00841705" w:rsidRDefault="00841705" w:rsidP="00841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>НЦЭЛС</w:t>
            </w:r>
          </w:p>
        </w:tc>
        <w:tc>
          <w:tcPr>
            <w:tcW w:w="425" w:type="dxa"/>
            <w:shd w:val="clear" w:color="auto" w:fill="auto"/>
          </w:tcPr>
          <w:p w:rsidR="00841705" w:rsidRPr="00850E26" w:rsidRDefault="00841705" w:rsidP="0084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E26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10489" w:type="dxa"/>
            <w:shd w:val="clear" w:color="auto" w:fill="auto"/>
          </w:tcPr>
          <w:p w:rsidR="00841705" w:rsidRPr="00235BD4" w:rsidRDefault="00235BD4" w:rsidP="00AB36C4">
            <w:pPr>
              <w:spacing w:after="0" w:line="240" w:lineRule="auto"/>
              <w:ind w:firstLine="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 xml:space="preserve">РГП на ПХВ «Национальный центр экспертизы лекарственных средств и медицинских изделий» </w:t>
            </w:r>
          </w:p>
        </w:tc>
      </w:tr>
    </w:tbl>
    <w:p w:rsidR="00841705" w:rsidRDefault="00841705" w:rsidP="00436A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6AEA" w:rsidRPr="00841705" w:rsidRDefault="00436AEA" w:rsidP="00436A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1705">
        <w:rPr>
          <w:rFonts w:ascii="Times New Roman" w:hAnsi="Times New Roman"/>
          <w:sz w:val="28"/>
          <w:szCs w:val="28"/>
        </w:rPr>
        <w:t>_________________________________</w:t>
      </w:r>
    </w:p>
    <w:p w:rsidR="00354921" w:rsidRPr="00841705" w:rsidRDefault="00354921" w:rsidP="00354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4921" w:rsidRPr="00841705" w:rsidSect="0077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54" w:rsidRDefault="005B5754" w:rsidP="00773EED">
      <w:pPr>
        <w:spacing w:after="0" w:line="240" w:lineRule="auto"/>
      </w:pPr>
      <w:r>
        <w:separator/>
      </w:r>
    </w:p>
  </w:endnote>
  <w:endnote w:type="continuationSeparator" w:id="0">
    <w:p w:rsidR="005B5754" w:rsidRDefault="005B5754" w:rsidP="0077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ED" w:rsidRDefault="00773E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ED" w:rsidRDefault="00773EE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ED" w:rsidRDefault="00773E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54" w:rsidRDefault="005B5754" w:rsidP="00773EED">
      <w:pPr>
        <w:spacing w:after="0" w:line="240" w:lineRule="auto"/>
      </w:pPr>
      <w:r>
        <w:separator/>
      </w:r>
    </w:p>
  </w:footnote>
  <w:footnote w:type="continuationSeparator" w:id="0">
    <w:p w:rsidR="005B5754" w:rsidRDefault="005B5754" w:rsidP="0077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ED" w:rsidRDefault="00773E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860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3EED" w:rsidRPr="00773EED" w:rsidRDefault="00773EE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3E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3E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3E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370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73E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3EED" w:rsidRDefault="00773EE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ED" w:rsidRDefault="00773E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6B86"/>
    <w:multiLevelType w:val="hybridMultilevel"/>
    <w:tmpl w:val="614647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8C1C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ED1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E6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AC8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0C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88F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CD7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5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296104"/>
    <w:multiLevelType w:val="hybridMultilevel"/>
    <w:tmpl w:val="421C8842"/>
    <w:lvl w:ilvl="0" w:tplc="AF84F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99043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B276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CDC43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0A1C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469E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5AB4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B0621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9422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93BFB"/>
    <w:multiLevelType w:val="hybridMultilevel"/>
    <w:tmpl w:val="94C23FFC"/>
    <w:lvl w:ilvl="0" w:tplc="108C4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21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08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E07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E1A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AC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8F6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2C9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6AD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E651E3"/>
    <w:multiLevelType w:val="hybridMultilevel"/>
    <w:tmpl w:val="4B5A2CF0"/>
    <w:lvl w:ilvl="0" w:tplc="6E121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96F1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4C29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520B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4E4F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2A91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EEC3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E2C6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3E65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535D6"/>
    <w:multiLevelType w:val="hybridMultilevel"/>
    <w:tmpl w:val="3BA6ABB4"/>
    <w:lvl w:ilvl="0" w:tplc="B14AE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A99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25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239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E72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E73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6A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E68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402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D57E90"/>
    <w:multiLevelType w:val="hybridMultilevel"/>
    <w:tmpl w:val="6C9AEFE8"/>
    <w:lvl w:ilvl="0" w:tplc="565CA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C1C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ED1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E6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AC8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0C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88F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CD7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5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4B168C"/>
    <w:multiLevelType w:val="hybridMultilevel"/>
    <w:tmpl w:val="4F5852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221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08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E07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E1A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AC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8F6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2C9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6AD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A2"/>
    <w:rsid w:val="000B2FB1"/>
    <w:rsid w:val="001D4035"/>
    <w:rsid w:val="002306EF"/>
    <w:rsid w:val="00235BD4"/>
    <w:rsid w:val="00293634"/>
    <w:rsid w:val="002C31DB"/>
    <w:rsid w:val="00315A43"/>
    <w:rsid w:val="00354921"/>
    <w:rsid w:val="00382E18"/>
    <w:rsid w:val="003A74CC"/>
    <w:rsid w:val="0042297C"/>
    <w:rsid w:val="00425C57"/>
    <w:rsid w:val="00436AEA"/>
    <w:rsid w:val="00503222"/>
    <w:rsid w:val="00550DE7"/>
    <w:rsid w:val="005555D4"/>
    <w:rsid w:val="00580A80"/>
    <w:rsid w:val="005A0214"/>
    <w:rsid w:val="005B5754"/>
    <w:rsid w:val="005C1672"/>
    <w:rsid w:val="00652F7A"/>
    <w:rsid w:val="00712FA4"/>
    <w:rsid w:val="00721C21"/>
    <w:rsid w:val="00773C75"/>
    <w:rsid w:val="00773EED"/>
    <w:rsid w:val="007F78AB"/>
    <w:rsid w:val="00804429"/>
    <w:rsid w:val="00832F98"/>
    <w:rsid w:val="008336BD"/>
    <w:rsid w:val="00841705"/>
    <w:rsid w:val="008D5896"/>
    <w:rsid w:val="00913705"/>
    <w:rsid w:val="0095442D"/>
    <w:rsid w:val="0096417D"/>
    <w:rsid w:val="009E679B"/>
    <w:rsid w:val="009F04A0"/>
    <w:rsid w:val="00A24AA2"/>
    <w:rsid w:val="00A65077"/>
    <w:rsid w:val="00AB36C4"/>
    <w:rsid w:val="00B265B7"/>
    <w:rsid w:val="00BB728E"/>
    <w:rsid w:val="00C360DC"/>
    <w:rsid w:val="00C50E4F"/>
    <w:rsid w:val="00C64673"/>
    <w:rsid w:val="00C860BC"/>
    <w:rsid w:val="00C920CB"/>
    <w:rsid w:val="00CB3595"/>
    <w:rsid w:val="00CE12E1"/>
    <w:rsid w:val="00D70B15"/>
    <w:rsid w:val="00E457C9"/>
    <w:rsid w:val="00F07021"/>
    <w:rsid w:val="00F1156E"/>
    <w:rsid w:val="00F31AE1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0807-3B67-46E6-B184-75233C70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EED"/>
  </w:style>
  <w:style w:type="paragraph" w:styleId="a8">
    <w:name w:val="footer"/>
    <w:basedOn w:val="a"/>
    <w:link w:val="a9"/>
    <w:uiPriority w:val="99"/>
    <w:unhideWhenUsed/>
    <w:rsid w:val="0077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88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1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89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2939</Words>
  <Characters>16755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 T. Salykbayeva</dc:creator>
  <cp:keywords/>
  <dc:description/>
  <cp:lastModifiedBy>Елена Фоменко</cp:lastModifiedBy>
  <cp:revision>2</cp:revision>
  <cp:lastPrinted>2021-06-24T10:44:00Z</cp:lastPrinted>
  <dcterms:created xsi:type="dcterms:W3CDTF">2021-06-29T03:54:00Z</dcterms:created>
  <dcterms:modified xsi:type="dcterms:W3CDTF">2021-06-29T03:54:00Z</dcterms:modified>
</cp:coreProperties>
</file>