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7C7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31 декабря 2025 года № 175</w:t>
      </w:r>
      <w:r>
        <w:rPr>
          <w:rStyle w:val="s1"/>
        </w:rPr>
        <w:br/>
        <w:t xml:space="preserve">О внесении изменений в приказ Министра здравоохранения Республики Казахстан от 21 декабря 2020 года № ҚР ДСМ-303/2020 «Об утверждении правил дополнительного и неформального </w:t>
      </w:r>
      <w:r>
        <w:rPr>
          <w:rStyle w:val="s1"/>
        </w:rPr>
        <w:t>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</w:t>
      </w:r>
      <w:r>
        <w:rPr>
          <w:rStyle w:val="s1"/>
        </w:rPr>
        <w:t>ченных специалистами в области здравоохранения через дополнительное и неформальное образование»</w:t>
      </w:r>
    </w:p>
    <w:p w:rsidR="00000000" w:rsidRDefault="00B17C74">
      <w:pPr>
        <w:pStyle w:val="p"/>
      </w:pPr>
      <w:r>
        <w:t> </w:t>
      </w:r>
    </w:p>
    <w:p w:rsidR="00000000" w:rsidRDefault="00B17C74">
      <w:pPr>
        <w:pStyle w:val="pj"/>
      </w:pPr>
      <w:r>
        <w:rPr>
          <w:b/>
          <w:bCs/>
          <w:bdr w:val="none" w:sz="0" w:space="0" w:color="auto" w:frame="1"/>
        </w:rPr>
        <w:t>ПРИКАЗЫВАЮ</w:t>
      </w:r>
      <w:r>
        <w:t>:</w:t>
      </w:r>
    </w:p>
    <w:p w:rsidR="00000000" w:rsidRDefault="00B17C74">
      <w:pPr>
        <w:pStyle w:val="pj"/>
      </w:pPr>
      <w: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t xml:space="preserve"> </w:t>
      </w:r>
      <w:r>
        <w:t xml:space="preserve">Министра здравоохранения Республики Казахстан от 21 декабря 2020 года № ҚР ДСМ-303/2020 «Об утверждении правил дополнительного и неформального образования специалистов в области здравоохранения, квалификационных </w:t>
      </w:r>
      <w:r>
        <w:rPr>
          <w:rStyle w:val="s0"/>
        </w:rPr>
        <w:t>требований к организациям, реализующим образ</w:t>
      </w:r>
      <w:r>
        <w:rPr>
          <w:rStyle w:val="s0"/>
        </w:rPr>
        <w:t xml:space="preserve">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образование» (зарегистрирован </w:t>
      </w:r>
      <w:r>
        <w:rPr>
          <w:rStyle w:val="s0"/>
        </w:rPr>
        <w:t>в Реестре государственной регистрации нормативных правовых актов за № 21847) следующие изменения:</w:t>
      </w:r>
    </w:p>
    <w:p w:rsidR="00000000" w:rsidRDefault="00B17C74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дополнительного и неформального образования специалистов в области</w:t>
      </w:r>
      <w:r>
        <w:rPr>
          <w:rStyle w:val="s0"/>
        </w:rPr>
        <w:t xml:space="preserve"> здравоохранения и признания результатов обучения, полученных через дополнительное и неформальное образование, утвержденных указанным приказом:</w:t>
      </w:r>
    </w:p>
    <w:p w:rsidR="00000000" w:rsidRDefault="00B17C74">
      <w:pPr>
        <w:pStyle w:val="pj"/>
      </w:pPr>
      <w:hyperlink r:id="rId9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изложить в следующей ре</w:t>
      </w:r>
      <w:r>
        <w:rPr>
          <w:rStyle w:val="s0"/>
        </w:rPr>
        <w:t>дакции:</w:t>
      </w:r>
    </w:p>
    <w:p w:rsidR="00000000" w:rsidRDefault="00B17C74">
      <w:pPr>
        <w:pStyle w:val="pj"/>
      </w:pPr>
      <w:r>
        <w:rPr>
          <w:rStyle w:val="s0"/>
        </w:rPr>
        <w:t>«3. Дополнительное образование осуществляется в организациях образования и науки, реализующих образовательные программы дополнительного образования и прошедших институциональную аккредитацию в аккредитационных органах, внесенных в реестр признанных</w:t>
      </w:r>
      <w:r>
        <w:rPr>
          <w:rStyle w:val="s0"/>
        </w:rPr>
        <w:t xml:space="preserve"> аккредитационных органов согласно пункту 6 статьи 221 Кодекса.</w:t>
      </w:r>
    </w:p>
    <w:p w:rsidR="00000000" w:rsidRDefault="00B17C74">
      <w:pPr>
        <w:pStyle w:val="pj"/>
      </w:pPr>
      <w:r>
        <w:rPr>
          <w:rStyle w:val="s0"/>
        </w:rPr>
        <w:t xml:space="preserve">Дополнительное образование по медицинским специальностям осуществляется организациями высшего и (или) послевузовского образования, национальными и научными центрами, научно-исследовательскими </w:t>
      </w:r>
      <w:r>
        <w:rPr>
          <w:rStyle w:val="s0"/>
        </w:rPr>
        <w:t>институтами, высшими медицинскими колледжами на базе аккредитованных медицинских организаций согласно части четвертой пункта 6 статьи 221 Кодекса.</w:t>
      </w:r>
    </w:p>
    <w:p w:rsidR="00000000" w:rsidRDefault="00B17C74">
      <w:pPr>
        <w:pStyle w:val="pj"/>
      </w:pPr>
      <w:r>
        <w:rPr>
          <w:rStyle w:val="s0"/>
        </w:rPr>
        <w:t>Дополнительное образование для специалистов с высшим образованием, техническим и профессиональным, послесредн</w:t>
      </w:r>
      <w:r>
        <w:rPr>
          <w:rStyle w:val="s0"/>
        </w:rPr>
        <w:t>им образованием, в том числе научно-педагогических кадров предоставляют организации высшего и (или) послевузовского образования, а также национальные, научные центры и научно-исследовательские институты.</w:t>
      </w:r>
    </w:p>
    <w:p w:rsidR="00000000" w:rsidRDefault="00B17C74">
      <w:pPr>
        <w:pStyle w:val="pj"/>
      </w:pPr>
      <w:r>
        <w:rPr>
          <w:rStyle w:val="s0"/>
        </w:rPr>
        <w:t>Дополнительное образование для специалистов с технич</w:t>
      </w:r>
      <w:r>
        <w:rPr>
          <w:rStyle w:val="s0"/>
        </w:rPr>
        <w:t>еским и профессиональным, послесредним образованием, в том числе педагогических кадров осуществляют высшие медицинские колледжи, за исключением программ по вопросам биологической безопасности и лабораторной диагностики особо опасных инфекций.»;</w:t>
      </w:r>
    </w:p>
    <w:p w:rsidR="00000000" w:rsidRDefault="00B17C74">
      <w:pPr>
        <w:pStyle w:val="pj"/>
      </w:pPr>
      <w:r>
        <w:rPr>
          <w:rStyle w:val="s0"/>
        </w:rPr>
        <w:t>часть втору</w:t>
      </w:r>
      <w:r>
        <w:rPr>
          <w:rStyle w:val="s0"/>
        </w:rPr>
        <w:t xml:space="preserve">ю </w:t>
      </w:r>
      <w:hyperlink r:id="rId10" w:anchor="sub_id=900" w:history="1">
        <w:r>
          <w:rPr>
            <w:rStyle w:val="a4"/>
          </w:rPr>
          <w:t>пункта 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17C74">
      <w:pPr>
        <w:pStyle w:val="pj"/>
      </w:pPr>
      <w:r>
        <w:rPr>
          <w:rStyle w:val="s0"/>
        </w:rPr>
        <w:t>«Продолжительность неформального образования (стажировки, семинара, тренинга, мастер-класса, вебинара, онлайн курса) определяется орг</w:t>
      </w:r>
      <w:r>
        <w:rPr>
          <w:rStyle w:val="s0"/>
        </w:rPr>
        <w:t>анизацией образования и науки в области здравоохранения самостоятельно.»;</w:t>
      </w:r>
    </w:p>
    <w:p w:rsidR="00000000" w:rsidRDefault="00B17C74">
      <w:pPr>
        <w:pStyle w:val="pj"/>
      </w:pPr>
      <w:r>
        <w:rPr>
          <w:rStyle w:val="s0"/>
        </w:rPr>
        <w:t xml:space="preserve">часть вторую </w:t>
      </w:r>
      <w:hyperlink r:id="rId11" w:anchor="sub_id=1400" w:history="1">
        <w:r>
          <w:rPr>
            <w:rStyle w:val="a4"/>
          </w:rPr>
          <w:t>пункта 14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17C74">
      <w:pPr>
        <w:pStyle w:val="pj"/>
      </w:pPr>
      <w:r>
        <w:rPr>
          <w:rStyle w:val="s0"/>
        </w:rPr>
        <w:t>«Перечень основных требований к оказанию госуд</w:t>
      </w:r>
      <w:r>
        <w:rPr>
          <w:rStyle w:val="s0"/>
        </w:rPr>
        <w:t>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6 к настоящим Правилам.»;</w:t>
      </w:r>
    </w:p>
    <w:p w:rsidR="00000000" w:rsidRDefault="00B17C74">
      <w:pPr>
        <w:pStyle w:val="pj"/>
      </w:pPr>
      <w:hyperlink r:id="rId12" w:anchor="sub_id=1" w:history="1">
        <w:r>
          <w:rPr>
            <w:rStyle w:val="a4"/>
          </w:rPr>
          <w:t>приложения 1</w:t>
        </w:r>
      </w:hyperlink>
      <w:r>
        <w:rPr>
          <w:rStyle w:val="s0"/>
        </w:rPr>
        <w:t xml:space="preserve">, </w:t>
      </w:r>
      <w:hyperlink r:id="rId13" w:anchor="sub_id=3" w:history="1">
        <w:r>
          <w:rPr>
            <w:rStyle w:val="a4"/>
          </w:rPr>
          <w:t>3, 4</w:t>
        </w:r>
      </w:hyperlink>
      <w:r>
        <w:rPr>
          <w:rStyle w:val="s0"/>
        </w:rPr>
        <w:t xml:space="preserve"> и </w:t>
      </w:r>
      <w:hyperlink r:id="rId14" w:anchor="sub_id=6" w:history="1">
        <w:r>
          <w:rPr>
            <w:rStyle w:val="a4"/>
          </w:rPr>
          <w:t>6</w:t>
        </w:r>
      </w:hyperlink>
      <w:r>
        <w:rPr>
          <w:rStyle w:val="s0"/>
        </w:rPr>
        <w:t xml:space="preserve"> к указанным Правилам изложи</w:t>
      </w:r>
      <w:r>
        <w:rPr>
          <w:rStyle w:val="s0"/>
        </w:rPr>
        <w:t xml:space="preserve">ть в новой редакции согласно </w:t>
      </w:r>
      <w:hyperlink w:anchor="sub1" w:history="1">
        <w:r>
          <w:rPr>
            <w:rStyle w:val="a4"/>
          </w:rPr>
          <w:t>приложения 1, 2, 3 и 4</w:t>
        </w:r>
      </w:hyperlink>
      <w:r>
        <w:rPr>
          <w:rStyle w:val="s0"/>
        </w:rPr>
        <w:t xml:space="preserve"> к настоящему приказу;</w:t>
      </w:r>
    </w:p>
    <w:p w:rsidR="00000000" w:rsidRDefault="00B17C74">
      <w:pPr>
        <w:pStyle w:val="pj"/>
      </w:pPr>
      <w:r>
        <w:rPr>
          <w:rStyle w:val="s0"/>
        </w:rPr>
        <w:t xml:space="preserve">в </w:t>
      </w:r>
      <w:hyperlink r:id="rId15" w:anchor="sub_id=20" w:history="1">
        <w:r>
          <w:rPr>
            <w:rStyle w:val="a4"/>
          </w:rPr>
          <w:t>квалификационных требованиях</w:t>
        </w:r>
      </w:hyperlink>
      <w:r>
        <w:rPr>
          <w:rStyle w:val="s0"/>
        </w:rPr>
        <w:t xml:space="preserve"> к организациям, реализующим образовательные </w:t>
      </w:r>
      <w:r>
        <w:rPr>
          <w:rStyle w:val="s0"/>
        </w:rPr>
        <w:t>программы дополнительного и неформального образования в области здравоохранения, утвержденных указанным приказом:</w:t>
      </w:r>
    </w:p>
    <w:p w:rsidR="00000000" w:rsidRDefault="00B17C74">
      <w:pPr>
        <w:pStyle w:val="pj"/>
      </w:pPr>
      <w:hyperlink r:id="rId16" w:anchor="sub_id=2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17C74">
      <w:pPr>
        <w:pStyle w:val="pj"/>
      </w:pPr>
      <w:r>
        <w:rPr>
          <w:rStyle w:val="s0"/>
        </w:rPr>
        <w:t>«1. Настоящие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 (далее - Квалификационные требования) разработаны в соответствии с пунктом 6 статьи 221 Ко</w:t>
      </w:r>
      <w:r>
        <w:rPr>
          <w:rStyle w:val="s0"/>
        </w:rPr>
        <w:t>декса Республики Казахстан «О здоровье народа и системе здравоохранения» (далее - Кодекс) и определяют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здравоохранения.</w:t>
      </w:r>
    </w:p>
    <w:p w:rsidR="00000000" w:rsidRDefault="00B17C74">
      <w:pPr>
        <w:pStyle w:val="pj"/>
      </w:pPr>
      <w:r>
        <w:rPr>
          <w:rStyle w:val="s0"/>
        </w:rPr>
        <w:t>Уполномоченный орган включает организации дополнительного образования по медицинским специальностям в Перечень организаций дополнительного образования по медицинским специальностям, при соответствии их установленным квалификационным требованиям.»;</w:t>
      </w:r>
    </w:p>
    <w:p w:rsidR="00000000" w:rsidRDefault="00B17C74">
      <w:pPr>
        <w:pStyle w:val="pj"/>
      </w:pPr>
      <w:hyperlink r:id="rId17" w:anchor="sub_id=2003" w:history="1">
        <w:r>
          <w:rPr>
            <w:rStyle w:val="a4"/>
          </w:rPr>
          <w:t>пункты 3 и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B17C74">
      <w:pPr>
        <w:pStyle w:val="pj"/>
      </w:pPr>
      <w:r>
        <w:rPr>
          <w:rStyle w:val="s0"/>
        </w:rPr>
        <w:t>«3. К организациям, реализующим образовательные программы дополнительного образования по медицинским специальностям, предъявляются следующ</w:t>
      </w:r>
      <w:r>
        <w:rPr>
          <w:rStyle w:val="s0"/>
        </w:rPr>
        <w:t>ие квалификационные требования:</w:t>
      </w:r>
    </w:p>
    <w:p w:rsidR="00000000" w:rsidRDefault="00B17C74">
      <w:pPr>
        <w:pStyle w:val="pj"/>
      </w:pPr>
      <w:r>
        <w:rPr>
          <w:rStyle w:val="s0"/>
        </w:rPr>
        <w:t>1) наличие лицензии на образовательную деятельность и (или) статуса научной организации в соответствии с приказом Министра здравоохранения Республики Казахстан от 23 декабря 2020 года № ҚР ДСМ-316/2020 «Об утверждении правил</w:t>
      </w:r>
      <w:r>
        <w:rPr>
          <w:rStyle w:val="s0"/>
        </w:rPr>
        <w:t xml:space="preserve">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деятельности» (зарегистрирован в Реестре государственной регистрации нормативных п</w:t>
      </w:r>
      <w:r>
        <w:rPr>
          <w:rStyle w:val="s0"/>
        </w:rPr>
        <w:t>равовых актов под № 21894):</w:t>
      </w:r>
    </w:p>
    <w:p w:rsidR="00000000" w:rsidRDefault="00B17C74">
      <w:pPr>
        <w:pStyle w:val="pj"/>
      </w:pPr>
      <w:r>
        <w:rPr>
          <w:rStyle w:val="s0"/>
        </w:rPr>
        <w:t>2) наличие свидетельства об институциональной аккредитации согласно пункту 6 статьи 221 Кодекса;</w:t>
      </w:r>
    </w:p>
    <w:p w:rsidR="00000000" w:rsidRDefault="00B17C74">
      <w:pPr>
        <w:pStyle w:val="pj"/>
      </w:pPr>
      <w:r>
        <w:rPr>
          <w:rStyle w:val="s0"/>
        </w:rPr>
        <w:t>3) наличие документов, регламентирующие разработку, согласование и утверждение образовательных программ дополнительного образования</w:t>
      </w:r>
      <w:r>
        <w:rPr>
          <w:rStyle w:val="s0"/>
        </w:rPr>
        <w:t xml:space="preserve"> и мониторинга эффективности образовательных программ, организацию и проведение дополнительного образования, утвержденные руководителем организации дополнительного образования;</w:t>
      </w:r>
    </w:p>
    <w:p w:rsidR="00000000" w:rsidRDefault="00B17C74">
      <w:pPr>
        <w:pStyle w:val="pj"/>
      </w:pPr>
      <w:r>
        <w:rPr>
          <w:rStyle w:val="s0"/>
        </w:rPr>
        <w:t>наличие утвержденных (ой) программ (ы) дополнительного образования;</w:t>
      </w:r>
    </w:p>
    <w:p w:rsidR="00000000" w:rsidRDefault="00B17C74">
      <w:pPr>
        <w:pStyle w:val="pj"/>
      </w:pPr>
      <w:r>
        <w:rPr>
          <w:rStyle w:val="s0"/>
        </w:rPr>
        <w:t xml:space="preserve">4) наличие </w:t>
      </w:r>
      <w:r>
        <w:rPr>
          <w:rStyle w:val="s0"/>
        </w:rPr>
        <w:t>доступа к профильным международным информационным сетям, электронным базам данных, библиотечным фондам, компьютерным технологиям, учебно-методической и научной литературе;</w:t>
      </w:r>
    </w:p>
    <w:p w:rsidR="00000000" w:rsidRDefault="00B17C74">
      <w:pPr>
        <w:pStyle w:val="pj"/>
      </w:pPr>
      <w:r>
        <w:rPr>
          <w:rStyle w:val="s0"/>
        </w:rPr>
        <w:t>5) наличие инновационных, симуляционных технологий и интерактивных методов обучения;</w:t>
      </w:r>
    </w:p>
    <w:p w:rsidR="00000000" w:rsidRDefault="00B17C74">
      <w:pPr>
        <w:pStyle w:val="pj"/>
      </w:pPr>
      <w:r>
        <w:rPr>
          <w:rStyle w:val="s0"/>
        </w:rPr>
        <w:t>6) информация о преподавательском составе:</w:t>
      </w:r>
    </w:p>
    <w:p w:rsidR="00000000" w:rsidRDefault="00B17C74">
      <w:pPr>
        <w:pStyle w:val="pj"/>
      </w:pPr>
      <w:r>
        <w:rPr>
          <w:rStyle w:val="s0"/>
        </w:rPr>
        <w:t>о лицах, имеющих ученую степень доктора или кандидата наук, академическую степень доктора философии или магистра в организациях высшего и (или) послевузовского образования, национальными и научными центрами, науч</w:t>
      </w:r>
      <w:r>
        <w:rPr>
          <w:rStyle w:val="s0"/>
        </w:rPr>
        <w:t>но-исследовательскими институтами (далее - ВУЗ, НИИ, НЦ);</w:t>
      </w:r>
    </w:p>
    <w:p w:rsidR="00000000" w:rsidRDefault="00B17C74">
      <w:pPr>
        <w:pStyle w:val="pj"/>
      </w:pPr>
      <w:r>
        <w:rPr>
          <w:rStyle w:val="s0"/>
        </w:rPr>
        <w:t>о лицах, имеющих педагогическую категорию, прикладной или академический бакалавриат. в высших медицинских колледжах. Количество штатного профессорско-преподавательского состава, реализующего програм</w:t>
      </w:r>
      <w:r>
        <w:rPr>
          <w:rStyle w:val="s0"/>
        </w:rPr>
        <w:t>мы дополнительного образования, составляет не менее 40 % от общего штата преподавателей.</w:t>
      </w:r>
    </w:p>
    <w:p w:rsidR="00000000" w:rsidRDefault="00B17C74">
      <w:pPr>
        <w:pStyle w:val="pj"/>
      </w:pPr>
      <w:r>
        <w:rPr>
          <w:rStyle w:val="s0"/>
        </w:rPr>
        <w:t>Проведение практических занятий осуществляется преподавателями из числа специалистов практического здравоохранения без ученой степени, но не более 40 % от общего числа профессорско-преподавательского состава;</w:t>
      </w:r>
    </w:p>
    <w:p w:rsidR="00000000" w:rsidRDefault="00B17C74">
      <w:pPr>
        <w:pStyle w:val="pj"/>
      </w:pPr>
      <w:r>
        <w:rPr>
          <w:rStyle w:val="s0"/>
        </w:rPr>
        <w:t>преподаватели ВУЗа, НИИ, НЦ дополнительного обр</w:t>
      </w:r>
      <w:r>
        <w:rPr>
          <w:rStyle w:val="s0"/>
        </w:rPr>
        <w:t>азования, имеющие опыт работы по профилю специальности не менее 10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p w:rsidR="00000000" w:rsidRDefault="00B17C74">
      <w:pPr>
        <w:pStyle w:val="pj"/>
      </w:pPr>
      <w:r>
        <w:rPr>
          <w:rStyle w:val="s0"/>
        </w:rPr>
        <w:t>преподаватели высших ме</w:t>
      </w:r>
      <w:r>
        <w:rPr>
          <w:rStyle w:val="s0"/>
        </w:rPr>
        <w:t>дицинских колледжах, имеющие опыт работы по профилю специальности не менее 5 лет и научно - педагогический стаж не менее 3 лет, повышение квалификации не менее 4 кредитов (120 академических часов) за последние 5 лет по преподаваемому профилю;</w:t>
      </w:r>
    </w:p>
    <w:p w:rsidR="00000000" w:rsidRDefault="00B17C74">
      <w:pPr>
        <w:pStyle w:val="pj"/>
      </w:pPr>
      <w:r>
        <w:rPr>
          <w:rStyle w:val="s0"/>
        </w:rPr>
        <w:t>7) сведения о</w:t>
      </w:r>
      <w:r>
        <w:rPr>
          <w:rStyle w:val="s0"/>
        </w:rPr>
        <w:t xml:space="preserve"> материально-техническом обеспечении:</w:t>
      </w:r>
    </w:p>
    <w:p w:rsidR="00000000" w:rsidRDefault="00B17C74">
      <w:pPr>
        <w:pStyle w:val="pj"/>
      </w:pPr>
      <w:r>
        <w:rPr>
          <w:rStyle w:val="s0"/>
        </w:rPr>
        <w:t>наличие на праве собственности и (или) по договорам об оперативном (доверительном) управлении, аренды (найма) аудиторного фонда, классов, лабораторий, соответствующих объему контингента слушателей, санитарно-технически</w:t>
      </w:r>
      <w:r>
        <w:rPr>
          <w:rStyle w:val="s0"/>
        </w:rPr>
        <w:t>м нормам и правилам;</w:t>
      </w:r>
    </w:p>
    <w:p w:rsidR="00000000" w:rsidRDefault="00B17C74">
      <w:pPr>
        <w:pStyle w:val="pj"/>
      </w:pPr>
      <w:r>
        <w:rPr>
          <w:rStyle w:val="s0"/>
        </w:rPr>
        <w:t>наличие на праве собственности и (или) по договорам об оперативном (доверительном) управлении, аренды (найма) соответствующего объему контингента слушателей по программам дополнительного образования, санитарно-техническим нормам и прав</w:t>
      </w:r>
      <w:r>
        <w:rPr>
          <w:rStyle w:val="s0"/>
        </w:rPr>
        <w:t>илам компьютерного оборудования для демонстрации печатных, аудио, видеоматериалов, с доступом к сети Интернет, библиотечного фонда, симуляционного оборудования (манекенов, муляжей, тренажеров);</w:t>
      </w:r>
    </w:p>
    <w:p w:rsidR="00000000" w:rsidRDefault="00B17C74">
      <w:pPr>
        <w:pStyle w:val="pj"/>
      </w:pPr>
      <w:r>
        <w:rPr>
          <w:rStyle w:val="s0"/>
        </w:rPr>
        <w:t>копия договора о подключении к Единой транспортной среде госуд</w:t>
      </w:r>
      <w:r>
        <w:rPr>
          <w:rStyle w:val="s0"/>
        </w:rPr>
        <w:t>арственных органов;</w:t>
      </w:r>
    </w:p>
    <w:p w:rsidR="00000000" w:rsidRDefault="00B17C74">
      <w:pPr>
        <w:pStyle w:val="pj"/>
      </w:pPr>
      <w:r>
        <w:rPr>
          <w:rStyle w:val="s0"/>
        </w:rPr>
        <w:t>8) документы, подтверждающие наличие клинических баз и (или) договор с аккредитованными медицинскими организациями;</w:t>
      </w:r>
    </w:p>
    <w:p w:rsidR="00000000" w:rsidRDefault="00B17C74">
      <w:pPr>
        <w:pStyle w:val="pj"/>
      </w:pPr>
      <w:r>
        <w:rPr>
          <w:rStyle w:val="s0"/>
        </w:rPr>
        <w:t>9) внесение организации в перечень организаций дополнительного образования, утвержденный уполномоченным органом для орга</w:t>
      </w:r>
      <w:r>
        <w:rPr>
          <w:rStyle w:val="s0"/>
        </w:rPr>
        <w:t>низаций, реализующие дополнительное образование по медицинским специальностям.</w:t>
      </w:r>
    </w:p>
    <w:p w:rsidR="00000000" w:rsidRDefault="00B17C74">
      <w:pPr>
        <w:pStyle w:val="pj"/>
      </w:pPr>
      <w:r>
        <w:rPr>
          <w:rStyle w:val="s0"/>
        </w:rPr>
        <w:t>4. Организациям, осуществляющим неформальное образование в области здравоохранения, необходимо наличие правоустанавливающих документов, согласно которым реализация образовательн</w:t>
      </w:r>
      <w:r>
        <w:rPr>
          <w:rStyle w:val="s0"/>
        </w:rPr>
        <w:t>ых программ неформального образования специалистов здравоохранения является одним из видов деятельности, справки о государственной регистрации (перерегистрации) юридического лица с веб-портала «электронное правительство», свидетельства об институциональной</w:t>
      </w:r>
      <w:r>
        <w:rPr>
          <w:rStyle w:val="s0"/>
        </w:rPr>
        <w:t xml:space="preserve"> аккредитации в аккредитационных органах, внесенных в реестр признанных аккредитационных органов, штатных и внештатных преподавателей в соответствии с профилем неформального образования, в том числе лиц имеющих ученую степень доктора, кандидата наук и(или)</w:t>
      </w:r>
      <w:r>
        <w:rPr>
          <w:rStyle w:val="s0"/>
        </w:rPr>
        <w:t xml:space="preserve"> академическую степень доктора философии или магистра, опыт профессиональной деятельности по профилю специальности не менее 5 лет за последние 10 лет, повышение квалификации по педагогическим компетенциям и профилю специальности не менее 4 кредитов (120 ак</w:t>
      </w:r>
      <w:r>
        <w:rPr>
          <w:rStyle w:val="s0"/>
        </w:rPr>
        <w:t>адемических часов) за последние 5 лет, утвержденных программ неформального образования, информационных платформ для дистанционного обучения с записью и хранением образовательного контента, информационной системы базы данных (архив) выданных документов о не</w:t>
      </w:r>
      <w:r>
        <w:rPr>
          <w:rStyle w:val="s0"/>
        </w:rPr>
        <w:t>формальном образовании с онлайн доступом для верификации.».</w:t>
      </w:r>
    </w:p>
    <w:p w:rsidR="00000000" w:rsidRDefault="00B17C74">
      <w:pPr>
        <w:pStyle w:val="pj"/>
      </w:pPr>
      <w:r>
        <w:rPr>
          <w:rStyle w:val="s0"/>
        </w:rPr>
        <w:t>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B17C74">
      <w:pPr>
        <w:pStyle w:val="pj"/>
      </w:pPr>
      <w:r>
        <w:rPr>
          <w:rStyle w:val="s0"/>
        </w:rPr>
        <w:t xml:space="preserve">1) государственную </w:t>
      </w:r>
      <w:hyperlink r:id="rId1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B17C74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</w:t>
      </w:r>
      <w:r>
        <w:rPr>
          <w:rStyle w:val="s0"/>
        </w:rPr>
        <w:t>ного опубликования;</w:t>
      </w:r>
    </w:p>
    <w:p w:rsidR="00000000" w:rsidRDefault="00B17C74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</w:t>
      </w:r>
      <w:r>
        <w:rPr>
          <w:rStyle w:val="s0"/>
        </w:rPr>
        <w:t>лнении мероприятий, предусмотренных подпунктами 1) и 2) настоящего пункта.</w:t>
      </w:r>
    </w:p>
    <w:p w:rsidR="00000000" w:rsidRDefault="00B17C74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B17C74">
      <w:pPr>
        <w:pStyle w:val="pj"/>
      </w:pPr>
      <w:r>
        <w:rPr>
          <w:rStyle w:val="s0"/>
        </w:rPr>
        <w:t xml:space="preserve">4. Настоящий приказ вводится в действие </w:t>
      </w:r>
      <w:r>
        <w:t>по истечении шести</w:t>
      </w:r>
      <w:r>
        <w:t xml:space="preserve">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B17C74">
      <w:pPr>
        <w:pStyle w:val="pj"/>
      </w:pPr>
      <w:r>
        <w:t> </w:t>
      </w:r>
    </w:p>
    <w:p w:rsidR="00000000" w:rsidRDefault="00B17C74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B17C74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B17C74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B17C74">
      <w:pPr>
        <w:pStyle w:val="p"/>
      </w:pPr>
      <w:r>
        <w:t> </w:t>
      </w:r>
    </w:p>
    <w:p w:rsidR="00000000" w:rsidRDefault="00B17C74">
      <w:pPr>
        <w:pStyle w:val="p"/>
      </w:pPr>
      <w:bookmarkStart w:id="1" w:name="SUB1"/>
      <w:bookmarkEnd w:id="1"/>
      <w:r>
        <w:t> </w:t>
      </w:r>
    </w:p>
    <w:p w:rsidR="00000000" w:rsidRDefault="00B17C74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17C74">
      <w:pPr>
        <w:pStyle w:val="pr"/>
      </w:pPr>
      <w:r>
        <w:t>Министр здравоохранения</w:t>
      </w:r>
    </w:p>
    <w:p w:rsidR="00000000" w:rsidRDefault="00B17C74">
      <w:pPr>
        <w:pStyle w:val="pr"/>
      </w:pPr>
      <w:r>
        <w:t>Республики Казахстан</w:t>
      </w:r>
    </w:p>
    <w:p w:rsidR="00000000" w:rsidRDefault="00B17C74">
      <w:pPr>
        <w:pStyle w:val="pr"/>
      </w:pPr>
      <w:r>
        <w:t>от 31 декабря 2025 года</w:t>
      </w:r>
    </w:p>
    <w:p w:rsidR="00000000" w:rsidRDefault="00B17C74">
      <w:pPr>
        <w:pStyle w:val="pr"/>
      </w:pPr>
      <w:r>
        <w:t>№ 175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>Приложение 1 к правилам</w:t>
      </w:r>
    </w:p>
    <w:p w:rsidR="00000000" w:rsidRDefault="00B17C74">
      <w:pPr>
        <w:pStyle w:val="pr"/>
      </w:pPr>
      <w:r>
        <w:t>дополнительного и неформального</w:t>
      </w:r>
    </w:p>
    <w:p w:rsidR="00000000" w:rsidRDefault="00B17C74">
      <w:pPr>
        <w:pStyle w:val="pr"/>
      </w:pPr>
      <w:r>
        <w:t>образования специалистов</w:t>
      </w:r>
    </w:p>
    <w:p w:rsidR="00000000" w:rsidRDefault="00B17C74">
      <w:pPr>
        <w:pStyle w:val="pr"/>
      </w:pPr>
      <w:r>
        <w:t>в области здравоохранения</w:t>
      </w:r>
    </w:p>
    <w:p w:rsidR="00000000" w:rsidRDefault="00B17C74">
      <w:pPr>
        <w:pStyle w:val="pc"/>
      </w:pPr>
      <w:r>
        <w:rPr>
          <w:rStyle w:val="s0"/>
        </w:rPr>
        <w:t> </w:t>
      </w:r>
    </w:p>
    <w:p w:rsidR="00000000" w:rsidRDefault="00B17C74">
      <w:pPr>
        <w:pStyle w:val="pc"/>
      </w:pPr>
      <w:r>
        <w:rPr>
          <w:rStyle w:val="s0"/>
        </w:rPr>
        <w:t> </w:t>
      </w:r>
    </w:p>
    <w:p w:rsidR="00000000" w:rsidRDefault="00B17C74">
      <w:pPr>
        <w:pStyle w:val="pc"/>
      </w:pPr>
      <w:r>
        <w:rPr>
          <w:rStyle w:val="s0"/>
        </w:rPr>
        <w:t>Каталог образовательных программ дополнительного образовани</w:t>
      </w:r>
      <w:r>
        <w:rPr>
          <w:rStyle w:val="s0"/>
        </w:rPr>
        <w:t>я</w:t>
      </w:r>
    </w:p>
    <w:p w:rsidR="00000000" w:rsidRDefault="00B17C74">
      <w:pPr>
        <w:pStyle w:val="pc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715"/>
        <w:gridCol w:w="2262"/>
        <w:gridCol w:w="1375"/>
        <w:gridCol w:w="2296"/>
        <w:gridCol w:w="1053"/>
        <w:gridCol w:w="1754"/>
        <w:gridCol w:w="1694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№/п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Наименование организации образования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Наименование программы повышения квалификации / сертификационного курса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Цель программы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Продолжительность программы в часах/кредитах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Целевая группа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Уровень квалификации в Отраслевой рамке квалификаций, которому соответствует программа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Уровень программы повышения квалификации (базовый, средний, высший)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17C74">
      <w:pPr>
        <w:pStyle w:val="pc"/>
      </w:pPr>
      <w:r>
        <w:t> </w:t>
      </w:r>
    </w:p>
    <w:p w:rsidR="00000000" w:rsidRDefault="00B17C74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17C74">
      <w:pPr>
        <w:pStyle w:val="pr"/>
      </w:pPr>
      <w:r>
        <w:t>Министр здравоохранения</w:t>
      </w:r>
    </w:p>
    <w:p w:rsidR="00000000" w:rsidRDefault="00B17C74">
      <w:pPr>
        <w:pStyle w:val="pr"/>
      </w:pPr>
      <w:r>
        <w:t>Республики Казахстан</w:t>
      </w:r>
    </w:p>
    <w:p w:rsidR="00000000" w:rsidRDefault="00B17C74">
      <w:pPr>
        <w:pStyle w:val="pr"/>
      </w:pPr>
      <w:r>
        <w:t>от 31 декабря 2025 года</w:t>
      </w:r>
    </w:p>
    <w:p w:rsidR="00000000" w:rsidRDefault="00B17C74">
      <w:pPr>
        <w:pStyle w:val="pr"/>
      </w:pPr>
      <w:r>
        <w:t>№ 175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>Приложение 3 к правилам</w:t>
      </w:r>
    </w:p>
    <w:p w:rsidR="00000000" w:rsidRDefault="00B17C74">
      <w:pPr>
        <w:pStyle w:val="pr"/>
      </w:pPr>
      <w:r>
        <w:t>дополнительного и неформального</w:t>
      </w:r>
    </w:p>
    <w:p w:rsidR="00000000" w:rsidRDefault="00B17C74">
      <w:pPr>
        <w:pStyle w:val="pr"/>
      </w:pPr>
      <w:r>
        <w:t>образования специалистов</w:t>
      </w:r>
    </w:p>
    <w:p w:rsidR="00000000" w:rsidRDefault="00B17C74">
      <w:pPr>
        <w:pStyle w:val="pr"/>
      </w:pPr>
      <w:r>
        <w:t>в области здравоохранения</w:t>
      </w:r>
    </w:p>
    <w:p w:rsidR="00000000" w:rsidRDefault="00B17C74">
      <w:pPr>
        <w:pStyle w:val="p"/>
      </w:pPr>
      <w:r>
        <w:t> </w:t>
      </w:r>
    </w:p>
    <w:p w:rsidR="00000000" w:rsidRDefault="00B17C74">
      <w:pPr>
        <w:pStyle w:val="p"/>
      </w:pPr>
      <w:r>
        <w:t> </w:t>
      </w:r>
    </w:p>
    <w:p w:rsidR="00000000" w:rsidRDefault="00B17C74">
      <w:pPr>
        <w:pStyle w:val="pc"/>
      </w:pPr>
      <w:r>
        <w:rPr>
          <w:rStyle w:val="s0"/>
        </w:rPr>
        <w:t>Свидетельство о повышении квалификации № ___</w:t>
      </w:r>
    </w:p>
    <w:p w:rsidR="00000000" w:rsidRDefault="00B17C74">
      <w:pPr>
        <w:pStyle w:val="pc"/>
      </w:pPr>
      <w:r>
        <w:rPr>
          <w:rStyle w:val="s0"/>
        </w:rPr>
        <w:t> </w:t>
      </w:r>
    </w:p>
    <w:p w:rsidR="00000000" w:rsidRDefault="00B17C74">
      <w:pPr>
        <w:pStyle w:val="p"/>
      </w:pPr>
      <w:r>
        <w:t xml:space="preserve">Настоящим удостоверяется, что </w:t>
      </w:r>
    </w:p>
    <w:p w:rsidR="00000000" w:rsidRDefault="00B17C74">
      <w:pPr>
        <w:pStyle w:val="p"/>
      </w:pPr>
      <w:r>
        <w:t>_____________________________________________________________________</w:t>
      </w:r>
    </w:p>
    <w:p w:rsidR="00000000" w:rsidRDefault="00B17C74">
      <w:pPr>
        <w:pStyle w:val="p"/>
      </w:pPr>
      <w:r>
        <w:t>                          (фамилия, имя, отчество (при его наличии))</w:t>
      </w:r>
    </w:p>
    <w:p w:rsidR="00000000" w:rsidRDefault="00B17C74">
      <w:pPr>
        <w:pStyle w:val="p"/>
      </w:pPr>
      <w:r>
        <w:t xml:space="preserve">с «___» ________________ по «___» _______________________ 20 ___ года </w:t>
      </w:r>
    </w:p>
    <w:p w:rsidR="00000000" w:rsidRDefault="00B17C74">
      <w:pPr>
        <w:pStyle w:val="p"/>
      </w:pPr>
      <w:r>
        <w:t>прошел (прошла)</w:t>
      </w:r>
      <w:r>
        <w:t xml:space="preserve"> повышение квалификации по программе </w:t>
      </w:r>
    </w:p>
    <w:p w:rsidR="00000000" w:rsidRDefault="00B17C74">
      <w:pPr>
        <w:pStyle w:val="p"/>
      </w:pPr>
      <w:r>
        <w:t>____________________________________________________________________</w:t>
      </w:r>
    </w:p>
    <w:p w:rsidR="00000000" w:rsidRDefault="00B17C74">
      <w:pPr>
        <w:pStyle w:val="p"/>
      </w:pPr>
      <w:r>
        <w:t>в объеме ____________ часов/кредитов</w:t>
      </w:r>
    </w:p>
    <w:p w:rsidR="00000000" w:rsidRDefault="00B17C74">
      <w:pPr>
        <w:pStyle w:val="p"/>
      </w:pPr>
      <w:r>
        <w:t>в __________________________________________________________________</w:t>
      </w:r>
    </w:p>
    <w:p w:rsidR="00000000" w:rsidRDefault="00B17C74">
      <w:pPr>
        <w:pStyle w:val="p"/>
      </w:pPr>
      <w:r>
        <w:t>                               (наименовани</w:t>
      </w:r>
      <w:r>
        <w:t>е организации образования)</w:t>
      </w:r>
    </w:p>
    <w:p w:rsidR="00000000" w:rsidRDefault="00B17C74">
      <w:pPr>
        <w:pStyle w:val="p"/>
      </w:pPr>
      <w:r>
        <w:t>____________________________________(фамилия, имя, отчество (при его наличии), подпись руководителя)</w:t>
      </w:r>
    </w:p>
    <w:p w:rsidR="00000000" w:rsidRDefault="00B17C74">
      <w:pPr>
        <w:pStyle w:val="p"/>
      </w:pPr>
      <w:r>
        <w:t xml:space="preserve">Уровень квалификации в Отраслевой рамке квалификаций, которому соответствует программа повышения </w:t>
      </w:r>
    </w:p>
    <w:p w:rsidR="00000000" w:rsidRDefault="00B17C74">
      <w:pPr>
        <w:pStyle w:val="p"/>
      </w:pPr>
      <w:r>
        <w:t>квалификации ____________</w:t>
      </w:r>
    </w:p>
    <w:p w:rsidR="00000000" w:rsidRDefault="00B17C74">
      <w:pPr>
        <w:pStyle w:val="p"/>
      </w:pPr>
      <w:r>
        <w:t>Мест</w:t>
      </w:r>
      <w:r>
        <w:t>о для печати</w:t>
      </w:r>
    </w:p>
    <w:p w:rsidR="00000000" w:rsidRDefault="00B17C74">
      <w:pPr>
        <w:pStyle w:val="p"/>
      </w:pPr>
      <w:r>
        <w:t>Дата выдачи «___» __________20 ___ года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17C74">
      <w:pPr>
        <w:pStyle w:val="pr"/>
      </w:pPr>
      <w:r>
        <w:t>Министр здравоохранения</w:t>
      </w:r>
    </w:p>
    <w:p w:rsidR="00000000" w:rsidRDefault="00B17C74">
      <w:pPr>
        <w:pStyle w:val="pr"/>
      </w:pPr>
      <w:r>
        <w:t>Республики Казахстан</w:t>
      </w:r>
    </w:p>
    <w:p w:rsidR="00000000" w:rsidRDefault="00B17C74">
      <w:pPr>
        <w:pStyle w:val="pr"/>
      </w:pPr>
      <w:r>
        <w:t>от 31 декабря 2025 года</w:t>
      </w:r>
    </w:p>
    <w:p w:rsidR="00000000" w:rsidRDefault="00B17C74">
      <w:pPr>
        <w:pStyle w:val="pr"/>
      </w:pPr>
      <w:r>
        <w:t>№ 175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>Приложение 4 к правилам</w:t>
      </w:r>
    </w:p>
    <w:p w:rsidR="00000000" w:rsidRDefault="00B17C74">
      <w:pPr>
        <w:pStyle w:val="pr"/>
      </w:pPr>
      <w:r>
        <w:t>дополнительного и неформального</w:t>
      </w:r>
    </w:p>
    <w:p w:rsidR="00000000" w:rsidRDefault="00B17C74">
      <w:pPr>
        <w:pStyle w:val="pr"/>
      </w:pPr>
      <w:r>
        <w:t>образования специалистов</w:t>
      </w:r>
    </w:p>
    <w:p w:rsidR="00000000" w:rsidRDefault="00B17C74">
      <w:pPr>
        <w:pStyle w:val="pr"/>
      </w:pPr>
      <w:r>
        <w:t>в области здравоохранения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c"/>
      </w:pPr>
      <w:r>
        <w:t>Свидетельство о сертификационном курсе № ______</w:t>
      </w:r>
    </w:p>
    <w:p w:rsidR="00000000" w:rsidRDefault="00B17C74">
      <w:pPr>
        <w:pStyle w:val="pc"/>
      </w:pPr>
      <w:r>
        <w:t> </w:t>
      </w:r>
    </w:p>
    <w:p w:rsidR="00000000" w:rsidRDefault="00B17C74">
      <w:pPr>
        <w:pStyle w:val="pj"/>
      </w:pPr>
      <w:r>
        <w:rPr>
          <w:rStyle w:val="s0"/>
        </w:rPr>
        <w:t>Настоящим удостоверяется, что _____________________ (фамилия, имя, отчество (при его наличии))</w:t>
      </w:r>
    </w:p>
    <w:p w:rsidR="00000000" w:rsidRDefault="00B17C74">
      <w:pPr>
        <w:pStyle w:val="pj"/>
      </w:pPr>
      <w:r>
        <w:rPr>
          <w:rStyle w:val="s0"/>
        </w:rPr>
        <w:t xml:space="preserve">в том, что </w:t>
      </w:r>
      <w:r>
        <w:t>он (она) с «___»________ по «___» _________ 2</w:t>
      </w:r>
      <w:r>
        <w:t xml:space="preserve">0 ___ года прошел (прошла) сертификационный курс по специализации _____________________________________________________________________ </w:t>
      </w:r>
    </w:p>
    <w:p w:rsidR="00000000" w:rsidRDefault="00B17C74">
      <w:pPr>
        <w:pStyle w:val="pj"/>
      </w:pPr>
      <w:r>
        <w:t xml:space="preserve">в объеме </w:t>
      </w:r>
      <w:r>
        <w:rPr>
          <w:rStyle w:val="s0"/>
        </w:rPr>
        <w:t>____________ часов/кредитов в ________________________________________________</w:t>
      </w:r>
    </w:p>
    <w:p w:rsidR="00000000" w:rsidRDefault="00B17C74">
      <w:pPr>
        <w:pStyle w:val="pj"/>
      </w:pPr>
      <w:r>
        <w:rPr>
          <w:rStyle w:val="s0"/>
        </w:rPr>
        <w:t>                               </w:t>
      </w:r>
      <w:r>
        <w:rPr>
          <w:rStyle w:val="s0"/>
        </w:rPr>
        <w:t xml:space="preserve">                                               (наименование организации образования) </w:t>
      </w:r>
    </w:p>
    <w:p w:rsidR="00000000" w:rsidRDefault="00B17C74">
      <w:pPr>
        <w:pStyle w:val="pj"/>
      </w:pPr>
      <w:r>
        <w:rPr>
          <w:rStyle w:val="s0"/>
        </w:rPr>
        <w:t>____________________________________________________________________________________</w:t>
      </w:r>
    </w:p>
    <w:p w:rsidR="00000000" w:rsidRDefault="00B17C74">
      <w:pPr>
        <w:pStyle w:val="pj"/>
      </w:pPr>
      <w:r>
        <w:rPr>
          <w:rStyle w:val="s0"/>
        </w:rPr>
        <w:t>                      (фамилия, имя</w:t>
      </w:r>
      <w:r>
        <w:t>, отчество (при его наличии), подпись руководител</w:t>
      </w:r>
      <w:r>
        <w:t>я)</w:t>
      </w:r>
    </w:p>
    <w:p w:rsidR="00000000" w:rsidRDefault="00B17C74">
      <w:pPr>
        <w:pStyle w:val="pj"/>
      </w:pPr>
      <w:r>
        <w:t>Уровень квалификации в Отраслевой рамке квалификаций, которому соответствует сертификационный курс____________</w:t>
      </w:r>
    </w:p>
    <w:p w:rsidR="00000000" w:rsidRDefault="00B17C74">
      <w:pPr>
        <w:pStyle w:val="pj"/>
      </w:pPr>
      <w:r>
        <w:t>Место для печати</w:t>
      </w:r>
    </w:p>
    <w:p w:rsidR="00000000" w:rsidRDefault="00B17C74">
      <w:pPr>
        <w:pStyle w:val="pj"/>
      </w:pPr>
      <w:r>
        <w:t>Дата выдачи «___» ______ 20 ___ года     </w:t>
      </w:r>
    </w:p>
    <w:p w:rsidR="00000000" w:rsidRDefault="00B17C74">
      <w:pPr>
        <w:pStyle w:val="pj"/>
      </w:pPr>
      <w:r>
        <w:t>Приложение к свидетельству</w:t>
      </w:r>
    </w:p>
    <w:p w:rsidR="00000000" w:rsidRDefault="00B17C74">
      <w:pPr>
        <w:pStyle w:val="pj"/>
      </w:pPr>
      <w:r>
        <w:t>о сертификационном курсе</w:t>
      </w:r>
    </w:p>
    <w:p w:rsidR="00000000" w:rsidRDefault="00B17C74">
      <w:pPr>
        <w:pStyle w:val="pj"/>
      </w:pPr>
      <w:r>
        <w:t>Наименование организации образо</w:t>
      </w:r>
      <w:r>
        <w:t>вания</w:t>
      </w:r>
    </w:p>
    <w:p w:rsidR="00000000" w:rsidRDefault="00B17C74">
      <w:pPr>
        <w:pStyle w:val="pj"/>
      </w:pPr>
      <w:r>
        <w:t>Транскрипт</w:t>
      </w:r>
    </w:p>
    <w:p w:rsidR="00000000" w:rsidRDefault="00B17C74">
      <w:pPr>
        <w:pStyle w:val="pj"/>
      </w:pPr>
      <w:r>
        <w:t>Фамилия, имя, отчество (при его наличии)</w:t>
      </w:r>
    </w:p>
    <w:p w:rsidR="00000000" w:rsidRDefault="00B17C74">
      <w:pPr>
        <w:pStyle w:val="pj"/>
      </w:pPr>
      <w:r>
        <w:t>________________________________</w:t>
      </w:r>
    </w:p>
    <w:p w:rsidR="00000000" w:rsidRDefault="00B17C74">
      <w:pPr>
        <w:pStyle w:val="pj"/>
      </w:pPr>
      <w:r>
        <w:t>Дата обучения ________________________________________________________</w:t>
      </w:r>
    </w:p>
    <w:p w:rsidR="00000000" w:rsidRDefault="00B17C74">
      <w:pPr>
        <w:pStyle w:val="pj"/>
      </w:pPr>
      <w:r>
        <w:t>Наименование цикла ___________________________________________________</w:t>
      </w:r>
    </w:p>
    <w:p w:rsidR="00000000" w:rsidRDefault="00B17C74">
      <w:pPr>
        <w:pStyle w:val="pj"/>
      </w:pPr>
      <w:r>
        <w:t>Специальность__________</w:t>
      </w:r>
      <w:r>
        <w:t>______________________________________________</w:t>
      </w:r>
    </w:p>
    <w:p w:rsidR="00000000" w:rsidRDefault="00B17C74">
      <w:pPr>
        <w:pStyle w:val="pj"/>
      </w:pPr>
      <w:r>
        <w:t>Специализация ________________________________________________________</w:t>
      </w:r>
    </w:p>
    <w:p w:rsidR="00000000" w:rsidRDefault="00B17C74">
      <w:pPr>
        <w:pStyle w:val="pj"/>
      </w:pPr>
      <w:r>
        <w:t>Количество кредитов (часов) ____________________________________________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572"/>
        <w:gridCol w:w="2815"/>
        <w:gridCol w:w="173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№</w:t>
            </w: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Наименование темы или раздела дисциплины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Количество часов/кредитов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c"/>
            </w:pPr>
            <w:r>
              <w:t>Итоговая оценка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  <w:spacing w:line="252" w:lineRule="auto"/>
            </w:pPr>
            <w:r>
              <w:t> </w:t>
            </w: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B17C74">
      <w:pPr>
        <w:pStyle w:val="p"/>
      </w:pPr>
      <w:r>
        <w:t> </w:t>
      </w:r>
    </w:p>
    <w:p w:rsidR="00000000" w:rsidRDefault="00B17C74">
      <w:pPr>
        <w:pStyle w:val="p"/>
      </w:pPr>
      <w:r>
        <w:t>Регистратор_________________________________________________________</w:t>
      </w:r>
    </w:p>
    <w:p w:rsidR="00000000" w:rsidRDefault="00B17C74">
      <w:pPr>
        <w:pStyle w:val="p"/>
      </w:pPr>
      <w:r>
        <w:t>                                       (фамилия, имя, отчество (при его наличии))</w:t>
      </w:r>
    </w:p>
    <w:p w:rsidR="00000000" w:rsidRDefault="00B17C74">
      <w:pPr>
        <w:pStyle w:val="pj"/>
      </w:pPr>
      <w:r>
        <w:rPr>
          <w:rStyle w:val="s0"/>
        </w:rPr>
        <w:t>______________________ (подпись)</w:t>
      </w:r>
    </w:p>
    <w:p w:rsidR="00000000" w:rsidRDefault="00B17C74">
      <w:pPr>
        <w:pStyle w:val="pj"/>
      </w:pPr>
      <w:r>
        <w:rPr>
          <w:rStyle w:val="s0"/>
        </w:rPr>
        <w:t>Регистрационный номер № ___________</w:t>
      </w:r>
    </w:p>
    <w:p w:rsidR="00000000" w:rsidRDefault="00B17C74">
      <w:pPr>
        <w:pStyle w:val="pj"/>
      </w:pPr>
      <w:r>
        <w:rPr>
          <w:rStyle w:val="s0"/>
        </w:rPr>
        <w:t>Дата выдачи ________________</w:t>
      </w:r>
    </w:p>
    <w:p w:rsidR="00000000" w:rsidRDefault="00B17C74">
      <w:pPr>
        <w:pStyle w:val="pc"/>
      </w:pPr>
      <w:r>
        <w:t> </w:t>
      </w:r>
    </w:p>
    <w:p w:rsidR="00000000" w:rsidRDefault="00B17C74">
      <w:pPr>
        <w:pStyle w:val="pr"/>
      </w:pPr>
      <w: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B17C74">
      <w:pPr>
        <w:pStyle w:val="pr"/>
      </w:pPr>
      <w:r>
        <w:t>Министр здравоохранения</w:t>
      </w:r>
    </w:p>
    <w:p w:rsidR="00000000" w:rsidRDefault="00B17C74">
      <w:pPr>
        <w:pStyle w:val="pr"/>
      </w:pPr>
      <w:r>
        <w:t>Республики Казахстан</w:t>
      </w:r>
    </w:p>
    <w:p w:rsidR="00000000" w:rsidRDefault="00B17C74">
      <w:pPr>
        <w:pStyle w:val="pr"/>
      </w:pPr>
      <w:r>
        <w:t>от 31 декабря 2025 года</w:t>
      </w:r>
    </w:p>
    <w:p w:rsidR="00000000" w:rsidRDefault="00B17C74">
      <w:pPr>
        <w:pStyle w:val="pr"/>
      </w:pPr>
      <w:r>
        <w:t>№ 175</w:t>
      </w:r>
    </w:p>
    <w:p w:rsidR="00000000" w:rsidRDefault="00B17C74">
      <w:pPr>
        <w:pStyle w:val="pr"/>
      </w:pPr>
      <w:r>
        <w:t> </w:t>
      </w:r>
    </w:p>
    <w:p w:rsidR="00000000" w:rsidRDefault="00B17C74">
      <w:pPr>
        <w:pStyle w:val="pr"/>
      </w:pPr>
      <w:r>
        <w:t>Приложение 6 к правилам</w:t>
      </w:r>
    </w:p>
    <w:p w:rsidR="00000000" w:rsidRDefault="00B17C74">
      <w:pPr>
        <w:pStyle w:val="pr"/>
      </w:pPr>
      <w:r>
        <w:t>дополнительного и неформального</w:t>
      </w:r>
    </w:p>
    <w:p w:rsidR="00000000" w:rsidRDefault="00B17C74">
      <w:pPr>
        <w:pStyle w:val="pr"/>
      </w:pPr>
      <w:r>
        <w:t>образования специалистов в</w:t>
      </w:r>
    </w:p>
    <w:p w:rsidR="00000000" w:rsidRDefault="00B17C74">
      <w:pPr>
        <w:pStyle w:val="pr"/>
      </w:pPr>
      <w:r>
        <w:t>области здравоохранения</w:t>
      </w:r>
    </w:p>
    <w:p w:rsidR="00000000" w:rsidRDefault="00B17C74">
      <w:pPr>
        <w:pStyle w:val="pc"/>
      </w:pPr>
      <w:r>
        <w:rPr>
          <w:rStyle w:val="s0"/>
        </w:rPr>
        <w:t> </w:t>
      </w:r>
    </w:p>
    <w:p w:rsidR="00000000" w:rsidRDefault="00B17C74">
      <w:pPr>
        <w:pStyle w:val="pc"/>
      </w:pPr>
      <w:r>
        <w:rPr>
          <w:rStyle w:val="s0"/>
        </w:rPr>
        <w:t> </w:t>
      </w:r>
    </w:p>
    <w:p w:rsidR="00000000" w:rsidRDefault="00B17C74">
      <w:pPr>
        <w:pStyle w:val="pc"/>
      </w:pPr>
      <w:r>
        <w:rPr>
          <w:rStyle w:val="s0"/>
        </w:rPr>
        <w:t xml:space="preserve">Перечень основных требований к оказанию государственной услуги </w:t>
      </w:r>
    </w:p>
    <w:p w:rsidR="00000000" w:rsidRDefault="00B17C74">
      <w:pPr>
        <w:pStyle w:val="pc"/>
      </w:pPr>
      <w:r>
        <w:rPr>
          <w:rStyle w:val="s0"/>
        </w:rPr>
        <w:t>«Выдача документов о прохождении повышения квалификации и сертификационных курсов кадров отрасли здравоох</w:t>
      </w:r>
      <w:r>
        <w:rPr>
          <w:rStyle w:val="s0"/>
        </w:rPr>
        <w:t>ранения»</w:t>
      </w:r>
    </w:p>
    <w:p w:rsidR="00000000" w:rsidRDefault="00B17C74">
      <w:pPr>
        <w:pStyle w:val="pc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386"/>
        <w:gridCol w:w="5729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Наименование услугодателя</w:t>
            </w:r>
          </w:p>
        </w:tc>
        <w:tc>
          <w:tcPr>
            <w:tcW w:w="3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Организации образования и науки в области здравоохранения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2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Способы предоставления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1) услугодатель (при непосредственном обращении услугополучателя);</w:t>
            </w:r>
          </w:p>
          <w:p w:rsidR="00000000" w:rsidRDefault="00B17C74">
            <w:pPr>
              <w:pStyle w:val="p"/>
            </w:pPr>
            <w:r>
              <w:t>2) веб-портал «электронного правительства» www.egov.kz (далее - веб-портал).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3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Срок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 xml:space="preserve">Услугодатель: с момента сдачи услугополучателем документов услугодателю - не более 1 (одного) рабочего дня; максимально допустимое время ожидания для сдачи документов -тридцать минут; максимально допустимое время обслуживания услугополучателя - не более 1 </w:t>
            </w:r>
            <w:r>
              <w:t>(одного) рабочего дня.</w:t>
            </w:r>
          </w:p>
          <w:p w:rsidR="00000000" w:rsidRDefault="00B17C74">
            <w:pPr>
              <w:pStyle w:val="p"/>
            </w:pPr>
            <w:r>
              <w:t>через веб-портал - с момента сдачи документа не более 1 (одного) рабочего дня.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Форма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электронная (частично автоматизированная) и (или) бумажная для нерезидентов РК.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 xml:space="preserve">Результат оказания </w:t>
            </w:r>
            <w:r>
              <w:t>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1) о прохождении повышения квалификации: свидетельство о повышении квалификации по форме согласно приложению 3 к Правилам дополнительного и неформального образования специалистов в области здравоохранения, утвержденных приказом Мини</w:t>
            </w:r>
            <w:r>
              <w:t>стра здравоохранения Республики Казахстан от 21 декабря 2020 года № ҚР ДСМ-303/2020 «Об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</w:t>
            </w:r>
            <w:r>
              <w:t>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образование» (зарегистрирован в Ре</w:t>
            </w:r>
            <w:r>
              <w:t>естре государственной регистрации нормативных правовых актов под № 21847) (далее - Правила);</w:t>
            </w:r>
          </w:p>
          <w:p w:rsidR="00000000" w:rsidRDefault="00B17C74">
            <w:pPr>
              <w:pStyle w:val="p"/>
            </w:pPr>
            <w:r>
              <w:t>2) о прохождении сертификационного курса: свидетельство о сертификационном курсе по форме согласно приложению 4 к Правилам;</w:t>
            </w:r>
          </w:p>
          <w:p w:rsidR="00000000" w:rsidRDefault="00B17C74">
            <w:pPr>
              <w:pStyle w:val="p"/>
            </w:pPr>
            <w:r>
              <w:t>3) о не завершении дополнительного образования: справка, выдаваемая лицам, не завершившим прохождении дополнительного образования согласно приложению 5 к Правилам.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6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Размер оплаты, взимаемой с услугополучателя при оказании государственной услуги, и с</w:t>
            </w:r>
            <w:r>
              <w:t>пособы ее взимания в случаях, предусмотренных законодательством Республики Казахстан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бесплатно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1) услугодателя - с понедельника по пятницу с 9.00 до 18.00 часов с перерывом на обед с 13-00 до 14-00часов, за исключением субботы, воскресенья и праздничных дней согласно Трудовому кодексу Республики Казахстан. При этом каждый услугодатель утверждает раб</w:t>
            </w:r>
            <w:r>
              <w:t>отодателем режим работы в соответствии с правилами трудового распорядка согласно статьи 63 Трудового Кодекса;</w:t>
            </w:r>
          </w:p>
          <w:p w:rsidR="00000000" w:rsidRDefault="00B17C74">
            <w:pPr>
              <w:pStyle w:val="p"/>
            </w:pPr>
            <w:r>
              <w:t>2) веб-портала - круглосуточно, за исключением технических перерывов, связанных с проведением ремонтных работ (при обращении услугополучателя посл</w:t>
            </w:r>
            <w:r>
              <w:t>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8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1) Предоставить услугодателю: документ, удостоверяющий личность при непосредственном обращении либо электронный документ из сервиса цифровых документов (для</w:t>
            </w:r>
            <w:r>
              <w:t xml:space="preserve"> идентификации);</w:t>
            </w:r>
          </w:p>
          <w:p w:rsidR="00000000" w:rsidRDefault="00B17C74">
            <w:pPr>
              <w:pStyle w:val="p"/>
            </w:pPr>
            <w:r>
              <w:t>2) на веб-портале произвести запрос в электронном виде.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9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1) установление недостоверности документов, представленных услуго</w:t>
            </w:r>
            <w:r>
              <w:t>получателем для получения государственной услуги, и (или) данных (сведений), содержащихся в них;</w:t>
            </w:r>
          </w:p>
          <w:p w:rsidR="00000000" w:rsidRDefault="00B17C74">
            <w:pPr>
              <w:pStyle w:val="p"/>
            </w:pPr>
            <w: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</w:t>
            </w:r>
            <w:r>
              <w:t>, установленным нормативными правовыми актами Республики Казахстан;</w:t>
            </w:r>
          </w:p>
          <w:p w:rsidR="00000000" w:rsidRDefault="00B17C74">
            <w:pPr>
              <w:pStyle w:val="p"/>
            </w:pPr>
            <w: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</w:t>
            </w:r>
            <w:r>
              <w:t>дарственной услуги;</w:t>
            </w:r>
          </w:p>
          <w:p w:rsidR="00000000" w:rsidRDefault="00B17C74">
            <w:pPr>
              <w:pStyle w:val="p"/>
            </w:pPr>
            <w: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 w:rsidR="00000000" w:rsidRDefault="00B17C74">
            <w:pPr>
              <w:pStyle w:val="p"/>
            </w:pPr>
            <w:r>
              <w:t>5) отсутствие согласия услугополучателя, предоставляемого в соответствии со статьей 8 Закона Республики Казахстан «О персональных данных и их защите», на доступ к персональным данным ограниченного доступа, которые требуются для оказания государственной усл</w:t>
            </w:r>
            <w:r>
              <w:t>уги.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10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Иные требования с учетом особенностей оказания государственной услуги</w:t>
            </w:r>
          </w:p>
        </w:tc>
        <w:tc>
          <w:tcPr>
            <w:tcW w:w="3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7C74">
            <w:pPr>
              <w:pStyle w:val="p"/>
            </w:pPr>
            <w:r>
              <w:t>Услугополучатель имеет возможность получения государственной услуги в электронной форме посредством зарегистрированного на веб-портале абонентского номера сотовой связи су</w:t>
            </w:r>
            <w:r>
              <w:t>бъекта путем передачи одноразового пароля или путем отправления короткого текстового сообщения в качестве ответа на уведомление веб-портала.</w:t>
            </w:r>
          </w:p>
          <w:p w:rsidR="00000000" w:rsidRDefault="00B17C74">
            <w:pPr>
              <w:pStyle w:val="p"/>
            </w:pPr>
            <w:r>
              <w:t>Услугополучатель имеет возможность получения государственной услуги в электронной форме через веб-портал при услови</w:t>
            </w:r>
            <w:r>
              <w:t>и наличия электронной цифровой подписи.</w:t>
            </w:r>
          </w:p>
          <w:p w:rsidR="00000000" w:rsidRDefault="00B17C74">
            <w:pPr>
              <w:pStyle w:val="p"/>
            </w:pPr>
            <w: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000000" w:rsidRDefault="00B17C74">
            <w:pPr>
              <w:pStyle w:val="p"/>
            </w:pPr>
            <w:r>
              <w:t>Для использования цифрового документа необходимо пройти авторизацию методами доступным</w:t>
            </w:r>
            <w:r>
              <w:t>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 w:rsidR="00000000" w:rsidRDefault="00B17C74">
            <w:pPr>
              <w:pStyle w:val="p"/>
            </w:pPr>
            <w:r>
              <w:t>Для людей с ограниченными физическими возможностями наличие пандуса, кнопки вызова, так</w:t>
            </w:r>
            <w:r>
              <w:t>тильной дорожки для слепых и слабовидящих, зала ожидания, стойки с образцами документов.</w:t>
            </w:r>
          </w:p>
          <w:p w:rsidR="00000000" w:rsidRDefault="00B17C74">
            <w:pPr>
              <w:pStyle w:val="p"/>
            </w:pPr>
            <w:r>
              <w:t>Адреса и контактные телефоны услугодателей размещены на интернет-ресурсах организаций образования и науки в области здравоохранения, либо в помещениях услугодателя. Ед</w:t>
            </w:r>
            <w:r>
              <w:t>иный контакт-центр по вопросам оказания государственных услуг: 8-800-080-7777, 1414.</w:t>
            </w:r>
          </w:p>
        </w:tc>
      </w:tr>
    </w:tbl>
    <w:p w:rsidR="00000000" w:rsidRDefault="00B17C74">
      <w:pPr>
        <w:pStyle w:val="p"/>
      </w:pPr>
      <w: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74" w:rsidRDefault="00B17C74" w:rsidP="00B17C74">
      <w:r>
        <w:separator/>
      </w:r>
    </w:p>
  </w:endnote>
  <w:endnote w:type="continuationSeparator" w:id="0">
    <w:p w:rsidR="00B17C74" w:rsidRDefault="00B17C74" w:rsidP="00B1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74" w:rsidRDefault="00B17C74" w:rsidP="00B17C74">
      <w:r>
        <w:separator/>
      </w:r>
    </w:p>
  </w:footnote>
  <w:footnote w:type="continuationSeparator" w:id="0">
    <w:p w:rsidR="00B17C74" w:rsidRDefault="00B17C74" w:rsidP="00B1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 w:rsidP="00B17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17C74" w:rsidRDefault="00B17C74" w:rsidP="00B17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31 декабря 2025 года № 175 «О внесении изменений в приказ Министра здравоохранения Республики Казахстан от 21 декабря 2020 года № ҚР ДСМ-303/2020 «Об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образование» (не введен в действие)</w:t>
    </w:r>
  </w:p>
  <w:p w:rsidR="00B17C74" w:rsidRPr="00B17C74" w:rsidRDefault="00B17C74" w:rsidP="00B17C7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10.03.2026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4" w:rsidRDefault="00B17C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7C74"/>
    <w:rsid w:val="00B1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1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C7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C7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17C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7C7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17C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7C7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525759" TargetMode="External"/><Relationship Id="rId13" Type="http://schemas.openxmlformats.org/officeDocument/2006/relationships/hyperlink" Target="http://online.zakon.kz/Document/?doc_id=36525759" TargetMode="External"/><Relationship Id="rId18" Type="http://schemas.openxmlformats.org/officeDocument/2006/relationships/hyperlink" Target="http://online.zakon.kz/Document/?doc_id=3177517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6525759" TargetMode="External"/><Relationship Id="rId12" Type="http://schemas.openxmlformats.org/officeDocument/2006/relationships/hyperlink" Target="http://online.zakon.kz/Document/?doc_id=36525759" TargetMode="External"/><Relationship Id="rId17" Type="http://schemas.openxmlformats.org/officeDocument/2006/relationships/hyperlink" Target="http://online.zakon.kz/Document/?doc_id=36525759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6525759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525759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52575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6525759" TargetMode="External"/><Relationship Id="rId19" Type="http://schemas.openxmlformats.org/officeDocument/2006/relationships/hyperlink" Target="http://online.zakon.kz/Document/?doc_id=317751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525759" TargetMode="External"/><Relationship Id="rId14" Type="http://schemas.openxmlformats.org/officeDocument/2006/relationships/hyperlink" Target="http://online.zakon.kz/Document/?doc_id=3652575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2232</Words>
  <Characters>19523</Characters>
  <Application>Microsoft Office Word</Application>
  <DocSecurity>0</DocSecurity>
  <Lines>162</Lines>
  <Paragraphs>43</Paragraphs>
  <ScaleCrop>false</ScaleCrop>
  <Company/>
  <LinksUpToDate>false</LinksUpToDate>
  <CharactersWithSpaces>21712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2026-01-09T06:19:00Z</dcterms:created>
  <dcterms:modified xsi:type="dcterms:W3CDTF">2026-01-09T06:19:00Z</dcterms:modified>
</cp:coreProperties>
</file>