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A5F" w:rsidRDefault="00F01D36">
      <w:pPr>
        <w:pStyle w:val="pc"/>
      </w:pPr>
      <w:bookmarkStart w:id="0" w:name="_GoBack"/>
      <w:r>
        <w:rPr>
          <w:rStyle w:val="s1"/>
        </w:rPr>
        <w:t>Постановление Главного Государственного санитарного врача Республики Казахстан от 19 сентября 2022 года № 30</w:t>
      </w:r>
      <w:r>
        <w:rPr>
          <w:rStyle w:val="s1"/>
        </w:rPr>
        <w:br/>
        <w:t>О проведении санитарно-профилактических, санитарно-противоэпидемических мероприятий по гриппу и ОРВИ на эпидемический сезон 2022-2023 годы»</w:t>
      </w:r>
    </w:p>
    <w:p w:rsidR="00245A5F" w:rsidRDefault="00F01D36">
      <w:pPr>
        <w:pStyle w:val="pc"/>
      </w:pPr>
      <w:r>
        <w:rPr>
          <w:rStyle w:val="s1"/>
        </w:rPr>
        <w:t> </w:t>
      </w:r>
    </w:p>
    <w:p w:rsidR="00245A5F" w:rsidRDefault="00F01D36">
      <w:pPr>
        <w:pStyle w:val="pj"/>
      </w:pPr>
      <w:r>
        <w:t> </w:t>
      </w:r>
    </w:p>
    <w:p w:rsidR="00245A5F" w:rsidRDefault="00F01D36">
      <w:pPr>
        <w:pStyle w:val="pj"/>
      </w:pPr>
      <w:r>
        <w:t>В целях предупреждения распространения гриппа и других острых респираторных вирусных инфекций (далее - ОРВИ) среди населения Республики Казахстан</w:t>
      </w:r>
      <w:r>
        <w:rPr>
          <w:b/>
          <w:bCs/>
        </w:rPr>
        <w:t xml:space="preserve"> ПОСТАНОВЛЯЮ:</w:t>
      </w:r>
    </w:p>
    <w:p w:rsidR="00245A5F" w:rsidRDefault="00F01D36">
      <w:pPr>
        <w:pStyle w:val="pj"/>
      </w:pPr>
      <w:r>
        <w:rPr>
          <w:b/>
          <w:bCs/>
        </w:rPr>
        <w:t>1.</w:t>
      </w:r>
      <w:r>
        <w:t xml:space="preserve"> </w:t>
      </w:r>
      <w:r>
        <w:rPr>
          <w:b/>
          <w:bCs/>
        </w:rPr>
        <w:t>Акиматам областей, городов Алматы, Нур-Султан, Шымкент</w:t>
      </w:r>
      <w:r>
        <w:t xml:space="preserve"> </w:t>
      </w:r>
      <w:r>
        <w:rPr>
          <w:b/>
          <w:bCs/>
        </w:rPr>
        <w:t>обеспечить:</w:t>
      </w:r>
    </w:p>
    <w:p w:rsidR="00245A5F" w:rsidRDefault="00F01D36">
      <w:pPr>
        <w:pStyle w:val="pj"/>
      </w:pPr>
      <w:r>
        <w:t>1) готовность медицинских организаций к проведению кампании иммунизации против гриппа с 3 октября т.г.;</w:t>
      </w:r>
    </w:p>
    <w:p w:rsidR="00245A5F" w:rsidRDefault="00F01D36">
      <w:pPr>
        <w:pStyle w:val="pj"/>
      </w:pPr>
      <w:r>
        <w:t>2) проведение активной информационно-разъяснительной работы с работодателями крупных предприятий по вакцинации против гриппа работников за счет средств работодателей.</w:t>
      </w:r>
    </w:p>
    <w:p w:rsidR="00245A5F" w:rsidRDefault="00F01D36">
      <w:pPr>
        <w:pStyle w:val="pj"/>
      </w:pPr>
      <w:r>
        <w:rPr>
          <w:b/>
          <w:bCs/>
        </w:rPr>
        <w:t>2. Руководителям управлений здравоохранения областей, городов Алматы, Нур-Султан, Шымкент, территориальных департаментов Комитета санитарно-эпидемиологического контроля</w:t>
      </w:r>
      <w:r>
        <w:t xml:space="preserve"> </w:t>
      </w:r>
      <w:r>
        <w:rPr>
          <w:b/>
          <w:bCs/>
        </w:rPr>
        <w:t>(далее – территориальные департаменты)</w:t>
      </w:r>
      <w:r>
        <w:t xml:space="preserve"> </w:t>
      </w:r>
      <w:r>
        <w:rPr>
          <w:b/>
          <w:bCs/>
        </w:rPr>
        <w:t>обеспечить:</w:t>
      </w:r>
    </w:p>
    <w:p w:rsidR="00245A5F" w:rsidRDefault="00F01D36">
      <w:pPr>
        <w:pStyle w:val="pj"/>
      </w:pPr>
      <w:r>
        <w:t>1) готовность медицинских организаций к проведению кампании иммунизации против гриппа с 3 октября т.г., в том числе:</w:t>
      </w:r>
    </w:p>
    <w:p w:rsidR="00245A5F" w:rsidRDefault="00F01D36">
      <w:pPr>
        <w:pStyle w:val="pj"/>
      </w:pPr>
      <w:r>
        <w:t>- провести оценку достаточности холодового оборудования для хранения и транспортировки вакцины с принятием соответствующих мер;</w:t>
      </w:r>
    </w:p>
    <w:p w:rsidR="00245A5F" w:rsidRDefault="00F01D36">
      <w:pPr>
        <w:pStyle w:val="pj"/>
      </w:pPr>
      <w:r>
        <w:t>- подготовку списка лиц подлежащих к вакцинации против гриппа;</w:t>
      </w:r>
    </w:p>
    <w:p w:rsidR="00245A5F" w:rsidRDefault="00F01D36">
      <w:pPr>
        <w:pStyle w:val="pj"/>
      </w:pPr>
      <w:r>
        <w:t>- подготовку прививочных кабинетов, прививочных бригад к вакцинации против гриппа и оказанию экстренной помощи в случаях регистрации неблагоприятных проявлений после иммунизации;</w:t>
      </w:r>
    </w:p>
    <w:p w:rsidR="00245A5F" w:rsidRDefault="00F01D36">
      <w:pPr>
        <w:pStyle w:val="pj"/>
      </w:pPr>
      <w:r>
        <w:t>- обучение вакцинаторов по вопросам проведения профилактических прививок и оказание помощи при анафилактических реакциях и других НППИ;</w:t>
      </w:r>
    </w:p>
    <w:p w:rsidR="00245A5F" w:rsidRDefault="00F01D36">
      <w:pPr>
        <w:pStyle w:val="pj"/>
      </w:pPr>
      <w:r>
        <w:t>2) проведение семинаров и инструктажа по вопросам клиники, дифференциальной диагностики, лечения и профилактики гриппа и ОРВИ с работниками медицинских организаций и организаций образования;</w:t>
      </w:r>
    </w:p>
    <w:p w:rsidR="00245A5F" w:rsidRDefault="00F01D36">
      <w:pPr>
        <w:pStyle w:val="pj"/>
      </w:pPr>
      <w:r>
        <w:t>3) проведение информационно-разъяснительной работы среди населения о мерах профилактики и борьбы с гриппом и ОРВИ;</w:t>
      </w:r>
    </w:p>
    <w:p w:rsidR="00245A5F" w:rsidRDefault="00F01D36">
      <w:pPr>
        <w:pStyle w:val="pj"/>
      </w:pPr>
      <w:r>
        <w:t xml:space="preserve">4) проведение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 согласно </w:t>
      </w:r>
      <w:hyperlink r:id="rId6" w:history="1">
        <w:r>
          <w:rPr>
            <w:rStyle w:val="a4"/>
          </w:rPr>
          <w:t>приказу</w:t>
        </w:r>
      </w:hyperlink>
      <w:r>
        <w:t xml:space="preserve"> и.о. Министра здравоохранения Республики Казахстан от 27 мая 2021 года № ҚР ДСМ-47 «Об утверждении Санитарных правил «Санитарно-эпидемиологические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скарлатине» (далее – приказ).</w:t>
      </w:r>
    </w:p>
    <w:p w:rsidR="00245A5F" w:rsidRDefault="00F01D36">
      <w:pPr>
        <w:pStyle w:val="pj"/>
      </w:pPr>
      <w:r>
        <w:rPr>
          <w:b/>
          <w:bCs/>
        </w:rPr>
        <w:t>3. Руководителям управлений здравоохранения областей, городов Алматы, Нур-Султан, Шымкент обеспечить:</w:t>
      </w:r>
    </w:p>
    <w:p w:rsidR="00245A5F" w:rsidRDefault="00F01D36">
      <w:pPr>
        <w:pStyle w:val="pj"/>
      </w:pPr>
      <w:r>
        <w:t xml:space="preserve">1) с 3 октября т.г. проведение вакцинации против гриппа лицам, согласно </w:t>
      </w:r>
      <w:hyperlink r:id="rId7" w:history="1">
        <w:r>
          <w:rPr>
            <w:rStyle w:val="a4"/>
          </w:rPr>
          <w:t>постановления</w:t>
        </w:r>
      </w:hyperlink>
      <w:r>
        <w:t xml:space="preserve"> Правительства РК № 612 от 24 сентября 2020 года «Об утверждении перечня заболеваний, против которых проводятся обязательные профилактические прививки в рамках гарантированного объема медицинской помощи, правил, сроков их проведения и </w:t>
      </w:r>
      <w:r>
        <w:lastRenderedPageBreak/>
        <w:t>групп населения, подлежащих профилактическим прививкам», с представлением информации в территориальные подразделения;</w:t>
      </w:r>
    </w:p>
    <w:p w:rsidR="00245A5F" w:rsidRDefault="00F01D36">
      <w:pPr>
        <w:pStyle w:val="pj"/>
      </w:pPr>
      <w:r>
        <w:t>2) проведение информационно-разъяснительной работы о вакцинации против гриппа беременных во втором и третьем триместре и их вакцинации;</w:t>
      </w:r>
    </w:p>
    <w:p w:rsidR="00245A5F" w:rsidRDefault="00F01D36">
      <w:pPr>
        <w:pStyle w:val="pj"/>
      </w:pPr>
      <w:r>
        <w:t>3)</w:t>
      </w:r>
      <w:r>
        <w:rPr>
          <w:b/>
          <w:bCs/>
        </w:rPr>
        <w:t xml:space="preserve"> </w:t>
      </w:r>
      <w:r>
        <w:t>готовность медицинских организаций к приему больных ОРВИ и гриппом в период эпидсезона, предусмотрев создание необходимых условий (соблюдение социальной дистанции, использование масок, наличие антисептиков) дезинфицирующих препаратов и средств индивидуальной защиты;</w:t>
      </w:r>
    </w:p>
    <w:p w:rsidR="00245A5F" w:rsidRDefault="00F01D36">
      <w:pPr>
        <w:pStyle w:val="pj"/>
      </w:pPr>
      <w:r>
        <w:t>4) организацию и оборудование «фильтров» на входе, с соответствующими указателями на территории и в здании;</w:t>
      </w:r>
    </w:p>
    <w:p w:rsidR="00245A5F" w:rsidRDefault="00F01D36">
      <w:pPr>
        <w:pStyle w:val="pj"/>
      </w:pPr>
      <w:r>
        <w:t>5) ограничение времени нахождения в поликлинике посетителей, выделение дополнительных кабинетов для приема больных;</w:t>
      </w:r>
    </w:p>
    <w:p w:rsidR="00245A5F" w:rsidRDefault="00F01D36">
      <w:pPr>
        <w:pStyle w:val="pj"/>
      </w:pPr>
      <w:r>
        <w:t>6) создание условий для обслуживания вызовов на дому мобильными бригадами;</w:t>
      </w:r>
    </w:p>
    <w:p w:rsidR="00245A5F" w:rsidRDefault="00F01D36">
      <w:pPr>
        <w:pStyle w:val="pj"/>
      </w:pPr>
      <w:r>
        <w:t>7) обеспечение температурного режима в помещениях медицинских организаций не менее + 18 °С, в помещениях родильного блока не менее + 22 °С;</w:t>
      </w:r>
    </w:p>
    <w:p w:rsidR="00245A5F" w:rsidRDefault="00F01D36">
      <w:pPr>
        <w:pStyle w:val="pj"/>
      </w:pPr>
      <w:r>
        <w:t xml:space="preserve">8) ежедневное представление информации о состоянии заболеваемости ОРВИ, гриппом и их осложнениями (пневмонии), а также летальности от них (коды J00-06, 10, 11, 12.0, 12.2, 20.4, 20.5, 20.6, 20.9 </w:t>
      </w:r>
      <w:hyperlink r:id="rId8" w:history="1">
        <w:r>
          <w:rPr>
            <w:rStyle w:val="a4"/>
          </w:rPr>
          <w:t>МКБ-10</w:t>
        </w:r>
      </w:hyperlink>
      <w:r>
        <w:t>) в территориальные подразделения в соответствии с предоставляемыми данными в РГП на ПХВ «Республиканский центр электронного здравоохранения»;</w:t>
      </w:r>
    </w:p>
    <w:p w:rsidR="00245A5F" w:rsidRDefault="00F01D36">
      <w:pPr>
        <w:pStyle w:val="pj"/>
      </w:pPr>
      <w:r>
        <w:t>9) первоочередное обслуживание вызовов на дому беременных и детей до 1 года с проявлениями ОРВИ, гриппа и их осложнений (пневмонии) с обеспечением их ежедневного патронажа, своевременной госпитализации, в том числе с использованием мобильных бригад;</w:t>
      </w:r>
    </w:p>
    <w:p w:rsidR="00245A5F" w:rsidRDefault="00F01D36">
      <w:pPr>
        <w:pStyle w:val="pj"/>
      </w:pPr>
      <w:r>
        <w:t>10) осуществление учета и регистрации случаев внутрибольничной заболеваемости гриппом и ОРВИ, расследование причин и принятие мер по локализации вспышек гриппа;</w:t>
      </w:r>
    </w:p>
    <w:p w:rsidR="00245A5F" w:rsidRDefault="00F01D36">
      <w:pPr>
        <w:pStyle w:val="pj"/>
      </w:pPr>
      <w:r>
        <w:t>11) размещение наглядного информационного материала (памятки, инструкции) о профилактике ОРВИ и гриппа (стенды, брошюры, листовки, плакаты, показ видеоматериалов по профилактике гриппа) в местах нахождения пациентов;</w:t>
      </w:r>
    </w:p>
    <w:p w:rsidR="00245A5F" w:rsidRDefault="00F01D36">
      <w:pPr>
        <w:pStyle w:val="pj"/>
      </w:pPr>
      <w:r>
        <w:t>12) забор, хранение и доставку биоматериала для лабораторных исследований на грипп и другие ОРВИ в территориальные филиалы Национального центра экспертизы;</w:t>
      </w:r>
    </w:p>
    <w:p w:rsidR="00245A5F" w:rsidRDefault="00F01D36">
      <w:pPr>
        <w:pStyle w:val="pj"/>
      </w:pPr>
      <w:r>
        <w:t>13) проведение рутинного эпидемиологического надзора за гриппом и ОРВИ и дозорного эпидемиологического надзора за гриппоподобными заболеваниями и тяжелыми острыми респираторными инфекциями согласно приказа;</w:t>
      </w:r>
    </w:p>
    <w:p w:rsidR="00245A5F" w:rsidRDefault="00F01D36">
      <w:pPr>
        <w:pStyle w:val="pj"/>
      </w:pPr>
      <w:r>
        <w:t>14) при рутинном и дозорном надзоре за гриппом проведение забора биоматериала для исследования на грипп и COVID-19:</w:t>
      </w:r>
    </w:p>
    <w:p w:rsidR="00245A5F" w:rsidRDefault="00F01D36">
      <w:pPr>
        <w:pStyle w:val="pj"/>
      </w:pPr>
      <w:r>
        <w:t>– у всех госпитализированных в отделения реанимации и интенсивной терапии (ОРИТ) с признаками ТОРИ;</w:t>
      </w:r>
    </w:p>
    <w:p w:rsidR="00245A5F" w:rsidRDefault="00F01D36">
      <w:pPr>
        <w:pStyle w:val="pj"/>
      </w:pPr>
      <w:r>
        <w:t>– если у госпитализированных пациентов в ОРИТ забор биоматериала проводился вне ОРИТ (приемный покой или другое отделение) в течение 2-х суток до момента перевода в ОРИТ, отбор биоматериала не проводится;</w:t>
      </w:r>
    </w:p>
    <w:p w:rsidR="00245A5F" w:rsidRDefault="00F01D36">
      <w:pPr>
        <w:pStyle w:val="pj"/>
      </w:pPr>
      <w:r>
        <w:t>– при переводе в ОРИТ через 2 и более дней после поступления в стационар проводится дополнительно отбор образцов на грипп и COVID-19.</w:t>
      </w:r>
    </w:p>
    <w:p w:rsidR="00245A5F" w:rsidRDefault="00F01D36">
      <w:pPr>
        <w:pStyle w:val="pj"/>
      </w:pPr>
      <w:r>
        <w:rPr>
          <w:b/>
          <w:bCs/>
        </w:rPr>
        <w:t>4. Руководителям управлений образования областей, городов Алматы, Нур-Султан, Шымкент, организаций образования всех форм собственности и ведомственной принадлежности на объектах образования и воспитания обеспечить:</w:t>
      </w:r>
    </w:p>
    <w:p w:rsidR="00245A5F" w:rsidRDefault="00F01D36">
      <w:pPr>
        <w:pStyle w:val="pj"/>
      </w:pPr>
      <w:r>
        <w:t>1) проведение ежедневного мониторинга посещаемости учащихся, сотрудников, с выяснением причины отсутствия и информирование медицинских организаций;</w:t>
      </w:r>
    </w:p>
    <w:p w:rsidR="00245A5F" w:rsidRDefault="00F01D36">
      <w:pPr>
        <w:pStyle w:val="pj"/>
      </w:pPr>
      <w:r>
        <w:lastRenderedPageBreak/>
        <w:t>2) организацию и проведение ежедневного утреннего фильтра на объектах воспитания для недопущения лиц с проявлениями острого респираторного заболевания, соблюдение групповой изоляции;</w:t>
      </w:r>
    </w:p>
    <w:p w:rsidR="00245A5F" w:rsidRDefault="00F01D36">
      <w:pPr>
        <w:pStyle w:val="pj"/>
      </w:pPr>
      <w:r>
        <w:t>3) организацию своевременного отстранения выявленных при утреннем фильтре детей с признаками ОРВИ и гриппа, направление их в медицинский пункт или домой для вызова участкового врача на дом;</w:t>
      </w:r>
    </w:p>
    <w:p w:rsidR="00245A5F" w:rsidRDefault="00F01D36">
      <w:pPr>
        <w:pStyle w:val="pj"/>
      </w:pPr>
      <w:r>
        <w:t>4) организацию изоляции заболевших в течение дня детей, посещающих организации образования до прихода родителей;</w:t>
      </w:r>
    </w:p>
    <w:p w:rsidR="00245A5F" w:rsidRDefault="00F01D36">
      <w:pPr>
        <w:pStyle w:val="pj"/>
      </w:pPr>
      <w:r>
        <w:t>5) установление санитайзеров с кожным антисептиком в организациях образования для обработки рук учащихся, персонала в доступных местах на каждом этаже, у каждого класса (аудитории, кабинета);</w:t>
      </w:r>
    </w:p>
    <w:p w:rsidR="00245A5F" w:rsidRDefault="00F01D36">
      <w:pPr>
        <w:pStyle w:val="pj"/>
      </w:pPr>
      <w:r>
        <w:t>6) проведение с учащимися тематических диктантов по вопросам соблюдения правил личной гигиены и профилактики ОРВИ и гриппа;</w:t>
      </w:r>
    </w:p>
    <w:p w:rsidR="00245A5F" w:rsidRDefault="00F01D36">
      <w:pPr>
        <w:pStyle w:val="pj"/>
      </w:pPr>
      <w:r>
        <w:t>7) в период подъема заболеваемости ОРВИ и гриппом:</w:t>
      </w:r>
    </w:p>
    <w:p w:rsidR="00245A5F" w:rsidRDefault="00F01D36">
      <w:pPr>
        <w:pStyle w:val="pj"/>
      </w:pPr>
      <w:r>
        <w:t>– при регистрации заболевания ОРВИ учащихся от 20 до 30 % в одном классе от численности класса в течение одного инкубационного периода рекомендуется отмена кабинетной системы обучения в общеобразовательных организациях, запрещение приема новых детей в классы в течение десяти календарных дней;</w:t>
      </w:r>
    </w:p>
    <w:p w:rsidR="00245A5F" w:rsidRDefault="00F01D36">
      <w:pPr>
        <w:pStyle w:val="pj"/>
      </w:pPr>
      <w:r>
        <w:t>– в случае вовлечения в эпидемический процесс больных ОРВИ с общим числом заболевших 30 % и более от численности класса в течение одного инкубационного периода осуществляется перевод учащихся на онлайн обучение.</w:t>
      </w:r>
    </w:p>
    <w:p w:rsidR="00245A5F" w:rsidRDefault="00F01D36">
      <w:pPr>
        <w:pStyle w:val="pj"/>
      </w:pPr>
      <w:r>
        <w:rPr>
          <w:b/>
          <w:bCs/>
        </w:rPr>
        <w:t>5.</w:t>
      </w:r>
      <w:r>
        <w:t xml:space="preserve"> </w:t>
      </w:r>
      <w:r>
        <w:rPr>
          <w:b/>
          <w:bCs/>
        </w:rPr>
        <w:t>Руководителям территориальных департаментов обеспечить:</w:t>
      </w:r>
    </w:p>
    <w:p w:rsidR="00245A5F" w:rsidRDefault="00F01D36">
      <w:pPr>
        <w:pStyle w:val="pj"/>
      </w:pPr>
      <w:r>
        <w:t>1) учет случаев ОРВИ, гриппа и их осложнений (пневмонии), а также летальных случаев, связанных с ними, с лабораторным изучением биоматериала на грипп и ОРВИ с проведением сверки с РГП на ПХВ «Республиканский центр электронного здравоохранения»;</w:t>
      </w:r>
    </w:p>
    <w:p w:rsidR="00245A5F" w:rsidRDefault="00F01D36">
      <w:pPr>
        <w:pStyle w:val="pj"/>
      </w:pPr>
      <w:r>
        <w:t>2) с 3 октября ежедневный мониторинг иммунизации населения против гриппа по возрастам, категориям групп риска;</w:t>
      </w:r>
    </w:p>
    <w:p w:rsidR="00245A5F" w:rsidRDefault="00F01D36">
      <w:pPr>
        <w:pStyle w:val="pj"/>
      </w:pPr>
      <w:r>
        <w:t>3) с 3 октября ежедневный мониторинг заболеваемости ОРВИ, гриппом и их осложнений (пневмонии), а также летальности от них, за заболеваемостью ОРВИ и гриппом среди вакцинированных против гриппа, среди беременных и детей до одного года по территориям, возрастам и группам риска;</w:t>
      </w:r>
    </w:p>
    <w:p w:rsidR="00245A5F" w:rsidRDefault="00F01D36">
      <w:pPr>
        <w:pStyle w:val="pj"/>
      </w:pPr>
      <w:r>
        <w:t>4) введение ограничительных мероприятий на территориях при превышении еженедельных контрольных уровней заболеваемости или росте показателей заболеваемости ОРВИ, гриппом в сравнении с предыдущей неделей от 1,5 и более раз;</w:t>
      </w:r>
    </w:p>
    <w:p w:rsidR="00245A5F" w:rsidRDefault="00F01D36">
      <w:pPr>
        <w:pStyle w:val="pj"/>
      </w:pPr>
      <w:r>
        <w:t>5) информирование местных исполнительных органов об эпидемической ситуации по заболеваемости ОРВИ, гриппом и их осложнений (пневмонии) и летальности от них, активности циркулирующих типов вируса в регионе и необходимых мерах профилактики и борьбы с гриппом и ОРВИ.</w:t>
      </w:r>
    </w:p>
    <w:p w:rsidR="00245A5F" w:rsidRDefault="00F01D36">
      <w:pPr>
        <w:pStyle w:val="pj"/>
      </w:pPr>
      <w:r>
        <w:rPr>
          <w:b/>
          <w:bCs/>
        </w:rPr>
        <w:t>6. Республиканскому государственному предприятию на праве хозяйственного ведения «Национальный центр экспертизы» обеспечить:</w:t>
      </w:r>
    </w:p>
    <w:p w:rsidR="00245A5F" w:rsidRDefault="00F01D36">
      <w:pPr>
        <w:pStyle w:val="pj"/>
      </w:pPr>
      <w:r>
        <w:t>1) неснижаемый запас расходных лабораторных материалов, тест-систем, диагностикумов для проведения молекулярно-генетического исследования (ПЦР, секвенирование);</w:t>
      </w:r>
    </w:p>
    <w:p w:rsidR="00245A5F" w:rsidRDefault="00F01D36">
      <w:pPr>
        <w:pStyle w:val="pj"/>
      </w:pPr>
      <w:r>
        <w:t>2) проведение молекулярно-генетического исследования (ПЦР, секвенирование);</w:t>
      </w:r>
    </w:p>
    <w:p w:rsidR="00245A5F" w:rsidRDefault="00F01D36">
      <w:pPr>
        <w:pStyle w:val="pj"/>
      </w:pPr>
      <w:r>
        <w:t>3) проведение лабораторного исследования на грипп согласно ПГГСВ №4-Пгвр от 15 мая 2019 года;</w:t>
      </w:r>
    </w:p>
    <w:p w:rsidR="00245A5F" w:rsidRDefault="00F01D36">
      <w:pPr>
        <w:pStyle w:val="pj"/>
      </w:pPr>
      <w:r>
        <w:t xml:space="preserve">4) проведение исследования материала, отобранного в рамках рутинного и дозорного надзора за гриппом, ОРВИ, ГПЗ и ТОРИ параллельно на вирусы гриппа и других ОРВИ и </w:t>
      </w:r>
      <w:r>
        <w:lastRenderedPageBreak/>
        <w:t>COVID-19 с выдачей результата исследования не позднее трех дней со дня поступления образцов согласно приложению 1 к настоящему постановлению;</w:t>
      </w:r>
    </w:p>
    <w:p w:rsidR="00245A5F" w:rsidRDefault="00F01D36">
      <w:pPr>
        <w:pStyle w:val="pj"/>
      </w:pPr>
      <w:r>
        <w:t>5) проведение оценки качества лабораторных исследований путем ретестирования положительных образцов на грипп, поступивших из дозорных и рутинных центров Северо-Западного региона республики (Акмолинской, Атырауской, Актюбинской, Западно-Казахстанской, Мангистауской, Карагандинской, Костанайской, Павлодарской, Северо-Казахстанской, Улытауской областей, города Нур-Султан), а также своевременное предоставление результатов лабораторных исследований в территориальные вирусологические лаборатории по принципу «обратной связи»;</w:t>
      </w:r>
    </w:p>
    <w:p w:rsidR="00245A5F" w:rsidRDefault="00F01D36">
      <w:pPr>
        <w:pStyle w:val="pj"/>
      </w:pPr>
      <w:r>
        <w:t>6) предоставление результатов секвенирования по гриппу филиалу «Научно-практический центр санитарно-эпидемиологической экспертизы и мониторинга» РГП на ПХВ «Национальный центр общественного здравоохранения» МЗ РК (далее - НПЦСЭЭиМ) для ввода в еженедельный отчет ЕРБ ВОЗ (Tessy);</w:t>
      </w:r>
    </w:p>
    <w:p w:rsidR="00245A5F" w:rsidRDefault="00F01D36">
      <w:pPr>
        <w:pStyle w:val="pj"/>
      </w:pPr>
      <w:r>
        <w:t>7) отправку положительных образцов на грипп в НПЦСЭЭиМ;</w:t>
      </w:r>
    </w:p>
    <w:p w:rsidR="00245A5F" w:rsidRDefault="00F01D36">
      <w:pPr>
        <w:pStyle w:val="pj"/>
      </w:pPr>
      <w:r>
        <w:t>8) оказание организационно-методической помощи с выездом в дозорные и рутинные регионы не менее 1 раза в 3 года с проведением оценки деятельности вирусологических лабораторий филиалов НЦЭ.</w:t>
      </w:r>
    </w:p>
    <w:p w:rsidR="00245A5F" w:rsidRDefault="00F01D36">
      <w:pPr>
        <w:pStyle w:val="pj"/>
      </w:pPr>
      <w:r>
        <w:rPr>
          <w:b/>
          <w:bCs/>
        </w:rPr>
        <w:t>7. Республиканскому государственному предприятию на праве хозяйственного ведения «Национальный центр общественного здравоохранения» МЗ РК обеспечить:</w:t>
      </w:r>
    </w:p>
    <w:p w:rsidR="00245A5F" w:rsidRDefault="00F01D36">
      <w:pPr>
        <w:pStyle w:val="pj"/>
      </w:pPr>
      <w:r>
        <w:t>1) свод информации по республике об иммунизации населения против гриппа по возрастам, категориям групп риска, о заболеваемости ОРВИ, гриппом и их осложнениями (пневмонии), летальности от них, лабораторном исследовании на грипп и ОРВИ (далее информация);</w:t>
      </w:r>
    </w:p>
    <w:p w:rsidR="00245A5F" w:rsidRDefault="00F01D36">
      <w:pPr>
        <w:pStyle w:val="pj"/>
      </w:pPr>
      <w:r>
        <w:t>2) с 3 октября в Комитет санитарно-эпидемиологического контроля Министерства здравоохранения РК (далее – Комитет) ежедневное представление информации;</w:t>
      </w:r>
    </w:p>
    <w:p w:rsidR="00245A5F" w:rsidRDefault="00F01D36">
      <w:pPr>
        <w:pStyle w:val="pj"/>
      </w:pPr>
      <w:r>
        <w:t>3) неснижаемый запас расходных лабораторных материалов, тест-систем, диагностикумов для проведения молекулярно-генетического исследования (ПЦР, секвенирование);</w:t>
      </w:r>
    </w:p>
    <w:p w:rsidR="00245A5F" w:rsidRDefault="00F01D36">
      <w:pPr>
        <w:pStyle w:val="pj"/>
      </w:pPr>
      <w:r>
        <w:t>4) проведение лабораторного исследования на грипп согласно ПГГСВ №4-Пгвр от 15 мая 2019 года;</w:t>
      </w:r>
    </w:p>
    <w:p w:rsidR="00245A5F" w:rsidRDefault="00F01D36">
      <w:pPr>
        <w:pStyle w:val="pj"/>
      </w:pPr>
      <w:r>
        <w:t>5) проведение молекулярно-генетического исследования (ПЦР, секвенирование);</w:t>
      </w:r>
    </w:p>
    <w:p w:rsidR="00245A5F" w:rsidRDefault="00F01D36">
      <w:pPr>
        <w:pStyle w:val="pj"/>
      </w:pPr>
      <w:r>
        <w:t xml:space="preserve">6) проведение исследования материала, отобранного в рамках рутинного и дозорного надзора за гриппом, ОРВИ, ГПЗ и ТОРИ параллельно на вирусы гриппа и других ОРВИ и COVID-19 с выдачей результата исследования не позднее трех дней со дня поступления образцов согласно </w:t>
      </w:r>
      <w:hyperlink w:anchor="sub1" w:history="1">
        <w:r>
          <w:rPr>
            <w:rStyle w:val="a4"/>
          </w:rPr>
          <w:t>приложению 1</w:t>
        </w:r>
      </w:hyperlink>
      <w:r>
        <w:t xml:space="preserve"> к настоящему постановлению;</w:t>
      </w:r>
    </w:p>
    <w:p w:rsidR="00245A5F" w:rsidRDefault="00F01D36">
      <w:pPr>
        <w:pStyle w:val="pj"/>
      </w:pPr>
      <w:r>
        <w:t>7) проведение оценки качества лабораторных исследований путем ретестирования положительных образцов на грипп, поступивших из дозорных и рутинных центров Юго-Восточного региона республики (Абайской, Алматинской, Восточно-Казахстанской, Жамбылской, Жетисуской, Кызылординской,</w:t>
      </w:r>
      <w:r>
        <w:rPr>
          <w:b/>
          <w:bCs/>
        </w:rPr>
        <w:t xml:space="preserve"> </w:t>
      </w:r>
      <w:r>
        <w:t>Туркестанской областей, г. Алматы и г. Шымкент), а также своевременное предоставление результатов лабораторных исследований в территориальные вирусологические лаборатории по принципу «обратной связи»;</w:t>
      </w:r>
    </w:p>
    <w:p w:rsidR="00245A5F" w:rsidRDefault="00F01D36">
      <w:pPr>
        <w:pStyle w:val="pj"/>
      </w:pPr>
      <w:r>
        <w:t xml:space="preserve">8) </w:t>
      </w:r>
      <w:r>
        <w:rPr>
          <w:rStyle w:val="s0"/>
        </w:rPr>
        <w:t>подготовку профессиональных панелей на грипп;</w:t>
      </w:r>
    </w:p>
    <w:p w:rsidR="00245A5F" w:rsidRDefault="00F01D36">
      <w:pPr>
        <w:pStyle w:val="pj"/>
      </w:pPr>
      <w:r>
        <w:t>9) ввод эпидемиологических данных и результатов лабораторного тестирования методам ПЦР и секвенирования в еженедельный отчет ЕРБ ВОЗ (Tessy);</w:t>
      </w:r>
    </w:p>
    <w:p w:rsidR="00245A5F" w:rsidRDefault="00F01D36">
      <w:pPr>
        <w:pStyle w:val="pj"/>
      </w:pPr>
      <w:r>
        <w:t>10) оказание организационно-методической помощи с выездом в дозорные и рутинные регионы не менее 1 раза в 3 года с проведением оценки деятельности дозорных и рутинных центров, ДСЭК и вирусологических лабораторий филиалов НЦЭ.</w:t>
      </w:r>
    </w:p>
    <w:p w:rsidR="00245A5F" w:rsidRDefault="00F01D36">
      <w:pPr>
        <w:pStyle w:val="pj"/>
      </w:pPr>
      <w:r>
        <w:rPr>
          <w:b/>
          <w:bCs/>
        </w:rPr>
        <w:lastRenderedPageBreak/>
        <w:t>8.</w:t>
      </w:r>
      <w:r>
        <w:t xml:space="preserve"> </w:t>
      </w:r>
      <w:r>
        <w:rPr>
          <w:b/>
          <w:bCs/>
        </w:rPr>
        <w:t xml:space="preserve">Республиканскому государственному предприятию на праве хозяйственного ведения «Республиканский центр электронного здравоохранения» обеспечить </w:t>
      </w:r>
      <w:r>
        <w:t xml:space="preserve">еженедельное по пятницам представление сведений о количестве заболевших, умерших, по диагнозам: грипп, пневмония и ОРВИ (коды J00-06, 10, 11, 12.0, 12.2, 20.4, 20.5, 20.6, 20.9 МКБ-10) </w:t>
      </w:r>
      <w:r>
        <w:rPr>
          <w:b/>
          <w:bCs/>
        </w:rPr>
        <w:t>c 26 сентября т.г.</w:t>
      </w:r>
      <w:r>
        <w:t xml:space="preserve"> в Комитет и в Департамент организации медицинской помощи МЗ РК.</w:t>
      </w:r>
    </w:p>
    <w:p w:rsidR="00245A5F" w:rsidRDefault="00F01D36">
      <w:pPr>
        <w:pStyle w:val="pj"/>
      </w:pPr>
      <w:r>
        <w:rPr>
          <w:b/>
          <w:bCs/>
        </w:rPr>
        <w:t>9.</w:t>
      </w:r>
      <w:r>
        <w:t xml:space="preserve"> Контроль за исполнением настоящего постановления оставляю за собой.</w:t>
      </w:r>
    </w:p>
    <w:p w:rsidR="00245A5F" w:rsidRDefault="00F01D36">
      <w:pPr>
        <w:pStyle w:val="pj"/>
      </w:pPr>
      <w:r>
        <w:rPr>
          <w:b/>
          <w:bCs/>
        </w:rPr>
        <w:t>10.</w:t>
      </w:r>
      <w:r>
        <w:t xml:space="preserve"> Настоящее постановление вступает в силу с </w:t>
      </w:r>
      <w:r>
        <w:rPr>
          <w:b/>
          <w:bCs/>
        </w:rPr>
        <w:t>21 сентября т.г.</w:t>
      </w:r>
    </w:p>
    <w:p w:rsidR="00245A5F" w:rsidRDefault="00F01D36">
      <w:pPr>
        <w:pStyle w:val="pj"/>
      </w:pPr>
      <w:r>
        <w:t> </w:t>
      </w:r>
    </w:p>
    <w:p w:rsidR="00245A5F" w:rsidRDefault="00F01D36">
      <w:pPr>
        <w:pStyle w:val="pj"/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45A5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5F" w:rsidRDefault="00F01D36">
            <w:pPr>
              <w:pStyle w:val="pj"/>
              <w:ind w:firstLine="0"/>
              <w:jc w:val="left"/>
            </w:pPr>
            <w:r>
              <w:rPr>
                <w:b/>
                <w:bCs/>
              </w:rPr>
              <w:t>Главный Государственный санитарный врач</w:t>
            </w:r>
          </w:p>
          <w:p w:rsidR="00245A5F" w:rsidRDefault="00F01D36">
            <w:pPr>
              <w:pStyle w:val="pj"/>
              <w:ind w:firstLine="0"/>
              <w:jc w:val="left"/>
            </w:pPr>
            <w:r>
              <w:rPr>
                <w:b/>
                <w:bCs/>
              </w:rPr>
              <w:t xml:space="preserve">Республики Казахстан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5F" w:rsidRDefault="00F01D36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245A5F" w:rsidRDefault="00F01D36">
            <w:pPr>
              <w:pStyle w:val="pr"/>
            </w:pPr>
            <w:r>
              <w:rPr>
                <w:b/>
                <w:bCs/>
              </w:rPr>
              <w:t>А. Есмагамбетова</w:t>
            </w:r>
          </w:p>
        </w:tc>
      </w:tr>
    </w:tbl>
    <w:p w:rsidR="00245A5F" w:rsidRDefault="00F01D36">
      <w:pPr>
        <w:pStyle w:val="pj"/>
      </w:pPr>
      <w:r>
        <w:t> </w:t>
      </w:r>
    </w:p>
    <w:p w:rsidR="00245A5F" w:rsidRDefault="00F01D36">
      <w:pPr>
        <w:pStyle w:val="pr"/>
      </w:pPr>
      <w:bookmarkStart w:id="1" w:name="SUB1"/>
      <w:bookmarkEnd w:id="1"/>
      <w:r>
        <w:t xml:space="preserve">Приложение 1 к </w:t>
      </w:r>
      <w:hyperlink w:anchor="sub0" w:history="1">
        <w:r>
          <w:rPr>
            <w:rStyle w:val="a4"/>
          </w:rPr>
          <w:t>постановлению</w:t>
        </w:r>
      </w:hyperlink>
    </w:p>
    <w:p w:rsidR="00245A5F" w:rsidRDefault="00F01D36">
      <w:pPr>
        <w:pStyle w:val="pr"/>
      </w:pPr>
      <w:r>
        <w:t>Главного государственного</w:t>
      </w:r>
    </w:p>
    <w:p w:rsidR="00245A5F" w:rsidRDefault="00F01D36">
      <w:pPr>
        <w:pStyle w:val="pr"/>
      </w:pPr>
      <w:r>
        <w:t>санитарного врача</w:t>
      </w:r>
    </w:p>
    <w:p w:rsidR="00245A5F" w:rsidRDefault="00F01D36">
      <w:pPr>
        <w:pStyle w:val="pr"/>
      </w:pPr>
      <w:r>
        <w:t>Республики Казахстан</w:t>
      </w:r>
    </w:p>
    <w:p w:rsidR="00245A5F" w:rsidRDefault="00F01D36">
      <w:pPr>
        <w:pStyle w:val="pr"/>
      </w:pPr>
      <w:r>
        <w:t>№30 от 19 сентября 2022 года</w:t>
      </w:r>
    </w:p>
    <w:p w:rsidR="00245A5F" w:rsidRDefault="00F01D36">
      <w:pPr>
        <w:pStyle w:val="pc"/>
      </w:pPr>
      <w:r>
        <w:rPr>
          <w:b/>
          <w:bCs/>
        </w:rPr>
        <w:t> </w:t>
      </w:r>
    </w:p>
    <w:p w:rsidR="00245A5F" w:rsidRDefault="00F01D36">
      <w:pPr>
        <w:pStyle w:val="pc"/>
      </w:pPr>
      <w:r>
        <w:rPr>
          <w:rStyle w:val="s1"/>
        </w:rPr>
        <w:t>Алгоритм включения пациентов и классификации случаев</w:t>
      </w:r>
      <w:r>
        <w:rPr>
          <w:rStyle w:val="s1"/>
        </w:rPr>
        <w:br/>
        <w:t>в соответствии со стратегией тестирования</w:t>
      </w:r>
    </w:p>
    <w:p w:rsidR="00245A5F" w:rsidRDefault="00F01D36">
      <w:pPr>
        <w:pStyle w:val="pj"/>
      </w:pPr>
      <w:r>
        <w:t> </w:t>
      </w:r>
    </w:p>
    <w:p w:rsidR="00245A5F" w:rsidRDefault="00F01D36">
      <w:pPr>
        <w:pStyle w:val="pc"/>
      </w:pPr>
      <w:r>
        <w:t> </w:t>
      </w:r>
    </w:p>
    <w:p w:rsidR="00245A5F" w:rsidRDefault="00F01D36">
      <w:pPr>
        <w:pStyle w:val="pc"/>
      </w:pPr>
      <w:r>
        <w:t> </w:t>
      </w:r>
    </w:p>
    <w:p w:rsidR="00245A5F" w:rsidRDefault="00F01D36">
      <w:pPr>
        <w:pStyle w:val="pc"/>
      </w:pPr>
      <w:r>
        <w:rPr>
          <w:noProof/>
        </w:rPr>
        <w:drawing>
          <wp:inline distT="0" distB="0" distL="0" distR="0">
            <wp:extent cx="5400675" cy="3800475"/>
            <wp:effectExtent l="0" t="0" r="9525" b="9525"/>
            <wp:docPr id="1" name="Рисунок 1" descr="https://prod-prg-document-store-api.azurewebsites.net/api/DocumentObject/GetImageAsync?ImageId=42955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d-prg-document-store-api.azurewebsites.net/api/DocumentObject/GetImageAsync?ImageId=42955275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A5F" w:rsidRDefault="00F01D36">
      <w:pPr>
        <w:pStyle w:val="pj"/>
      </w:pPr>
      <w:r>
        <w:rPr>
          <w:b/>
          <w:bCs/>
        </w:rPr>
        <w:t>Согласовано</w:t>
      </w:r>
    </w:p>
    <w:p w:rsidR="00245A5F" w:rsidRDefault="00F01D36">
      <w:pPr>
        <w:pStyle w:val="pj"/>
      </w:pPr>
      <w:r>
        <w:t> </w:t>
      </w:r>
    </w:p>
    <w:p w:rsidR="00245A5F" w:rsidRDefault="00F01D36">
      <w:pPr>
        <w:pStyle w:val="pj"/>
      </w:pPr>
      <w:r>
        <w:lastRenderedPageBreak/>
        <w:t>19.09.2022 09:28 Тилесова Айгуль Шарапатовна</w:t>
      </w:r>
    </w:p>
    <w:p w:rsidR="00245A5F" w:rsidRDefault="00F01D36">
      <w:pPr>
        <w:pStyle w:val="pj"/>
      </w:pPr>
      <w:r>
        <w:t>19.09.2022 09:30 Ширинбекова Рита Абдукасымовна</w:t>
      </w:r>
    </w:p>
    <w:p w:rsidR="00245A5F" w:rsidRDefault="00F01D36">
      <w:pPr>
        <w:pStyle w:val="pj"/>
      </w:pPr>
      <w:r>
        <w:t>19.09.2022 09:40 Мукажанова Сандугаш Ермековна</w:t>
      </w:r>
    </w:p>
    <w:p w:rsidR="00245A5F" w:rsidRDefault="00F01D36">
      <w:pPr>
        <w:pStyle w:val="pj"/>
      </w:pPr>
      <w:r>
        <w:t>19.09.2022 10:39 Кожапова Роза Абзаловна</w:t>
      </w:r>
    </w:p>
    <w:p w:rsidR="00245A5F" w:rsidRDefault="00F01D36">
      <w:pPr>
        <w:pStyle w:val="pj"/>
      </w:pPr>
      <w:r>
        <w:t>19.09.2022 12:07 Ахметова Зауре Далеловна</w:t>
      </w:r>
    </w:p>
    <w:p w:rsidR="00245A5F" w:rsidRDefault="00F01D36">
      <w:pPr>
        <w:pStyle w:val="pj"/>
      </w:pPr>
      <w:r>
        <w:t>19.09.2022 12:11 Садвакасов Нуркан Олжабаевич</w:t>
      </w:r>
    </w:p>
    <w:p w:rsidR="00245A5F" w:rsidRDefault="00F01D36">
      <w:pPr>
        <w:pStyle w:val="pj"/>
      </w:pPr>
      <w:r>
        <w:rPr>
          <w:b/>
          <w:bCs/>
        </w:rPr>
        <w:t>Подписано</w:t>
      </w:r>
    </w:p>
    <w:p w:rsidR="00245A5F" w:rsidRDefault="00F01D36">
      <w:pPr>
        <w:pStyle w:val="pj"/>
      </w:pPr>
      <w:r>
        <w:t>19.09.2022 14:55 Есмагамбетова Айжан Серикбаевна</w:t>
      </w:r>
    </w:p>
    <w:p w:rsidR="00245A5F" w:rsidRDefault="00F01D36">
      <w:pPr>
        <w:pStyle w:val="pc"/>
      </w:pPr>
      <w:r>
        <w:rPr>
          <w:noProof/>
        </w:rPr>
        <w:drawing>
          <wp:inline distT="0" distB="0" distL="0" distR="0">
            <wp:extent cx="1476375" cy="1476375"/>
            <wp:effectExtent l="0" t="0" r="9525" b="9525"/>
            <wp:docPr id="2" name="Рисунок 2" descr="https://prod-prg-document-store-api.azurewebsites.net/api/DocumentObject/GetImageAsync?ImageId=42955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d-prg-document-store-api.azurewebsites.net/api/DocumentObject/GetImageAsync?ImageId=42955276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45A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D11" w:rsidRDefault="00E44D11" w:rsidP="00F01D36">
      <w:r>
        <w:separator/>
      </w:r>
    </w:p>
  </w:endnote>
  <w:endnote w:type="continuationSeparator" w:id="0">
    <w:p w:rsidR="00E44D11" w:rsidRDefault="00E44D11" w:rsidP="00F0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D36" w:rsidRDefault="00F01D3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D36" w:rsidRDefault="00F01D3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D36" w:rsidRDefault="00F01D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D11" w:rsidRDefault="00E44D11" w:rsidP="00F01D36">
      <w:r>
        <w:separator/>
      </w:r>
    </w:p>
  </w:footnote>
  <w:footnote w:type="continuationSeparator" w:id="0">
    <w:p w:rsidR="00E44D11" w:rsidRDefault="00E44D11" w:rsidP="00F01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D36" w:rsidRDefault="00F01D3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D36" w:rsidRDefault="00F01D36" w:rsidP="00F01D3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F01D36" w:rsidRDefault="00F01D36" w:rsidP="00F01D3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Постановление Главного Государственного санитарного врача Республики Казахстан от 19 сентября 2022 года № 30 «О проведении санитарно-профилактических, санитарно-противоэпидемических мероприятий по гриппу и ОРВИ на эпидемический сезон 2022-2023 годы»</w:t>
    </w:r>
  </w:p>
  <w:p w:rsidR="00F01D36" w:rsidRPr="00F01D36" w:rsidRDefault="00F01D36" w:rsidP="00F01D3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21.09.2022 г.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D36" w:rsidRDefault="00F01D3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36"/>
    <w:rsid w:val="00245A5F"/>
    <w:rsid w:val="00D55C30"/>
    <w:rsid w:val="00E44D11"/>
    <w:rsid w:val="00F0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102942-A475-4CFA-B07B-999C3599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F01D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1D36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01D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1D36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093989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doc_id=36698378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9237408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https://prod-prg-document-store-api.azurewebsites.net/api/DocumentObject/GetImageAsync?ImageId=42955276" TargetMode="External"/><Relationship Id="rId4" Type="http://schemas.openxmlformats.org/officeDocument/2006/relationships/footnotes" Target="footnotes.xml"/><Relationship Id="rId9" Type="http://schemas.openxmlformats.org/officeDocument/2006/relationships/image" Target="https://prod-prg-document-store-api.azurewebsites.net/api/DocumentObject/GetImageAsync?ImageId=4295527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Главного Государственного санитарного врача Республики Казахстан от 19 сентября 2022 года № 30 «О проведении санитарно-профилактических, санитарно-противоэпидемических мероприятий по гриппу и ОРВИ на эпидемический сезон 2022-2023 годы» (©Par</vt:lpstr>
    </vt:vector>
  </TitlesOfParts>
  <Company/>
  <LinksUpToDate>false</LinksUpToDate>
  <CharactersWithSpaces>14022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Республики Казахстан от 19 сентября 2022 года № 30 «О проведении санитарно-профилактических, санитарно-противоэпидемических мероприятий по гриппу и ОРВИ на эпидемический сезон 2022-2023 годы» (©Paragraph 2022)</dc:title>
  <dc:subject/>
  <dc:creator>Сергей М</dc:creator>
  <cp:keywords/>
  <dc:description/>
  <cp:lastModifiedBy>Елена Томилова</cp:lastModifiedBy>
  <cp:revision>2</cp:revision>
  <dcterms:created xsi:type="dcterms:W3CDTF">2022-09-26T04:30:00Z</dcterms:created>
  <dcterms:modified xsi:type="dcterms:W3CDTF">2022-09-26T04:30:00Z</dcterms:modified>
</cp:coreProperties>
</file>