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ED" w:rsidRDefault="00FB25ED" w:rsidP="00FB25ED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FB25ED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FB25ED">
        <w:rPr>
          <w:rFonts w:ascii="Arial" w:hAnsi="Arial" w:cs="Arial"/>
          <w:b/>
          <w:sz w:val="20"/>
          <w:szCs w:val="20"/>
        </w:rPr>
        <w:t>Р</w:t>
      </w:r>
      <w:proofErr w:type="gramEnd"/>
      <w:r w:rsidRPr="00FB25ED">
        <w:rPr>
          <w:rFonts w:ascii="Arial" w:hAnsi="Arial" w:cs="Arial"/>
          <w:b/>
          <w:sz w:val="20"/>
          <w:szCs w:val="20"/>
        </w:rPr>
        <w:t xml:space="preserve"> ДСМ-45</w:t>
      </w:r>
      <w:r>
        <w:rPr>
          <w:rFonts w:ascii="Arial" w:hAnsi="Arial" w:cs="Arial"/>
          <w:b/>
          <w:sz w:val="20"/>
          <w:szCs w:val="20"/>
        </w:rPr>
        <w:t xml:space="preserve"> от 22 апреля 2019 года</w:t>
      </w:r>
    </w:p>
    <w:p w:rsidR="00FB25ED" w:rsidRPr="00FB25ED" w:rsidRDefault="00FB25ED" w:rsidP="00FB25ED">
      <w:pPr>
        <w:pStyle w:val="a6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FB25ED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</w:t>
      </w:r>
      <w:r w:rsidRPr="00FB25ED">
        <w:rPr>
          <w:rFonts w:ascii="Arial" w:hAnsi="Arial" w:cs="Arial"/>
          <w:i/>
          <w:sz w:val="20"/>
          <w:szCs w:val="20"/>
        </w:rPr>
        <w:t>тан 24 апреля 2019 года № 18581</w:t>
      </w:r>
    </w:p>
    <w:p w:rsidR="003224FC" w:rsidRPr="00FB25ED" w:rsidRDefault="003224FC" w:rsidP="00FB25ED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FB25ED">
        <w:rPr>
          <w:rFonts w:ascii="Arial" w:hAnsi="Arial" w:cs="Arial"/>
          <w:b/>
          <w:sz w:val="20"/>
          <w:szCs w:val="20"/>
        </w:rPr>
        <w:t>Об утверждении Правил изготовления лекарственных препаратов и медицинских изделий</w:t>
      </w:r>
    </w:p>
    <w:p w:rsidR="003224FC" w:rsidRPr="00FB25ED" w:rsidRDefault="003224FC" w:rsidP="00FB25ED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FB25ED">
        <w:rPr>
          <w:rFonts w:ascii="Arial" w:hAnsi="Arial" w:cs="Arial"/>
          <w:sz w:val="20"/>
          <w:szCs w:val="20"/>
        </w:rPr>
        <w:t>В соответствии со статьей 68 Кодекса Республики Казахстан от 18 сентября 2009 года "О здоровье народа и системе здравоохранения" ПРИКАЗЫВАЮ:</w:t>
      </w:r>
    </w:p>
    <w:p w:rsidR="003224FC" w:rsidRPr="00FB25ED" w:rsidRDefault="003224FC" w:rsidP="00FB25ED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FB25ED">
        <w:rPr>
          <w:rFonts w:ascii="Arial" w:hAnsi="Arial" w:cs="Arial"/>
          <w:sz w:val="20"/>
          <w:szCs w:val="20"/>
        </w:rPr>
        <w:t>1. Утвердить прилагаемые Правила изготовления лекарственных препаратов и медицинских изделий.</w:t>
      </w:r>
    </w:p>
    <w:p w:rsidR="003224FC" w:rsidRPr="00FB25ED" w:rsidRDefault="003224FC" w:rsidP="00FB25ED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FB25ED">
        <w:rPr>
          <w:rFonts w:ascii="Arial" w:hAnsi="Arial" w:cs="Arial"/>
          <w:sz w:val="20"/>
          <w:szCs w:val="20"/>
        </w:rPr>
        <w:t>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3224FC" w:rsidRPr="00FB25ED" w:rsidRDefault="003224FC" w:rsidP="00FB25ED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FB25ED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3224FC" w:rsidRPr="00FB25ED" w:rsidRDefault="003224FC" w:rsidP="00FB25ED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FB25ED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3224FC" w:rsidRPr="00FB25ED" w:rsidRDefault="003224FC" w:rsidP="00FB25ED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FB25ED">
        <w:rPr>
          <w:rFonts w:ascii="Arial" w:hAnsi="Arial" w:cs="Arial"/>
          <w:sz w:val="20"/>
          <w:szCs w:val="20"/>
        </w:rPr>
        <w:t xml:space="preserve">3) размещение настоящего приказа на </w:t>
      </w:r>
      <w:proofErr w:type="spellStart"/>
      <w:r w:rsidRPr="00FB25ED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FB25ED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3224FC" w:rsidRPr="00FB25ED" w:rsidRDefault="003224FC" w:rsidP="00FB25ED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FB25ED">
        <w:rPr>
          <w:rFonts w:ascii="Arial" w:hAnsi="Arial" w:cs="Arial"/>
          <w:sz w:val="20"/>
          <w:szCs w:val="20"/>
        </w:rPr>
        <w:t xml:space="preserve">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 </w:t>
      </w:r>
    </w:p>
    <w:p w:rsidR="003224FC" w:rsidRPr="00FB25ED" w:rsidRDefault="003224FC" w:rsidP="00FB25ED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FB25ED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</w:t>
      </w:r>
      <w:proofErr w:type="gramStart"/>
      <w:r w:rsidRPr="00FB25ED">
        <w:rPr>
          <w:rFonts w:ascii="Arial" w:hAnsi="Arial" w:cs="Arial"/>
          <w:sz w:val="20"/>
          <w:szCs w:val="20"/>
        </w:rPr>
        <w:t>на</w:t>
      </w:r>
      <w:proofErr w:type="gramEnd"/>
      <w:r w:rsidRPr="00FB25E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B25ED">
        <w:rPr>
          <w:rFonts w:ascii="Arial" w:hAnsi="Arial" w:cs="Arial"/>
          <w:sz w:val="20"/>
          <w:szCs w:val="20"/>
        </w:rPr>
        <w:t>курирующего</w:t>
      </w:r>
      <w:proofErr w:type="gramEnd"/>
      <w:r w:rsidRPr="00FB25ED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Казахстан.</w:t>
      </w:r>
    </w:p>
    <w:p w:rsidR="003224FC" w:rsidRPr="00FB25ED" w:rsidRDefault="003224FC" w:rsidP="00FB25ED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FB25ED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224FC" w:rsidRPr="003224FC" w:rsidTr="003224F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3"/>
            <w:bookmarkEnd w:id="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приказом Министра здравоохранения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 апреля 2019 года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ДСМ-45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4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изготовления лекарственных препаратов и медицинских изделий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4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Настоящие Правила изготовления лекарственных препаратов и медицинских изделий (далее – Правила) определяют порядок изготовления лекарственных препаратов и медицинских изделий.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Изготовление лекарственных препаратов и медицинских изделий осуществляется субъектами в сфере обращения лекарственных средств, медицинских изделий, имеющими соответствующую лицензию на изготовление лекарственных препаратов и медицинских изделий.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В настоящих Правилах используются следующие понятия: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изготовление лекарственных препаратов – фармацевтическая деятельность, связанная с изготовлением лекарственных препаратов в аптеках, с приобретением фармацевтических субстанций (активных фармацевтических субстанций) для фармацевтического применения, хранением, контролем качества, оформлением и реализацией изготовленных лекарственных препаратов;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изготовление медицинских изделий – фармацевтическая деятельность, связанная с изготовлением медицинских изделий в аптеках, магазинах медицинских изделий и магазинах оптики;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надлежащая производственная практика – национальный станда</w:t>
      </w:r>
      <w:proofErr w:type="gram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сф</w:t>
      </w:r>
      <w:proofErr w:type="gram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обращения лекарственных средств и медицинских изделий, устанавливающий требования к организации производства, производственного процесса и проведения контроля при производстве лекарственных средств и медицинских изделий;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стерильные лекарственные препараты – лекарственные средства в определенной лекарственной форме, прошедшие процесс стерилизации на отсутствие живых организмов.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Изготовление лекарственных препаратов и медицинских изделий осуществляется на основе лекарственных средств, зарегистрированных в Республике Казахстан, за исключением лекарственных субстанций, произведенных в условиях надлежащей производственной практики.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Технология изготовления лекарственных препаратов и медицинских изделий, изготавливаемых в условиях аптеки, магазина медицинских изделий и магазина оптики осуществляется в соответствии с требованиями общих статей Государственной фармакопеи Республики Казахстан, отдельных фармакопейных статей, зарубежных фармакопей, признанных действующими на территории Республики Казахстан, нормативных документов, утвержденных уполномоченным органом в области здравоохранения.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В медицинских организациях, не имеющих в составе аптеки с правом изготовления лекарственных препаратов, не допускается изготовление и (или) расфасовка лекарственных препаратов, перекладывание лекарственных препаратов из одной упаковки в другую, замена этикеток.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4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изготовления лекарственных препаратов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Лекарственные препараты изготавливаются с учетом следующих условий: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соблюдением правил выписывания рецептов в соответствии с </w:t>
      </w:r>
      <w:r w:rsidRPr="00FB2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Правилами выписывания, учета и хранения рецептов, утвержденными приказом Министра здравоохранения и социального развития Республики Казахстан от 22 мая 2015 года № 373</w:t>
      </w: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в Реестре государственной регистрации нормативных правовых актов под № 11465), соответствия прописанных доз возрасту больного, норм единовременного отпуска, совместимости ингредиентов, входящих в состав лекарственного препарата;</w:t>
      </w:r>
      <w:proofErr w:type="gramEnd"/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соблюдением технологии изготовления лекарственных препаратов;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обеспечением лекарственного препарата соответствующей маркировкой и упаковкой;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обеспечением надлежащего отпуска лекарственного препарата с предоставлением пациенту объективной информации о лекарственных препаратах доступными понятиями по их применению и хранению.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8. Изготовление лекарственных препаратов осуществляется: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 рецептам врачей;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 требованиям медицинских организаций;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виде внутриаптечной заготовки.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При изготовлении лекарственных препаратов допускаются отклонения, в пределах норм, допустимых при изготовлении лекарственных препаратов (в том числе гомеопатических) в аптеке, допустимой погрешности при измерении величины кислотно-щелочного баланса согласно </w:t>
      </w:r>
      <w:r w:rsidRPr="00FB2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приложениям 1</w:t>
      </w: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2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Условия стерилизации, хранения и сроков годности лекарственных препаратов, изготовленных в аптеке, установлены согласно </w:t>
      </w:r>
      <w:r w:rsidRPr="00FB2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3</w:t>
      </w: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В медицинские организации лекарственные препараты из аптеки отпускаются только уполномоченному медицинскому персоналу по доверенности, оформленной в порядке, установленном законодательством Республики Казахстан.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В асептических условиях изготавливаются стерильные лекарственные препараты, такие как: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лекарственные препараты для новорожденных;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растворы для инъекций и </w:t>
      </w:r>
      <w:proofErr w:type="spellStart"/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ирригационные растворы, вводимые в полости, не содержащие микроорганизмов;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жидкие лекарственные препараты для новорожденных и детей до одного года;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препараты в виде жидкой лекарственной формы, содержащие антибиотики и другие антимикробные вещества, а также предназначенные для нанесения на раны и ожоговые поверхности;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капли глазные, офтальмологические растворы для орошений и примочки;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концентрированные растворы (в том числе гомеопатические разведения);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жидкие лекарственные препараты в виде внутриаптечной заготовки.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Не допускается изготовление стерильных лекарственных препаратов при отсутствии данных о химической совместимости входящих в них лекарственных веществ, технологии и режиме стерилизации. 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Не допускается одновременное изготовление на одном рабочем месте нескольких стерильных растворов, содержащих лекарственные вещества с различными наименованиями или одного наименования, но в разных концентрациях.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Результаты контроля отдельных стадий изготовления растворов для инъекций и </w:t>
      </w:r>
      <w:proofErr w:type="spellStart"/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регистрируются в журнале регистрации результатов контроля отдельных стадий изготовления растворов для инъекций и </w:t>
      </w:r>
      <w:proofErr w:type="spellStart"/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прилагаемой форме согласно </w:t>
      </w:r>
      <w:r w:rsidRPr="00FB2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приложению 4</w:t>
      </w: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 Журнал пронумеровывается, прошнуровывается, заверяется подписью руководителя аптеки и скрепляется печатью аптеки.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Контроль стерильных растворов на отсутствие механических включений проводится до и после стерилизации.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аптеках проверяется объем растворов во флаконах (бутылках) и качество их укупорки.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прокручивание металлического колпачка "под обкатку" при проверке вручную и выливание раствора при опрокидывании флакона (бутылки)).</w:t>
      </w:r>
      <w:proofErr w:type="gramEnd"/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Флаконы с растворами после укупорки маркируются путем надписи, штамповки на крышке или с использованием металлических жетонов с указанием наименования и концентрации.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Стерилизация растворов проводится не позднее трех часов от начала изготовления, под контролем специалиста (фармацевта или провизора).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допускается повторная стерилизация растворов.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Регистрация параметров стерилизации производится в журнале регистрации режима стерилизации исходных лекарственных веществ, изготовленных лекарственных препаратов, вспомогательных материалов, посуды по форме согласно </w:t>
      </w:r>
      <w:r w:rsidRPr="00FB2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5</w:t>
      </w: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 Журнал пронумеровывается, прошнуровывается, заверяется подписью руководителя аптеки и скрепляется печатью аптеки.</w:t>
      </w:r>
    </w:p>
    <w:p w:rsidR="003224FC" w:rsidRPr="00FB25ED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Номенклатура концентратов, полуфабрикатов и внутриаптечной заготовки лекарственных препаратов, изготовляемых в аптеке, ежегодно утверждается аккредитованной испытательной лабораторией, с которой заключен договор о контрольно-аналитическом обслуживании. В данный перечень включают лекарственные препараты, содержащие совместимые активные и вспомогательные вещества, на которые имеются методики анализа для полного химического контроля с установленными сроками годности.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4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Порядок изготовления медицинских изделий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Медицинские изделия изготавливаются с учетом следующих условий: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использовании их по назначению (при эксплуатации) в соответствии с инструкциями и информацией, представляемыми изготовителем изделий, обеспечиваются безопасность и не подвергаются риску состояние здоровья пациентов, пользователей;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сохраняются их характеристики при хранении и транспортировке;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исключаются или максимальным образом уменьшаются риск инфицирования пациентов, пользователей, а также контаминации самих изделий.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Технические характеристики и функциональные свойства медицинских изделий не ухудшаются в течение срока службы медицинского изделия, указанного изготовителем, под действием внешних факторов, и не подвергаются угрозе здоровье и безопасность </w:t>
      </w: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пациентов, пользователей при нормальной эксплуатации изделий в условиях, соответствующих инструкциям по эксплуатации изготовителя.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Медицинские изделия, предназначенные для введения лекарственных средств, имеют совместимость с этими лекарственными средствами с учетом функциональных свойств медицинских изделий согласно назначению, условий применения и хранения этих лекарственных средств.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Изготовление медицинской оптики производится на станках, специально предназначенных для обработки оптических линз в соответствии с рецептом, выписанным к конкретному пациенту.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В обязательном порядке проводится проверка точности изготовленных очков на специальном оборудовании (</w:t>
      </w:r>
      <w:proofErr w:type="spell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диоптриметр</w:t>
      </w:r>
      <w:proofErr w:type="spell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присутствии клиента, на соответствие с данными рецепта.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224FC" w:rsidRPr="003224FC" w:rsidTr="003224F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68"/>
            <w:bookmarkEnd w:id="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изготовления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препаратов и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4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Нормы отклонений, допустимые при изготовлении лекарственных препаратов (в том числе гомеопатических) в аптеке</w:t>
      </w:r>
    </w:p>
    <w:p w:rsidR="003224FC" w:rsidRPr="003224FC" w:rsidRDefault="003224FC" w:rsidP="0032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Отклонения, допустимые в массе отдельных доз при расфасовке порошков, в том числе порошковыми дозаторами, определяются на прописанную дозу одного порошка.</w:t>
      </w:r>
    </w:p>
    <w:p w:rsidR="003224FC" w:rsidRPr="003224FC" w:rsidRDefault="003224FC" w:rsidP="0032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Отклонения, допустимые в общей массе </w:t>
      </w:r>
      <w:proofErr w:type="gram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гомеопатических</w:t>
      </w:r>
      <w:proofErr w:type="gram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тритураций</w:t>
      </w:r>
      <w:proofErr w:type="spell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определяются на прописанную массу </w:t>
      </w:r>
      <w:proofErr w:type="spell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тритураций</w:t>
      </w:r>
      <w:proofErr w:type="spell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3753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FB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Прописанная масса,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FB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±15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0,1 до 0,3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0,3 до 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 до 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до 100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 до 250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250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±0,3</w:t>
            </w:r>
          </w:p>
        </w:tc>
      </w:tr>
    </w:tbl>
    <w:p w:rsidR="003224FC" w:rsidRPr="003224FC" w:rsidRDefault="003224FC" w:rsidP="0032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Отклонения, допустимые в общей массе гранул гомеопатических (в том числе при фасовке) для одной упаковки: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3753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FB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Прописанная масса,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FB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 до 100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3. Отклонения, допустимые в массе отдельных доз суппозиториев и пилюль: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определяют среднюю массу взвешиванием (с точностью до 0,01 г) не менее 10 суппозиториев или пилюль. При изготовлении менее 10 штук взвешивают все суппозитории;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отклонения в массе суппозиториев и пилюль от средней массы определяют взвешиванием каждого суппозитория или пилюли с минимальной выборкой 5 штук;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не допускается превышение допустимых отклонений от средней массы: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суппозиториев ± 5 %;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пилюль с массой до 0,3 г ± 10 %;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пилюль массой свыше 0,3 г ± 5 %.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Отклонения, допустимые в массе прописанных доз отдельных лекарственных веществ в порошках, пилюлях и суппозиториях (при изготовлении методом выкатывания или выливания) определяются на дозу каждого вещества, входящего в эти лекарственные препараты: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3753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FB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Прописанная масса,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FB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0,02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±20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0,02 до 0,05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±15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0,05 до 0,2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0,2 до 0,3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±8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0,3 до 0,5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±6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0,5 до 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 до 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±4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до 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до 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Отклонения, допустимые в общем объеме жидких лекарственных препаратов при изготовлении </w:t>
      </w:r>
      <w:proofErr w:type="spell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</w:t>
      </w:r>
      <w:proofErr w:type="spell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-объемным способом, а также в подпунктах 7, 9 следует иметь в виду, что отклонения предусмотрены для жидких лекарственных препаратов при изготовлении с </w:t>
      </w:r>
      <w:proofErr w:type="gram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proofErr w:type="gram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концентратов, так и сухих веществ: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5"/>
        <w:gridCol w:w="3570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FB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Прописанный объем,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FB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Отклонения, %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10 до 20 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±8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до 50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±4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 до 150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Свыше 150 до 200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Отклонения, допустимые при фасовке растворов для инъекций, изготовляемых в виде внутриаптечной заготовки: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5"/>
        <w:gridCol w:w="3570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FB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Прописанный объем,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FB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Отклонения, %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отмеривании (и фасовке) жидкостей после слива струей дается выдержка на слив капель: для невязких жидкостей – в течение одной минуты, для вязких – в течение трех минут.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Отклонения, допустимые при определении содержания отдельных лекарственных веществ в жидких лекарственных препаратах при изготовлении </w:t>
      </w:r>
      <w:proofErr w:type="spell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</w:t>
      </w:r>
      <w:proofErr w:type="spell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-объемным способом: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3753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FB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Прописанная масса,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FB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0,02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±20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0,02 до 0,1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±15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0,1 до 0,2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0,2 до 0,5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±8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0,5 до 0,8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±7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0,8 до 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±6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 до 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до 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±4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 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Отклонения, допустимые в массе жидких лекарственных препаратов при изготовлении способом по массе: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3753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Прописанная масса,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до 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±8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до 50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 до 150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до 200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9. Отклонения, допустимые в массе входящих отдельных лекарственных веществ в жидких лекарственных препаратах при изготовлении способом по массе, и в мазях: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3753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Прописанная масса,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±20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0,1 до 0,2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±15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0,2 до 0,3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0,3 до 0,5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0,5 до 0,8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±8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0,8 до 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±7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 до 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±6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до 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Отклонения, допустимые в определении содержания входящих отдельных лекарственных веществ в жидких лекарственных препаратах при изготовлении способом по массе или </w:t>
      </w:r>
      <w:proofErr w:type="spell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</w:t>
      </w:r>
      <w:proofErr w:type="spell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-объемным способом, а также в мазях, определяются не на концентрацию в процентах, а на прописанную массу входящего вещества в эти лекарственные препараты согласно подпунктам 7, 9 настоящего Приложения.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изготовлении 10 мл 2 % раствора пилокарпина гидрохлорида берут массу навески 0,2 г, для которой допускается отклонение +-10 %. При анализе достаточно установить, что было взято не менее 0,18 г и не более 0,22 г пилокарпина гидрохлорида.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Отклонения, допустимые в общей массе мазей: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3753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Прописанная масса,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±15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до 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до 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±8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до 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±7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до 50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 до 100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Отклонения, допустимые в концентратах при содержании лекарственного вещества: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 20 % не более ± 2 % от обозначенного процента;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свыше 20 % не более ± 1 % от обозначенного процента.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В данном пункте указаны отклонения от концентрации (в процентах), допустимые в концентратах при изготовлении их как </w:t>
      </w:r>
      <w:proofErr w:type="spell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</w:t>
      </w:r>
      <w:proofErr w:type="spell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-объемным способом, так и способом по массе.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Отклонения, допустимые в гомеопатических </w:t>
      </w:r>
      <w:proofErr w:type="spell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тритурациях</w:t>
      </w:r>
      <w:proofErr w:type="spell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растворах и разведениях жидких лекарственных препаратов: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содержании лекарственного вещества 10 % (первое десятичное разведение – Д</w:t>
      </w:r>
      <w:proofErr w:type="gram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более ± 5 % от обозначенного процента;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 содержании лекарственного вещества 1 % (второе десятичное разведение – Д</w:t>
      </w:r>
      <w:proofErr w:type="gram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более ±5 % от обозначенного процента;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Д3) при содержании лекарственного вещества 0,1 % (третье десятичное разведение – Д3) не более ±10 % от обозначенного процента.</w:t>
      </w:r>
      <w:proofErr w:type="gramEnd"/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данном пункте указаны отклонения от концентрации (в процентах), допустимые в гомеопатических </w:t>
      </w:r>
      <w:proofErr w:type="spell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тритурациях</w:t>
      </w:r>
      <w:proofErr w:type="spell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растворах и разведениях жидких лекарственных препаратов при изготовлении их в виде концентратов и полуфабрикатов.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определении допустимых отклонений в проверяемых лекарственных препаратах, изготовленных в виде серий внутриаптечной заготовки, следует пользоваться нормами отклонений, приведенных в подпунктах 1 – 10 данного приложения, а также в действующей нормативной документации, регламентирующей изготовление и контроль качества различных лекарственных препаратов в аптеке.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изготовлении лекарственных препаратов в виде серий внутриаптечной заготовки отклонения, допустимые в массе входящих отдельных веществ, определяются на массу входящего каждого вещества, взятую для изготовления требуемого объема (или массы) данной серии (в одной емкости от одной загрузки препарата).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изготовлении 2 л 0,9 % раствора натрия хлорида берут массу входящего вещества 18 г, </w:t>
      </w:r>
      <w:proofErr w:type="gram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отклонение ± 3 %. При химическом контроле достаточно установить, что было взято не менее 17,46 г, и не более 18,54 г натрия хлорида.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Отклонения, допустимые в массе входящих отдельных веществ в лекарственных препаратах, изготовленных в виде серий внутриаптечной заготовки и изъятых из аптеки для проверки, </w:t>
      </w:r>
      <w:proofErr w:type="gram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proofErr w:type="gram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указано выше в пункте 2 и пункте 3.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рассмотрении изъятого на проверку лекарственного препарата по прописи "раствора натрия хлорида 0,9 % - 200 мл" при химическом контроле достаточно установить, что в растворе содержится не менее 1,71 г и не более 1,89 г натрия хлорида (отклонение ± 5 % </w:t>
      </w:r>
      <w:proofErr w:type="gramStart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данного приложения).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При проверке лекарственных препаратов, изготовляемых в гомеопатической аптеке по индивидуальным прописям, следует пользоваться нормами отклонений, приведенными в пунктах 1 - 4, 8 - 10 данного приложения.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224FC" w:rsidRPr="003224FC" w:rsidTr="003224F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05"/>
            <w:bookmarkEnd w:id="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изготовления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препаратов и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4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Норма допустимой погрешности при измерении величины кислотно-щелочного баланса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3198"/>
        <w:gridCol w:w="3584"/>
      </w:tblGrid>
      <w:tr w:rsidR="003224FC" w:rsidRPr="003224FC" w:rsidTr="00FB25E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измерения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погрешность в единицах кислотно-щелочного баланса при измерении (измерения кислотно-щелочного баланса проводят в сравнении с водой очищенной или водой для инъекций)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интервалом рН 1-2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интервалом рН 0,3-0,7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Потенциометрический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Индикаторной бумагой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3224FC" w:rsidRPr="003224FC" w:rsidRDefault="003224FC" w:rsidP="003224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224FC" w:rsidRPr="003224FC" w:rsidTr="003224F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07"/>
            <w:bookmarkEnd w:id="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3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изготовления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препаратов и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4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стерилизации, хранения и сроков годности лекарственных препаратов, изготовленных в аптеке</w:t>
      </w:r>
    </w:p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Стерильные растворы во флаконах и бутылках, герметично укупоренные резиновыми пробками под обкатку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11"/>
        <w:gridCol w:w="1964"/>
        <w:gridCol w:w="1137"/>
        <w:gridCol w:w="1655"/>
        <w:gridCol w:w="1537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t0 не выше 2500С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стерилизации (температура, время)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Растворы для инъекций и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анальгина 25 %; 50 %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Анальгина 250 г; 500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апоморфина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 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Апоморфина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гидрохлорида 10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112"/>
            <w:bookmarkEnd w:id="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Анальгин 0,5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113"/>
            <w:bookmarkEnd w:id="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Цистеина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114"/>
            <w:bookmarkEnd w:id="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Раствора 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М-40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атропина сульфата 0,05 %; 0,1 %;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1 %; 2,5 %; 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Атропина сульфат 0,5 г; 1 г;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г; 25 г; 50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защищенном от света месте,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"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Ацесоль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ацетата 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117"/>
            <w:bookmarkEnd w:id="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118"/>
            <w:bookmarkEnd w:id="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глицерина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Глицерина (в пересчете на безводный) 100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120"/>
            <w:bookmarkEnd w:id="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9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5 %; 10 %; 20 %; 25 %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Глицерина (в пересчете на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безводную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50 г; 100 г; 200 г; 250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122"/>
            <w:bookmarkEnd w:id="1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Раствора 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 до рН 3,0-4,1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123"/>
            <w:bookmarkEnd w:id="1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0,26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5 % с калия хлоридом 0,5 % или 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(в пересчете на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безводную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50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125"/>
            <w:bookmarkEnd w:id="1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5 г или 10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10 % солевой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(в пересчете на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безводную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127"/>
            <w:bookmarkEnd w:id="1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128"/>
            <w:bookmarkEnd w:id="1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хлорида (в пересчете на безводный) 0,4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цитратный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(в пересчете на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безводную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22,05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130"/>
            <w:bookmarkEnd w:id="1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лимонной 7,3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131"/>
            <w:bookmarkEnd w:id="1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цитрата (в пересчете на безводный) 16, 18 г (водного 22 г)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дибазола 0,5 %; 1 %; 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Дибазола 5 г; 10 г; 20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133"/>
            <w:bookmarkEnd w:id="1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кислоты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134"/>
            <w:bookmarkEnd w:id="18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М-10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60-для 0,5 % и 1 % 30-для 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дикаина 0,1 %; 0,25 %; 0,3 %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Дикаина 1 г; 2,5 г; 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136"/>
            <w:bookmarkEnd w:id="1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Раствора 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 - 10 м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дикаина 1 %; 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Дикаина 10 г; 20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138"/>
            <w:bookmarkEnd w:id="2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тиосульфата 0,5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димедрола 1 %; 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Димедрола 10 г; 20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"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Дисоль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6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141"/>
            <w:bookmarkEnd w:id="2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ацетата 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Жидкость Петрова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кровезаменяющая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15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143"/>
            <w:bookmarkEnd w:id="2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144"/>
            <w:bookmarkEnd w:id="2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хлорида 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хлорида 0,5 %; 1 %; 3 %; 5 %; 7,5 %;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5 г;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z146"/>
            <w:bookmarkEnd w:id="2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г; 30 г; 50 г;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z147"/>
            <w:bookmarkEnd w:id="2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г; 100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хлорида 0,25 %;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0,5%; 1% с глюкозой или натрия хлоридом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2,5 г; 5 г; 10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z150"/>
            <w:bookmarkEnd w:id="2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(в пересчете на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безводную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50 г или натрия хлорида 9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глюконата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глюконата 100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0,25 %; 0,5 %; 1 %; 5 %;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хлорида 2,5 г; 5 г; 10 г; 50 г; 100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кардиоплегический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4,5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z154"/>
            <w:bookmarkEnd w:id="2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2,22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z155"/>
            <w:bookmarkEnd w:id="2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хлорида (в пересчете на безводный) 0,4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" w:name="z156"/>
            <w:bookmarkEnd w:id="2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глюконата 0,3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" w:name="z157"/>
            <w:bookmarkEnd w:id="3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(в пересчете на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безводную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" w:name="z158"/>
            <w:bookmarkEnd w:id="31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кардиоплегический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4,5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z160"/>
            <w:bookmarkEnd w:id="3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1,125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z161"/>
            <w:bookmarkEnd w:id="3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хлорида (в пересчете на безводный) 3,232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z162"/>
            <w:bookmarkEnd w:id="3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глюконата 0,3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z163"/>
            <w:bookmarkEnd w:id="3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(в пересчете на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безводную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" w:name="z164"/>
            <w:bookmarkEnd w:id="36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Воды для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мес.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"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Квартасоль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гидрокарбоната 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" w:name="z166"/>
            <w:bookmarkEnd w:id="3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ацетата 2,6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" w:name="z167"/>
            <w:bookmarkEnd w:id="3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4,75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" w:name="z168"/>
            <w:bookmarkEnd w:id="3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1,5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аминокапроновой 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аминокапроновой 50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z170"/>
            <w:bookmarkEnd w:id="4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9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аскорбиновой 5 %;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аскорбиновой 50 г; 100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z172"/>
            <w:bookmarkEnd w:id="4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гидрокарбоната 23,85 г; 47,70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z173"/>
            <w:bookmarkEnd w:id="4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сульфита безводного 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глютаминовой 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глютаминовой 10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никотиновой 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никотиновой 10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гидрокарбоната 7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кофеина-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10 %; 20 %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Кофеина-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100 г; 200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3" w:name="z177"/>
            <w:bookmarkEnd w:id="4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натрия гидроокиси 0,1 М - 4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магния сульфата 10 %; 20 %;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25 %; 33 %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Магния сульфата 100 г; 200 г; 250 г;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метиленового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синего 0,02 %; 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Метиленового синего 0,2 г; 10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бромида 5 %; 10 %; 20 %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бромида 50 г; 100 г; 200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гидрокарбоната 3 %;4 %; 5 %; 7 %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гидрокарбоната 30 г; 40 г; 50 г; 70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гидрокарбоната 3 %; 4 %; 5 %; 7 %; 8,4 % стабилизированный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гидрокарбоната 30 г; 40 г; 50 г; 70 г; 84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" w:name="z184"/>
            <w:bookmarkEnd w:id="44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Трилона</w:t>
            </w:r>
            <w:proofErr w:type="spellEnd"/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г (для 3-5 % раствора) 0,2 г (для 7-8,4 % раствора)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гидроцитрата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4 %; 5 %; 6 %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гидроцитрита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г; 50 г; 60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йодида 5 %; 10 %; 20 %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 йодида 50 г; 100 г; 200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парааминосалицилата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параамин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салициалата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" w:name="z188"/>
            <w:bookmarkEnd w:id="4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сульфита безводного 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салицилата 3 %;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Натрия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салицилата 30 г; 100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" w:name="z190"/>
            <w:bookmarkEnd w:id="4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метабисульфита 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защищенном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1200С – 8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хлорида 0,45 %; 0,9 %; 5,85 %;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4,5 г; 9 г; 58,5 г; 100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цитрата 4 %; 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цитрата (в пересчете на сухое вещество) 40 г; 50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1 %; 2 %; 2,5 %; 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г; 20 г; 25 г; 50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новокаина 0,25 %; 0,5 %; 1 %; 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Новокаина 2,5 г; 5 г; 10 г; 20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" w:name="z195"/>
            <w:bookmarkEnd w:id="4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Раствора 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 до рН 3,8-4,5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новокаина 2 %; 5 %;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Новокаина 20 г; 50 г; 100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8" w:name="z197"/>
            <w:bookmarkEnd w:id="4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 - 4 мл; 6 мл; 8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" w:name="z198"/>
            <w:bookmarkEnd w:id="4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тиосульфата 0,5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Воды для инъекций до 1 л 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норсульфазол–натрия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5 %;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Норсульфазол-натрия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пересчете на сухое вещество) 50 г; 100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 - 30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10 % - 10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папаверина гидрохлорида 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Папаверина гидрохлорида 20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Рингера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9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" w:name="z203"/>
            <w:bookmarkEnd w:id="5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" w:name="z204"/>
            <w:bookmarkEnd w:id="5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хлорида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" w:name="z205"/>
            <w:bookmarkEnd w:id="5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гидрокарбоната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Рингера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-ацетата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5,26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3" w:name="z207"/>
            <w:bookmarkEnd w:id="5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ацетата (в пересчете на безводный) 4,10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" w:name="z208"/>
            <w:bookmarkEnd w:id="5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хлорида (в пересчете на безводный) 0,28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" w:name="z209"/>
            <w:bookmarkEnd w:id="5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хлорида (в пересчете на безводный) 0,14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6" w:name="z210"/>
            <w:bookmarkEnd w:id="5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0,37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" w:name="z211"/>
            <w:bookmarkEnd w:id="5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разведенной (8 %) 0,2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Рингера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-Локка (препарат получают путем смешивания равных объемов двух отдельно приготовленных и простерилизованных растворов, один из которых раствор натрия гидрокарбоната, другой – глюкозы с солями)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9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" w:name="z213"/>
            <w:bookmarkEnd w:id="5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9" w:name="z214"/>
            <w:bookmarkEnd w:id="5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хлорида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0" w:name="z215"/>
            <w:bookmarkEnd w:id="6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гидрокарбоната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" w:name="z216"/>
            <w:bookmarkEnd w:id="6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(в пересчете на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безводную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каждого из растворов 30 суток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синьки Эванса 0,5 %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Синьки Эванса (в пересчете на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безводную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спазмолитина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0,5 %; 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Спазмолитина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г; 10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" w:name="z219"/>
            <w:bookmarkEnd w:id="6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кислоты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3" w:name="z220"/>
            <w:bookmarkEnd w:id="63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 - 20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стрептоцида растворимого 5 %;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Стрептоцида растворимого (в пересчете на сухое вещество) 50 г; 100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" w:name="z222"/>
            <w:bookmarkEnd w:id="6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тиосульфата 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0,25 %; 0,5 %; 1 %; 2 %; 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пересчете на безводный) 2,5 г; 5 г; 10 г; 20 г; 50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5" w:name="z224"/>
            <w:bookmarkEnd w:id="6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8,5 г; 8 г; 7 г; 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30+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защищенном от света месте 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5 % не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изотонируют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"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Трисоль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6" w:name="z226"/>
            <w:bookmarkEnd w:id="6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" w:name="z227"/>
            <w:bookmarkEnd w:id="6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гидрокарбоната 4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фурагина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растворимого 0,1 %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натрия хлоридом 0,9 %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Фурагина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растворимого 10 % с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8" w:name="z230"/>
            <w:bookmarkEnd w:id="6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хлоридом 90 % - 10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"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Хлосоль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1,5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9" w:name="z232"/>
            <w:bookmarkEnd w:id="6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4,75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0" w:name="z233"/>
            <w:bookmarkEnd w:id="7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ацетата 3,6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этазолнатрия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10 %; 20 %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Этазол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-натрия (в пересчете на сухое вещество)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г; 200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1" w:name="z235"/>
            <w:bookmarkEnd w:id="7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сульфита (безводного) 3,5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2" w:name="z236"/>
            <w:bookmarkEnd w:id="7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гидроцитрата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г; 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эфедрина гидрохлорида 2 %; 3 %; 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Эфедрина гидрохлорида 20 г; 30 г; 50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стерилизационной выдержки указано для растворов объемом до 100 миллилитров. С увеличением объема раствора время стерилизации увеличивают в соответствии со статьей "Стерилизация" Государственной фармакопеи Республики Казахстан.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Другие стерильные растворы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глюкозы 50 % (для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интраамнеального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введения)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(в пересчете на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безводную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500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борной 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борной 20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метилурацила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0,7 %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Метилурацила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тетрабората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20 % в глицерине 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тетрабората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Глицерина 80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хлорида 20 % (для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интраамнеального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введения)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200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фурацилина 0,01 %; 0,02 %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Фурацилина 0,1 г;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" w:name="z244"/>
            <w:bookmarkEnd w:id="7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9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биглюконата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0,02 %; 0,05 %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Раствора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биглюконата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20 % - 1 мл;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2,5 мл Воды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очищенной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этакридина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Этакридина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Капли глазные, офтальмологические растворы для орошения, концентрированные растворы для изготовления глазных капель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242"/>
        <w:gridCol w:w="943"/>
        <w:gridCol w:w="477"/>
        <w:gridCol w:w="1589"/>
        <w:gridCol w:w="1482"/>
        <w:gridCol w:w="2316"/>
      </w:tblGrid>
      <w:tr w:rsidR="003224FC" w:rsidRPr="003224FC" w:rsidTr="00FB25E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состав лекарственного препарата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стерилизации (температура, время)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250С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3-50С</w:t>
            </w: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Капли глазные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амидопирина 2 % 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" w:name="z249"/>
            <w:bookmarkEnd w:id="7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Амидопирина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5" w:name="z250"/>
            <w:bookmarkEnd w:id="7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0,06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атропина сульфата 0,25 %; 0,5 %; 1 %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6" w:name="z252"/>
            <w:bookmarkEnd w:id="7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7" w:name="z253"/>
            <w:bookmarkEnd w:id="7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Атропина сульфата 0,025 г; 0,05 г; 0,1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" w:name="z254"/>
            <w:bookmarkEnd w:id="7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0,088 г; 0,085 г; 0,08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гоматропина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0,5 %, 1 %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9" w:name="z256"/>
            <w:bookmarkEnd w:id="7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0" w:name="z257"/>
            <w:bookmarkEnd w:id="8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Гоматропина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0,05 г; 0,1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1" w:name="z258"/>
            <w:bookmarkEnd w:id="8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0,082 г; 0,074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дикаина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0,25 %; 0,5 %; 1 %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2" w:name="z260"/>
            <w:bookmarkEnd w:id="8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3" w:name="z261"/>
            <w:bookmarkEnd w:id="8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Дикаина 0,025 г; 0,05 г; 0,1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4" w:name="z262"/>
            <w:bookmarkEnd w:id="8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0,085 г; 0,081 г; 0,072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1000С – 30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дикаина 0,5 %; 1 %; 2 %; 3 %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5" w:name="z264"/>
            <w:bookmarkEnd w:id="8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6" w:name="z265"/>
            <w:bookmarkEnd w:id="8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Дикаина 0,05 % 0,1 г; 0,2 г; 0,3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7" w:name="z266"/>
            <w:bookmarkEnd w:id="8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0,081 г; 0,072 г; 0,053 г; 0,035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8" w:name="z267"/>
            <w:bookmarkEnd w:id="8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тиосульфата 0,005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0,5 % - 90 1 % - 30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дикаина 0,5 % готовят без стабилизатора. Раствор дикаина 2 %- 3 % хранить в холодильнике нельзя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Дикаина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9" w:name="z269"/>
            <w:bookmarkEnd w:id="8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сульфата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Дикаина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0" w:name="z271"/>
            <w:bookmarkEnd w:id="9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сульфата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1" w:name="z272"/>
            <w:bookmarkEnd w:id="9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кислоты борной 2 % - 10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Резорцина 0,05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стерилизации и охлаждения раствора, содержащего дикаин, кислоту борную, цинка сульфат, добавляется резорцин в асептических условиях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димедрола 0,25 %; 0,5 %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" w:name="z274"/>
            <w:bookmarkEnd w:id="9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3" w:name="z275"/>
            <w:bookmarkEnd w:id="9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Димедрола 0,025 г;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4" w:name="z276"/>
            <w:bookmarkEnd w:id="9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0,085 г; 0,08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Димедрола 0,02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йодида 3 %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" w:name="z279"/>
            <w:bookmarkEnd w:id="9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" w:name="z280"/>
            <w:bookmarkEnd w:id="9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йодида 0,3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защищенном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йодида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7" w:name="z282"/>
            <w:bookmarkEnd w:id="9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хлорида (в пересчете на безводный)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8" w:name="z283"/>
            <w:bookmarkEnd w:id="9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0,055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хлорида 3 %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9" w:name="z285"/>
            <w:bookmarkEnd w:id="9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0" w:name="z286"/>
            <w:bookmarkEnd w:id="10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хлорида (в пересчете на безводный) 0,3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аскорбиновой 0,2 %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1" w:name="z288"/>
            <w:bookmarkEnd w:id="10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2" w:name="z289"/>
            <w:bookmarkEnd w:id="10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аскорбиновой 0,02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3" w:name="z290"/>
            <w:bookmarkEnd w:id="10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0,086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Воды очищенной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клофелина 0,125 %; 0,25 %; 0,5 %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4" w:name="z292"/>
            <w:bookmarkEnd w:id="10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5" w:name="z293"/>
            <w:bookmarkEnd w:id="10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Клофелина 0,0125 г; 0,025 г;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6" w:name="z294"/>
            <w:bookmarkEnd w:id="10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0,09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колларгола 2 %; 3 %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7" w:name="z296"/>
            <w:bookmarkEnd w:id="10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8" w:name="z297"/>
            <w:bookmarkEnd w:id="10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Колларгола 0,2 г; 0,3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можно фильтровать через бумажный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обеззоленный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левомицетина 0,2 %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9" w:name="z299"/>
            <w:bookmarkEnd w:id="10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0" w:name="z300"/>
            <w:bookmarkEnd w:id="11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Левомицетина 0,02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1" w:name="z301"/>
            <w:bookmarkEnd w:id="11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0,09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Левомицетина 0,01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Левомицетина 0,02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2" w:name="z304"/>
            <w:bookmarkEnd w:id="11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сульфата 0,03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3" w:name="z305"/>
            <w:bookmarkEnd w:id="11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Резорцина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стерилизации и охлаждения раствора, содержащего левомицетин, кислоту борную и цинка сульфат добавляется резорцин в асептических условиях.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Мезатона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мезатона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1 %; 2 %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4" w:name="z308"/>
            <w:bookmarkEnd w:id="11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5" w:name="z309"/>
            <w:bookmarkEnd w:id="115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Мезатона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г;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6" w:name="z310"/>
            <w:bookmarkEnd w:id="11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0,062 г; 0,034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мезатона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7" w:name="z312"/>
            <w:bookmarkEnd w:id="11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8" w:name="z313"/>
            <w:bookmarkEnd w:id="118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Мезатона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9" w:name="z314"/>
            <w:bookmarkEnd w:id="11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0,056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" w:name="z315"/>
            <w:bookmarkEnd w:id="12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метабисульфита 0,01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гидрокарбоната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" w:name="z317"/>
            <w:bookmarkEnd w:id="12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тетрабората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2" w:name="z318"/>
            <w:bookmarkEnd w:id="12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0,04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йодида 3 %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" w:name="z320"/>
            <w:bookmarkEnd w:id="12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" w:name="z321"/>
            <w:bookmarkEnd w:id="12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йодида 0,3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йодида 0,4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" w:name="z323"/>
            <w:bookmarkEnd w:id="12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хлорида (в пересчете на безводный) 0,4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новокаина 1 %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" w:name="z325"/>
            <w:bookmarkEnd w:id="12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7" w:name="z326"/>
            <w:bookmarkEnd w:id="12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Новокаина 0,1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" w:name="z327"/>
            <w:bookmarkEnd w:id="12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0,072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Новокаина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" w:name="z329"/>
            <w:bookmarkEnd w:id="12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сульфата 0,02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" w:name="z330"/>
            <w:bookmarkEnd w:id="13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Резорцина 0,1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кислоты борной 1 % - 10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стерилизации и охлаждения раствора, содержащего новокаин, кислоту борную и цинка сульфат, добавляется резорцин в асептических условиях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Новокаина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" w:name="z332"/>
            <w:bookmarkEnd w:id="13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сульфата 0,02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2" w:name="z333"/>
            <w:bookmarkEnd w:id="13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Резорцина 0,1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" w:name="z334"/>
            <w:bookmarkEnd w:id="13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борной 0,1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4" w:name="z335"/>
            <w:bookmarkEnd w:id="13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адреналина гидрохлорида 0,1 % - 10 капель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стерилизации и охлаждения раствора, содержащего новокаин, кислоту борную, цинка сульфат, Добавляется резорцин и раствор адреналина гидрохлорида в асептических условиях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норсульфазол натрия 10 %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" w:name="z337"/>
            <w:bookmarkEnd w:id="13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Норсульфазол натрия (в пересчете на сухое вещество) 1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пробку необходимо подкладывать нелакированный целлофан (ГОСТ 7730 -74), промытый водой очищенной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пилокарпина гидрохлорида 1 %; 2 %; 4 %; 6 %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" w:name="z339"/>
            <w:bookmarkEnd w:id="13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" w:name="z340"/>
            <w:bookmarkEnd w:id="13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Пилокарпина гидрохлорида 0,1 г; 0,2 г; 0,4 г; 0,6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" w:name="z341"/>
            <w:bookmarkEnd w:id="13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0,068 г; 0,046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Пилокарпина гидрохлорида 0,1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рибофлавина 0,02 %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9" w:name="z344"/>
            <w:bookmarkEnd w:id="13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" w:name="z345"/>
            <w:bookmarkEnd w:id="14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Рибофлавина 0,002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хлорида 0,09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Рибофлавина 0,001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" w:name="z347"/>
            <w:bookmarkEnd w:id="14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аскорбиновой 0,03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" w:name="z348"/>
            <w:bookmarkEnd w:id="14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борной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Воды очищенной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Рибофлавина 0,002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" w:name="z350"/>
            <w:bookmarkEnd w:id="14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аскорбиновой 0,02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4" w:name="z351"/>
            <w:bookmarkEnd w:id="14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(в пересчете на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безводную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" w:name="z352"/>
            <w:bookmarkEnd w:id="14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Воды очищенной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Рибофлавина 0,002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6" w:name="z354"/>
            <w:bookmarkEnd w:id="14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йодида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" w:name="z355"/>
            <w:bookmarkEnd w:id="14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(в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пересчете на безводную) 0,2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8" w:name="z356"/>
            <w:bookmarkEnd w:id="148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Трилона</w:t>
            </w:r>
            <w:proofErr w:type="spellEnd"/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Рибофлавина 0,002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9" w:name="z358"/>
            <w:bookmarkEnd w:id="14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йодида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0" w:name="z359"/>
            <w:bookmarkEnd w:id="15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Глюкозы (в пересчете на безводную)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1" w:name="z360"/>
            <w:bookmarkEnd w:id="151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Трилона</w:t>
            </w:r>
            <w:proofErr w:type="spellEnd"/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метилцеллюлозы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 - 10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Рибофлавина 0,002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" w:name="z362"/>
            <w:bookmarkEnd w:id="15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аскорбиновой 0,02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3" w:name="z363"/>
            <w:bookmarkEnd w:id="15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Глюкозы (в пересчете на безводную) 0,2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" w:name="z364"/>
            <w:bookmarkEnd w:id="15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метабисульфита 0,01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5" w:name="z365"/>
            <w:bookmarkEnd w:id="155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Трилона</w:t>
            </w:r>
            <w:proofErr w:type="spellEnd"/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Воды очищенной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Рибофлавина 0,002 г Кислоты аскорбиновой 0,02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6" w:name="z367"/>
            <w:bookmarkEnd w:id="15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(в пересчете на безводную) 0,2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7" w:name="z368"/>
            <w:bookmarkEnd w:id="15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метабисульфита 0,01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8" w:name="z369"/>
            <w:bookmarkEnd w:id="158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Трилона</w:t>
            </w:r>
            <w:proofErr w:type="spellEnd"/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Раствора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метилцеллюлозы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 - 10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скополамина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0,1 %; 0,25 %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" w:name="z371"/>
            <w:bookmarkEnd w:id="15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Скополамина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0" w:name="z372"/>
            <w:bookmarkEnd w:id="160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пересчете на безводный) 0,01 г; 0,025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1" w:name="z373"/>
            <w:bookmarkEnd w:id="16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0,09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г; 0,087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сульфапиридазин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10 %; 20 %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" w:name="z375"/>
            <w:bookmarkEnd w:id="16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3" w:name="z376"/>
            <w:bookmarkEnd w:id="163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Сульфапиридазин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-натрия 1 г; 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-натрия 20 %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4" w:name="z378"/>
            <w:bookmarkEnd w:id="16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5" w:name="z379"/>
            <w:bookmarkEnd w:id="165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-натрия 2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6" w:name="z380"/>
            <w:bookmarkEnd w:id="16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метабисульфита 0,05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7" w:name="z381"/>
            <w:bookmarkEnd w:id="16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Раствора гидроксид натрия 1 М - 0,18 мл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100оС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-натрия 10 %; 20 %; 30 %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8" w:name="z383"/>
            <w:bookmarkEnd w:id="16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9" w:name="z384"/>
            <w:bookmarkEnd w:id="169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-натрия 1 г; 2 г; 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0" w:name="z385"/>
            <w:bookmarkEnd w:id="17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тиосульфата 0,015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" w:name="z386"/>
            <w:bookmarkEnd w:id="17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Раствора 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 - 0,035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можно использовать для инстилляции в глаза новорожденным детям.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фетанола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3 %; 5 %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2" w:name="z388"/>
            <w:bookmarkEnd w:id="17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" w:name="z389"/>
            <w:bookmarkEnd w:id="173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Фетанола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 г; 0,5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" w:name="z390"/>
            <w:bookmarkEnd w:id="17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0,048 г; 0,02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(3 % раствор) (5 % раствор)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фетанола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3 %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5" w:name="z392"/>
            <w:bookmarkEnd w:id="17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" w:name="z393"/>
            <w:bookmarkEnd w:id="176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Фетанола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7" w:name="z394"/>
            <w:bookmarkEnd w:id="17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метабисульфита 0,01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физостигмина салицилата 0,25 %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8" w:name="z396"/>
            <w:bookmarkEnd w:id="17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" w:name="z397"/>
            <w:bookmarkEnd w:id="17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Физостигмина салицилата 0,025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0" w:name="z398"/>
            <w:bookmarkEnd w:id="18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 никотиновой 0,003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" w:name="z399"/>
            <w:bookmarkEnd w:id="18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метабисульфита 0,003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" w:name="z400"/>
            <w:bookmarkEnd w:id="18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0,08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флуоресцеин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натрия 0,5 %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" w:name="z402"/>
            <w:bookmarkEnd w:id="18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4" w:name="z403"/>
            <w:bookmarkEnd w:id="184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Флуоресцеин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натрия 0,05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5" w:name="z404"/>
            <w:bookmarkEnd w:id="18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0,075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6" w:name="z406"/>
            <w:bookmarkEnd w:id="18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7" w:name="z407"/>
            <w:bookmarkEnd w:id="187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0,002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8" w:name="z408"/>
            <w:bookmarkEnd w:id="18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0,085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хинина гидрохлорида 1 %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9" w:name="z410"/>
            <w:bookmarkEnd w:id="18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0" w:name="z411"/>
            <w:bookmarkEnd w:id="19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Хинина гидрохлорида 0,1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1" w:name="z412"/>
            <w:bookmarkEnd w:id="19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0,076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сульфата 0,03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2" w:name="z414"/>
            <w:bookmarkEnd w:id="19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Новокаина 0,1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сульфата 0,025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3" w:name="z416"/>
            <w:bookmarkEnd w:id="19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Димедрола 0,03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сульфата 0,025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этилморфина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гидрохлорида 2 %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4" w:name="z419"/>
            <w:bookmarkEnd w:id="19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5" w:name="z420"/>
            <w:bookmarkEnd w:id="195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Этилморфина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гидрохлорида 0,2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6" w:name="z421"/>
            <w:bookmarkEnd w:id="19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0,06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эфедрина гидрохлорида 3 %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7" w:name="z423"/>
            <w:bookmarkEnd w:id="19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8" w:name="z424"/>
            <w:bookmarkEnd w:id="19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Эфедрина гидрохлорида 0,3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Офтальмологические растворы для орошения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Солевой офтальмологический раствор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9" w:name="z426"/>
            <w:bookmarkEnd w:id="19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0" w:name="z427"/>
            <w:bookmarkEnd w:id="20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5,3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1" w:name="z428"/>
            <w:bookmarkEnd w:id="20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хлорида 0,75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2" w:name="z429"/>
            <w:bookmarkEnd w:id="20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хлорида (в пересчете на безводный) 0,48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3" w:name="z430"/>
            <w:bookmarkEnd w:id="20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ацетата (в пересчете на безводный) 3,9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4" w:name="z431"/>
            <w:bookmarkEnd w:id="20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(в пересчете на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безводную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0,8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разведенной (8 %) 0,05 мл 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при микрохирургических операциях на глаза.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Солевой офтальмологический раствор (с магния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хлоридом)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5" w:name="z433"/>
            <w:bookmarkEnd w:id="20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6" w:name="z434"/>
            <w:bookmarkEnd w:id="20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5,3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7" w:name="z435"/>
            <w:bookmarkEnd w:id="20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хлорида 0,75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8" w:name="z436"/>
            <w:bookmarkEnd w:id="20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хлорида (в пересчете на безводный) 0,48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9" w:name="z437"/>
            <w:bookmarkEnd w:id="20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ацетата (в пересчете на безводный) 3,9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0" w:name="z438"/>
            <w:bookmarkEnd w:id="21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(в пересчете на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безводную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0,8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1" w:name="z439"/>
            <w:bookmarkEnd w:id="21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хлорида (в пересчете на безводный) 0,3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2" w:name="z440"/>
            <w:bookmarkEnd w:id="21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разведенной (8 %) 0,05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при микрохирургических операциях на глаза.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Концентрированные растворы для изготовления глазных капель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йодида 20 %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аскорбиновой 2 %; 5 %;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изготавливается на воде очищенной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фасовке раствора флаконы заполняются доверху.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борной 4 %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тиосульфата 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рибофлавина 0,02 %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Рибофлавина 0,02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3" w:name="z442"/>
            <w:bookmarkEnd w:id="21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аскорбиновой 2 г или 10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Воды очищенной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фасовке раствора флаконы заполняются доверху.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Рибофлавина 0,02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4" w:name="z444"/>
            <w:bookmarkEnd w:id="21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 борной 4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Воды очищенной до 100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защищенном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Рибофлавина 0,02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5" w:name="z446"/>
            <w:bookmarkEnd w:id="21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никотиновой 0,1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цинка сульфата 1 % или 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цитраля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Изготавливается в асептических условиях на стерильной воде очищенной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Вскрытые флаконы с концентратами для глазных капель используются в течение суток.</w:t>
            </w:r>
          </w:p>
        </w:tc>
      </w:tr>
    </w:tbl>
    <w:p w:rsidR="003224FC" w:rsidRPr="003224FC" w:rsidRDefault="003224FC" w:rsidP="0032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Лекарственные препараты для новорожденных детей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2001"/>
        <w:gridCol w:w="1066"/>
        <w:gridCol w:w="1462"/>
        <w:gridCol w:w="1543"/>
        <w:gridCol w:w="2729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состав лекарственного препарата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t не выше 250С)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стерилизации (температура, время)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Растворы для внутреннего употребления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очищенная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5 % 10 % 25 %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без стабилизатора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5 % - 100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Кислоты аскорбиновой 1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на очищенной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воде. При фасовке флаконы заполняют доверху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10 % или 20 % - 100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Кислоты глютаминовой 1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дибазола 0,01 %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димедрола 0,02 %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димедрола следует использовать только в концентрации 0,02 % в фасовке по 10 мл. В условиях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родильного дома следует воздерживаться от применения растворов димедрола, учитывая его выраженное седативное действие, угнетающее влияние на ЦНС и возможность развития интоксикации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ацетата 0,5 %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йодида 0,5 %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раствора не превышает 20 мл.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глюконата 1 %; 3 %; 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Растворяют в горячей воде.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кальция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3 %; 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с учетом фактического содержания влаги в препарате.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хлорида 3 %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раствора целесообразно использовать 10 - 50 % концентрат.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аскорбиновой 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на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воде очищенной. При фасовке флаконы заполняют доверху.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глютаминовой 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никотиновой 0,05 %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приготовлении используют разведенную кислоту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-водородную (8,2-8,4 % ГФ Х статья 18), принимая ее за 100 %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кофеина-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кофеина-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бензоата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0,25 г или 0,5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6" w:name="z451"/>
            <w:bookmarkEnd w:id="21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бромида 0,5 г или 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1200С – 8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лимонной 1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7" w:name="z453"/>
            <w:bookmarkEnd w:id="21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гидроцитрата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магния сульфата 5 %; 10 %; 25 %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бромида 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хлорида 0,9 %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Новокаина 0,5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8" w:name="z455"/>
            <w:bookmarkEnd w:id="21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Раствора 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 - 0,3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пиридоксина гидрохлорида 0,2 %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эуфиллина 0,05 %; 0,5 %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защищенном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света места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внутреннего употребления для новорожденных детей готовят на воде очищенной.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Растворы, масла для наружного применения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Бриллиантового зеленого спиртовой 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перманганата 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готовят на стерильной очищенной воде, разливают в стерильные флаконы.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колларгола 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Готовят в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Раствор готовят на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стерильной очищенной воде, разливают в стерильные флаконы.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тетрабората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 в глицерине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перекиси водорода 3 %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готовят на стерильной очищенной воде, разливают в стерильные флаконы, укупоривают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полиэтиленовым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пробками и завинчиваемыми крышками.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Фурацилина 0,02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натрия хлорида 0,9 % или 10 % до 100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этакридина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персиковое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прохладном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Масла стерилизуют в бутылках для крови, вместимостью 50 мл, укупоренных резиновыми пробками марки ИР – 21 под обкатку. Использование пробок марки 25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(красного цвета) не рекомендуется.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оливковое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прохладном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прохладном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вазелиновое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прохладном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Глазные капли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колларгола 2 %; 3 %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можно фильтровать через бумажный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обеззоленный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-натрия 10 %; 20 %; 30 %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9" w:name="z458"/>
            <w:bookmarkEnd w:id="21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0" w:name="z459"/>
            <w:bookmarkEnd w:id="220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-натрия 1 г; 2 г; 3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тиосульфата 0,015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1200С – 8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Раствора 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 0,035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Порошки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Дибазола 0,001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Сахара (глюкозы) 0,2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Димедрола 0,002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Сахара (глюкозы) 0,2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0,002 г или 0,005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Сахара (глюкозы) 0,2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Эуфиллина 0,003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Сахара 0,2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замена сахара в порошках с эуфиллином на глюкозу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Присыпка ксероформа 10,0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1800С – 30 мин.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Стерилизуют в открытом виде. Укупоривают флаконы обработанными резиновыми пробками под обкатку в асептических условиях.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Мази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танина 1 %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1" w:name="z466"/>
            <w:bookmarkEnd w:id="22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2" w:name="z467"/>
            <w:bookmarkEnd w:id="22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Танина 1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3" w:name="z468"/>
            <w:bookmarkEnd w:id="22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 очищенной 1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Вазелина 98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прохладном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Танин растворяют в минимальном количестве воды и смешивают со стерильной основой. Основу стерилизуют при температуре 1800С – 30 мин.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танина 5 %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4" w:name="z470"/>
            <w:bookmarkEnd w:id="22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Танина 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5" w:name="z471"/>
            <w:bookmarkEnd w:id="22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 очищенной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Ланолина безводного по 5 г Вазелина 85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прохладном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Танин растворяют в минимальном количестве воды и смешивают со стерильной основой. Основу стерилизуют при температуре 1800С – 30 мин.</w:t>
            </w:r>
          </w:p>
        </w:tc>
      </w:tr>
    </w:tbl>
    <w:p w:rsidR="003224FC" w:rsidRPr="003224FC" w:rsidRDefault="003224FC" w:rsidP="0032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Мази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1935"/>
        <w:gridCol w:w="1082"/>
        <w:gridCol w:w="1807"/>
        <w:gridCol w:w="1582"/>
        <w:gridCol w:w="2386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состав лекарственной формы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30-50С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стерилизации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Мази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Мазь, содержащая анальгин и натрия цитрат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6" w:name="z474"/>
            <w:bookmarkEnd w:id="22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Анальгин 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7" w:name="z475"/>
            <w:bookmarkEnd w:id="22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цитрата 10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8" w:name="z476"/>
            <w:bookmarkEnd w:id="22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Эмульгатора Т-2 14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9" w:name="z477"/>
            <w:bookmarkEnd w:id="22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Масла вазелинового 12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0" w:name="z478"/>
            <w:bookmarkEnd w:id="23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Вазелина 20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1" w:name="z479"/>
            <w:bookmarkEnd w:id="23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Глицерина 3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36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димедроловая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5 %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2" w:name="z481"/>
            <w:bookmarkEnd w:id="23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№ 1: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3" w:name="z482"/>
            <w:bookmarkEnd w:id="23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Димедрола 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4" w:name="z483"/>
            <w:bookmarkEnd w:id="23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Вазелина 86,5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Ланолина безводного 9,5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состав основы следует использовать, если при выписывании мази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димедроловой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5 % не указана основа. Обладает поверхностным действием.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димедроловая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5 %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5" w:name="z485"/>
            <w:bookmarkEnd w:id="23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№ 2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6" w:name="z486"/>
            <w:bookmarkEnd w:id="23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Димедрола 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7" w:name="z487"/>
            <w:bookmarkEnd w:id="23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Масла подсолнечного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8" w:name="z488"/>
            <w:bookmarkEnd w:id="23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 очищенной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Ланолина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безводного по 31,6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проникающим, резорбтивным действием.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теофиллиновая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9" w:name="z490"/>
            <w:bookmarkEnd w:id="23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0" w:name="z491"/>
            <w:bookmarkEnd w:id="24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Теофиллина 10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1" w:name="z492"/>
            <w:bookmarkEnd w:id="24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Эмульгатора Т-2 9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2" w:name="z493"/>
            <w:bookmarkEnd w:id="24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Вазелина 54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3" w:name="z494"/>
            <w:bookmarkEnd w:id="24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 очищенной 27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Димексида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фурациллиновая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4" w:name="z496"/>
            <w:bookmarkEnd w:id="24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5" w:name="z497"/>
            <w:bookmarkEnd w:id="24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Фурацилина 0,2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6" w:name="z498"/>
            <w:bookmarkEnd w:id="24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Масла вазелинового 0,6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Вазелина 99,2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Мази глазные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для глазных мазей 100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7" w:name="z500"/>
            <w:bookmarkEnd w:id="24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8" w:name="z501"/>
            <w:bookmarkEnd w:id="24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Ланолина безводного 10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Вазелина сорта для глазных мазей 90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пилокарпиновая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 или 2 %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9" w:name="z503"/>
            <w:bookmarkEnd w:id="24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0" w:name="z504"/>
            <w:bookmarkEnd w:id="25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Пилокарпина гидрохлорида 0,1 г или 0,2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для глазных мазей 10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тиаминовая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0,5 % или 1 % Состав: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1" w:name="z506"/>
            <w:bookmarkEnd w:id="25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Тиамина бромида 0,05 г или 0,1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для глазных мазей 10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Основу для глазных мазей получают путем сплавления ланолина безводного и вазелина сорта для глазных мазей в фарфоровой чашке при нагревании на водяной бане. Расплавленную основу процеживают через несколько слоев марли, фасуют в сухие простерилизованные стеклянные банки, обвязывают пергаментной бумагой и стерилизуют в воздушном стерилизаторе при температуре 180оС в течение 30-40 минут или при температуре 200оС в течение 15-25 минут в зависимости от объема мази.</w:t>
            </w:r>
          </w:p>
        </w:tc>
      </w:tr>
    </w:tbl>
    <w:p w:rsidR="003224FC" w:rsidRPr="003224FC" w:rsidRDefault="003224FC" w:rsidP="0032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Порошки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3025"/>
        <w:gridCol w:w="1225"/>
        <w:gridCol w:w="1566"/>
        <w:gridCol w:w="1605"/>
        <w:gridCol w:w="1366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состав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t не выше 250С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стерилизации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Порошки противовоспалительного и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антацидного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2" w:name="z509"/>
            <w:bookmarkEnd w:id="25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Алюминия гидроксида 0,35 г Магния оксида 0,40 г Висмута нитрата основного 0,20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Лактозы (декстрина) 2,05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сухом,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Дибазола 0,003 г; 0,005 г; 0,008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Сахара (глюкозы) 0,2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сухом,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Димедрола 0,005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Сахара (глюкозы) 0,2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сухом,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Димедрола 0,005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3" w:name="z513"/>
            <w:bookmarkEnd w:id="25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глюконата 0,25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Сахара (глюкозы) 0,1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сухом,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глюконата 0,05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Сахара (глюкозы) 0,2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сухом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глюконата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Сахара (глюкозы) по 0,1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сухом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</w:tr>
    </w:tbl>
    <w:p w:rsidR="003224FC" w:rsidRPr="003224FC" w:rsidRDefault="003224FC" w:rsidP="0032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Микстуры и растворы для внутреннего употребления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363"/>
        <w:gridCol w:w="969"/>
        <w:gridCol w:w="584"/>
        <w:gridCol w:w="2464"/>
        <w:gridCol w:w="1366"/>
      </w:tblGrid>
      <w:tr w:rsidR="003224FC" w:rsidRPr="003224FC" w:rsidTr="00FB25E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состав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t0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250С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3-50С</w:t>
            </w: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Микстура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Кватера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4" w:name="z518"/>
            <w:bookmarkEnd w:id="25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Состав: Настоя корневища с корнями валерианы из 10 г и листьев мяты из 4 г - 200 мл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бромида 3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защищенном от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Амидопирина 0,6 г Кофеина-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0,4 г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Магния сульфата 0,8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 травы термопсиса из 0,6 г – 200 мл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5" w:name="z521"/>
            <w:bookmarkEnd w:id="25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гидрокарбоната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4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 - 100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Пепсина 2,0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 или 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йодида 0,25 %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флаконах оранжевого стекла 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новокаина 0,25 % или 0,5 %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флаконах оранжевого стекла 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магния сульфата 10 %; 25 %; 33 %; 50 %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хлорида 5 % или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Рингера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6" w:name="z524"/>
            <w:bookmarkEnd w:id="25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7" w:name="z525"/>
            <w:bookmarkEnd w:id="25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0,9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8" w:name="z526"/>
            <w:bookmarkEnd w:id="258"/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гидрокарбоната Калия хлорида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Кальция хлорида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г Воды очищенной до 100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мятная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укропная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4FC" w:rsidRPr="003224FC" w:rsidRDefault="003224FC" w:rsidP="0032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Концентрированные растворы для изготовления жидких лекарственных препаратов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3462"/>
        <w:gridCol w:w="1193"/>
        <w:gridCol w:w="655"/>
        <w:gridCol w:w="2027"/>
        <w:gridCol w:w="1366"/>
      </w:tblGrid>
      <w:tr w:rsidR="003224FC" w:rsidRPr="003224FC" w:rsidTr="00FB25E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состав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t0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250С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3-50С</w:t>
            </w: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аммония хлорида 20 %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барбитал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-натрия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гексаметилентетрамина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10 %; 20 %; 40 %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10 %; 20 %; 40 %; 50 %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бромида 20 %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йодида 20 %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хлорида 10 %; 20 %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хлорида 50 %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аскорбиновой 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кислоты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кофеина-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кофеина-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20 %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магния сульфата 10 %; 25 %; 50 %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бромида 20 %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гидрокарбоната 5 %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салицилата 40 %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темисала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хлоралгидрата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хлоралгидрата 20 %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4FC" w:rsidRPr="003224FC" w:rsidRDefault="003224FC" w:rsidP="0032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Капли для носа и растворы для наружного применения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3741"/>
        <w:gridCol w:w="890"/>
        <w:gridCol w:w="559"/>
        <w:gridCol w:w="2206"/>
        <w:gridCol w:w="1366"/>
      </w:tblGrid>
      <w:tr w:rsidR="003224FC" w:rsidRPr="003224FC" w:rsidTr="00FB25E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состав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t0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250С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3-50С</w:t>
            </w: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Димедрола 0,01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9" w:name="z530"/>
            <w:bookmarkEnd w:id="25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Эфедрина гидрохлорида 0,1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0" w:name="z531"/>
            <w:bookmarkEnd w:id="26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ментолового 1 % 10 капель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Масла косточкового 10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кислоты борной 2 % с димедролом 1 %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1" w:name="z533"/>
            <w:bookmarkEnd w:id="26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2" w:name="z534"/>
            <w:bookmarkEnd w:id="26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Димедрола 0,1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3" w:name="z535"/>
            <w:bookmarkEnd w:id="26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 борной 0,2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кислоты борной 2 % - 10 мл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адреналина гидрохлорида 0,1 % - 10 капель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колларгола 3 %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протаргола 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Люголя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0,25 % на глицерине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4" w:name="z539"/>
            <w:bookmarkEnd w:id="26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5" w:name="z540"/>
            <w:bookmarkEnd w:id="26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Йода 0,25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6" w:name="z541"/>
            <w:bookmarkEnd w:id="26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йодида 0,5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7" w:name="z542"/>
            <w:bookmarkEnd w:id="26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Глицерина 98,5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0,75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флаконах оранжевого стекла 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тетрабората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20 % в глицерине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8" w:name="z544"/>
            <w:bookmarkEnd w:id="26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9" w:name="z545"/>
            <w:bookmarkEnd w:id="26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тетрабората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Глицерина 80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пероксида водорода 3 %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0" w:name="z547"/>
            <w:bookmarkEnd w:id="27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1" w:name="z548"/>
            <w:bookmarkEnd w:id="27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 водорода (27,5-40 %) - от 7,5 до 11 г (6,8-9,9 мл) в зависимости от фактического содержания пероксида водорода в исходном препарате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2" w:name="z549"/>
            <w:bookmarkEnd w:id="27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0,05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прохладном,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стрептоцида растворимого 0,8 % с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фурациллином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0,01 %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3" w:name="z551"/>
            <w:bookmarkEnd w:id="27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4" w:name="z552"/>
            <w:bookmarkEnd w:id="27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Стрептоцида растворимого 0,08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5" w:name="z553"/>
            <w:bookmarkEnd w:id="275"/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0,001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6" w:name="z554"/>
            <w:bookmarkEnd w:id="27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тиосульфата 0,01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9. Полуфабрикаты для изготовления наружных жидкостей, капель для носа, порошков и мазей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296"/>
        <w:gridCol w:w="1257"/>
        <w:gridCol w:w="675"/>
        <w:gridCol w:w="2098"/>
        <w:gridCol w:w="1366"/>
      </w:tblGrid>
      <w:tr w:rsidR="003224FC" w:rsidRPr="003224FC" w:rsidTr="00FB25E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состав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t0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250С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3-50С</w:t>
            </w: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димедрола 1 %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борной 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тиосульфата 60 %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хлорида 0,9 %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стрептоцида растворимого 0,8 %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этакридина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0,02 %; 0,05 %; 0,1 %; 0,2 %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эфедрина гидрохлорида 10 %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окиси Талька поровну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окиси Талька Крахмала поровну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Ланолина водного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7" w:name="z557"/>
            <w:bookmarkEnd w:id="27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Вазелина поровну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8" w:name="z558"/>
            <w:bookmarkEnd w:id="278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9" w:name="z559"/>
            <w:bookmarkEnd w:id="279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Ланолина безводного 168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0" w:name="z560"/>
            <w:bookmarkEnd w:id="280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Вазелина 240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72 мл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Ланолин водный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1" w:name="z562"/>
            <w:bookmarkEnd w:id="281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2" w:name="z563"/>
            <w:bookmarkEnd w:id="282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Ланолина безводного 70 г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30 г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Ланолина безводного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3" w:name="z565"/>
            <w:bookmarkEnd w:id="283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Масла подсолнечного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 поровну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4FC" w:rsidRPr="003224FC" w:rsidRDefault="003224FC" w:rsidP="0032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Гомеопатические гранулы и водно-спиртовые разведения (потенции)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3238"/>
        <w:gridCol w:w="1012"/>
        <w:gridCol w:w="597"/>
        <w:gridCol w:w="2525"/>
        <w:gridCol w:w="1366"/>
      </w:tblGrid>
      <w:tr w:rsidR="003224FC" w:rsidRPr="003224FC" w:rsidTr="00FB25E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состав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t0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250С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3-50С</w:t>
            </w: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гомеопатические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сухом, защищенном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света месте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водно-спиртовые гомеопатические разведения (потенции)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хорошо укупоренной таре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4FC" w:rsidRPr="003224FC" w:rsidRDefault="003224FC" w:rsidP="0032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Сроки годности других лекарственных препаратов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5639"/>
        <w:gridCol w:w="2928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не более (суток)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растворы, содержащие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глюкозу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Глазные капли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Настои, отвары, слизи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Эмульсии, суспензии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Инъекционные растворы и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лекарственные препараты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224FC" w:rsidRPr="003224FC" w:rsidRDefault="003224FC" w:rsidP="003224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224FC" w:rsidRPr="003224FC" w:rsidTr="003224F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" w:name="z568"/>
            <w:bookmarkEnd w:id="284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4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изготовления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препаратов и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</w:p>
        </w:tc>
      </w:tr>
      <w:tr w:rsidR="003224FC" w:rsidRPr="003224FC" w:rsidTr="003224F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z569"/>
            <w:bookmarkEnd w:id="285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4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Журнал регистрации результатов контроля отдельных стадий изготовления растворов для инъекций и </w:t>
      </w:r>
      <w:proofErr w:type="spellStart"/>
      <w:r w:rsidRPr="003224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инфузий</w:t>
      </w:r>
      <w:proofErr w:type="spellEnd"/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843"/>
        <w:gridCol w:w="1354"/>
        <w:gridCol w:w="1354"/>
        <w:gridCol w:w="1094"/>
        <w:gridCol w:w="1483"/>
        <w:gridCol w:w="1422"/>
        <w:gridCol w:w="691"/>
        <w:gridCol w:w="706"/>
      </w:tblGrid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(он же номер анализа)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рецепта, наименование медицинской организации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ЛС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объем изготовленного раствора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изготовившего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Фильтрование и фасовка (розлив)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3224FC" w:rsidRPr="003224FC" w:rsidRDefault="003224FC" w:rsidP="0032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056"/>
        <w:gridCol w:w="943"/>
        <w:gridCol w:w="505"/>
        <w:gridCol w:w="779"/>
        <w:gridCol w:w="1205"/>
        <w:gridCol w:w="1056"/>
        <w:gridCol w:w="998"/>
        <w:gridCol w:w="977"/>
        <w:gridCol w:w="1106"/>
      </w:tblGrid>
      <w:tr w:rsidR="003224FC" w:rsidRPr="003224FC" w:rsidTr="00FB25E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фасовщика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первичного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проверявшего механическую добавку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Стерилизация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вторичного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проверявшего механическую добавку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анализов до и после стерилизации (указывается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дробь)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бутылок (флаконов) готовой продукции,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поступившей для отпуска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Подпись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допустившего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готовую продукцию к отпуску (ответств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енное лицо – заведующий отделом, провизор)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__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 по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Термотест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стерилизующего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3224FC" w:rsidRPr="003224FC" w:rsidRDefault="003224FC" w:rsidP="003224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224FC" w:rsidRPr="003224FC" w:rsidTr="003224F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" w:name="z572"/>
            <w:bookmarkEnd w:id="286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5 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изготовления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препаратов и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</w:p>
        </w:tc>
      </w:tr>
      <w:tr w:rsidR="003224FC" w:rsidRPr="003224FC" w:rsidTr="003224F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" w:name="z573"/>
            <w:bookmarkEnd w:id="287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224FC" w:rsidRPr="003224FC" w:rsidRDefault="003224FC" w:rsidP="00FB2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4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регистрации режима стерилизации исходных лекарственных веществ, изготовленных лекарственных препаратов, вспомогательных материалов, посуды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316"/>
        <w:gridCol w:w="1138"/>
        <w:gridCol w:w="1171"/>
        <w:gridCol w:w="1100"/>
        <w:gridCol w:w="1100"/>
        <w:gridCol w:w="1009"/>
        <w:gridCol w:w="1158"/>
        <w:gridCol w:w="857"/>
        <w:gridCol w:w="1169"/>
      </w:tblGrid>
      <w:tr w:rsidR="003224FC" w:rsidRPr="003224FC" w:rsidTr="00FB25E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_GoBack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серии, № рецепта, наименование </w:t>
            </w: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медцинской</w:t>
            </w:r>
            <w:proofErr w:type="spell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с названием отделения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стерилизации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Термотест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проводившего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стерилизацию</w:t>
            </w: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стерилизации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стерилизации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(указывается время начала и окончания стерилизации)</w:t>
            </w: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4FC" w:rsidRPr="003224FC" w:rsidRDefault="003224FC" w:rsidP="003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FC" w:rsidRPr="003224FC" w:rsidTr="00FB2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224FC" w:rsidRPr="003224FC" w:rsidRDefault="003224FC" w:rsidP="00322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bookmarkEnd w:id="288"/>
    </w:tbl>
    <w:p w:rsidR="00AA2D2F" w:rsidRDefault="00AA2D2F"/>
    <w:sectPr w:rsidR="00AA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7FD3"/>
    <w:multiLevelType w:val="multilevel"/>
    <w:tmpl w:val="1580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FC"/>
    <w:rsid w:val="003224FC"/>
    <w:rsid w:val="00AA2D2F"/>
    <w:rsid w:val="00F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2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24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2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24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24FC"/>
    <w:rPr>
      <w:color w:val="800080"/>
      <w:u w:val="single"/>
    </w:rPr>
  </w:style>
  <w:style w:type="paragraph" w:styleId="a6">
    <w:name w:val="No Spacing"/>
    <w:uiPriority w:val="1"/>
    <w:qFormat/>
    <w:rsid w:val="00FB25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2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24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2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24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24FC"/>
    <w:rPr>
      <w:color w:val="800080"/>
      <w:u w:val="single"/>
    </w:rPr>
  </w:style>
  <w:style w:type="paragraph" w:styleId="a6">
    <w:name w:val="No Spacing"/>
    <w:uiPriority w:val="1"/>
    <w:qFormat/>
    <w:rsid w:val="00FB2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8859</Words>
  <Characters>50498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2019-05-20T10:33:00Z</dcterms:created>
  <dcterms:modified xsi:type="dcterms:W3CDTF">2019-06-04T05:28:00Z</dcterms:modified>
</cp:coreProperties>
</file>