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56" w:rsidRPr="00614056" w:rsidRDefault="00614056" w:rsidP="00614056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614056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614056">
        <w:rPr>
          <w:rFonts w:ascii="Arial" w:hAnsi="Arial" w:cs="Arial"/>
          <w:b/>
          <w:sz w:val="20"/>
          <w:szCs w:val="20"/>
        </w:rPr>
        <w:t>Р</w:t>
      </w:r>
      <w:proofErr w:type="gramEnd"/>
      <w:r w:rsidRPr="00614056">
        <w:rPr>
          <w:rFonts w:ascii="Arial" w:hAnsi="Arial" w:cs="Arial"/>
          <w:b/>
          <w:sz w:val="20"/>
          <w:szCs w:val="20"/>
        </w:rPr>
        <w:t xml:space="preserve"> ДСМ-113 от 22 августа 2019 года</w:t>
      </w:r>
    </w:p>
    <w:p w:rsidR="00614056" w:rsidRPr="00614056" w:rsidRDefault="00614056" w:rsidP="00614056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614056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27 августа 2019 года № 19291</w:t>
      </w:r>
      <w:bookmarkStart w:id="0" w:name="_GoBack"/>
      <w:bookmarkEnd w:id="0"/>
    </w:p>
    <w:p w:rsidR="00614056" w:rsidRPr="00614056" w:rsidRDefault="00614056" w:rsidP="00614056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614056">
        <w:rPr>
          <w:rFonts w:ascii="Arial" w:hAnsi="Arial" w:cs="Arial"/>
          <w:b/>
          <w:sz w:val="20"/>
          <w:szCs w:val="20"/>
        </w:rPr>
        <w:t>О внесении изменений и дополнений в приказ Министра здравоохранения Республики Казахстан от 3 июля 2017 года № 450 "Об утверждении Правил оказания скорой медицинской помощи в Республике Казахстан"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614056">
        <w:rPr>
          <w:rFonts w:ascii="Arial" w:hAnsi="Arial" w:cs="Arial"/>
          <w:sz w:val="20"/>
          <w:szCs w:val="20"/>
        </w:rPr>
        <w:t xml:space="preserve">В соответствии с подпунктом 96) </w:t>
      </w:r>
      <w:r w:rsidRPr="002B2D09">
        <w:rPr>
          <w:rFonts w:ascii="Arial" w:hAnsi="Arial" w:cs="Arial"/>
          <w:sz w:val="20"/>
          <w:szCs w:val="20"/>
        </w:rPr>
        <w:t>пунктом 1</w:t>
      </w:r>
      <w:r w:rsidRPr="00614056">
        <w:rPr>
          <w:rFonts w:ascii="Arial" w:hAnsi="Arial" w:cs="Arial"/>
          <w:sz w:val="20"/>
          <w:szCs w:val="20"/>
        </w:rPr>
        <w:t xml:space="preserve"> статьи 7 Кодекса Республики Казахстан от 18 сентября 2009 года "О здоровье народа и системе здравоохранения" </w:t>
      </w:r>
      <w:r w:rsidRPr="002B2D09">
        <w:rPr>
          <w:rFonts w:ascii="Arial" w:hAnsi="Arial" w:cs="Arial"/>
          <w:b/>
          <w:sz w:val="20"/>
          <w:szCs w:val="20"/>
        </w:rPr>
        <w:t>ПРИКАЗЫВАЮ</w:t>
      </w:r>
      <w:r w:rsidRPr="00614056">
        <w:rPr>
          <w:rFonts w:ascii="Arial" w:hAnsi="Arial" w:cs="Arial"/>
          <w:sz w:val="20"/>
          <w:szCs w:val="20"/>
        </w:rPr>
        <w:t>:</w:t>
      </w:r>
      <w:proofErr w:type="gramEnd"/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614056">
        <w:rPr>
          <w:rFonts w:ascii="Arial" w:hAnsi="Arial" w:cs="Arial"/>
          <w:sz w:val="20"/>
          <w:szCs w:val="20"/>
        </w:rPr>
        <w:t xml:space="preserve">Внести в </w:t>
      </w:r>
      <w:hyperlink r:id="rId6" w:history="1">
        <w:r w:rsidRPr="002B2D09">
          <w:rPr>
            <w:rStyle w:val="a4"/>
            <w:rFonts w:ascii="Arial" w:hAnsi="Arial" w:cs="Arial"/>
            <w:sz w:val="20"/>
            <w:szCs w:val="20"/>
          </w:rPr>
          <w:t>приказ Министра здравоохранения Республики Казахстан от 3 июля 2017 года № 450</w:t>
        </w:r>
      </w:hyperlink>
      <w:r w:rsidRPr="00614056">
        <w:rPr>
          <w:rFonts w:ascii="Arial" w:hAnsi="Arial" w:cs="Arial"/>
          <w:sz w:val="20"/>
          <w:szCs w:val="20"/>
        </w:rPr>
        <w:t xml:space="preserve">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15473, опубликован 17 августа 2017 года в Эталонном контрольном банке нормативно-правовых актов в электронном виде) следующие изменения и дополнения:</w:t>
      </w:r>
      <w:proofErr w:type="gramEnd"/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в </w:t>
      </w:r>
      <w:hyperlink r:id="rId7" w:history="1">
        <w:r w:rsidRPr="00614056">
          <w:rPr>
            <w:rStyle w:val="a4"/>
            <w:rFonts w:ascii="Arial" w:hAnsi="Arial" w:cs="Arial"/>
            <w:sz w:val="20"/>
            <w:szCs w:val="20"/>
          </w:rPr>
          <w:t>Правилах</w:t>
        </w:r>
      </w:hyperlink>
      <w:r w:rsidRPr="00614056">
        <w:rPr>
          <w:rFonts w:ascii="Arial" w:hAnsi="Arial" w:cs="Arial"/>
          <w:sz w:val="20"/>
          <w:szCs w:val="20"/>
        </w:rPr>
        <w:t xml:space="preserve"> оказания скорой медицинской помощи, утвержденных указанным приказом: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1" w:name="z7"/>
      <w:bookmarkEnd w:id="1"/>
      <w:r w:rsidRPr="00614056">
        <w:rPr>
          <w:rFonts w:ascii="Arial" w:hAnsi="Arial" w:cs="Arial"/>
          <w:sz w:val="20"/>
          <w:szCs w:val="20"/>
        </w:rPr>
        <w:t xml:space="preserve">  </w:t>
      </w:r>
      <w:r w:rsidRPr="002B2D09">
        <w:rPr>
          <w:rFonts w:ascii="Arial" w:hAnsi="Arial" w:cs="Arial"/>
          <w:sz w:val="20"/>
          <w:szCs w:val="20"/>
        </w:rPr>
        <w:t>пункт 19</w:t>
      </w:r>
      <w:r w:rsidRPr="00614056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"19. Транспортировка пациента при угрозе его жизни (острая </w:t>
      </w:r>
      <w:proofErr w:type="gramStart"/>
      <w:r w:rsidRPr="00614056">
        <w:rPr>
          <w:rFonts w:ascii="Arial" w:hAnsi="Arial" w:cs="Arial"/>
          <w:sz w:val="20"/>
          <w:szCs w:val="20"/>
        </w:rPr>
        <w:t>сердечно-сосудистая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 и дыхательная недостаточность) осуществляется в приемное отделение ближайшей медицинской организации, оказывающей экстренную стационарную медицинскую помощь.";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2" w:name="z9"/>
      <w:bookmarkEnd w:id="2"/>
      <w:r w:rsidRPr="00614056">
        <w:rPr>
          <w:rFonts w:ascii="Arial" w:hAnsi="Arial" w:cs="Arial"/>
          <w:sz w:val="20"/>
          <w:szCs w:val="20"/>
        </w:rPr>
        <w:t xml:space="preserve">  </w:t>
      </w:r>
      <w:r w:rsidRPr="002B2D09">
        <w:rPr>
          <w:rFonts w:ascii="Arial" w:hAnsi="Arial" w:cs="Arial"/>
          <w:sz w:val="20"/>
          <w:szCs w:val="20"/>
        </w:rPr>
        <w:t>пункт 28</w:t>
      </w:r>
      <w:r w:rsidRPr="00614056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"28. Согласно медицинской сортировке, условно выделяют 3 группы пациентов: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первая группа (красная зона) – пациенты, состояние которых представляет непосредственную угрозу жизни или имеющие высокий риск ухудшения и требующие экстренной медицинской помощи;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вторая группа (желтая зона) – пациенты, состояние которых представляет потенциальную угрозу для здоровья или может прогрессировать с развитием ситуации, требующей экстренной медицинской помощи;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третья группа (зеленая зона) – пациенты, состояние которых не представляет непосредственной угрозы для жизни и здоровья и не требует госпитализации</w:t>
      </w:r>
      <w:proofErr w:type="gramStart"/>
      <w:r w:rsidRPr="00614056">
        <w:rPr>
          <w:rFonts w:ascii="Arial" w:hAnsi="Arial" w:cs="Arial"/>
          <w:sz w:val="20"/>
          <w:szCs w:val="20"/>
        </w:rPr>
        <w:t>.";</w:t>
      </w:r>
      <w:proofErr w:type="gramEnd"/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3" w:name="z14"/>
      <w:bookmarkEnd w:id="3"/>
      <w:r w:rsidRPr="00614056">
        <w:rPr>
          <w:rFonts w:ascii="Arial" w:hAnsi="Arial" w:cs="Arial"/>
          <w:sz w:val="20"/>
          <w:szCs w:val="20"/>
        </w:rPr>
        <w:t xml:space="preserve">  </w:t>
      </w:r>
      <w:r w:rsidRPr="002B2D09">
        <w:rPr>
          <w:rFonts w:ascii="Arial" w:hAnsi="Arial" w:cs="Arial"/>
          <w:sz w:val="20"/>
          <w:szCs w:val="20"/>
        </w:rPr>
        <w:t>пункты 38</w:t>
      </w:r>
      <w:r w:rsidRPr="00614056">
        <w:rPr>
          <w:rFonts w:ascii="Arial" w:hAnsi="Arial" w:cs="Arial"/>
          <w:sz w:val="20"/>
          <w:szCs w:val="20"/>
        </w:rPr>
        <w:t xml:space="preserve">, </w:t>
      </w:r>
      <w:r w:rsidRPr="002B2D09">
        <w:rPr>
          <w:rFonts w:ascii="Arial" w:hAnsi="Arial" w:cs="Arial"/>
          <w:sz w:val="20"/>
          <w:szCs w:val="20"/>
        </w:rPr>
        <w:t>39</w:t>
      </w:r>
      <w:r w:rsidRPr="00614056">
        <w:rPr>
          <w:rFonts w:ascii="Arial" w:hAnsi="Arial" w:cs="Arial"/>
          <w:sz w:val="20"/>
          <w:szCs w:val="20"/>
        </w:rPr>
        <w:t xml:space="preserve">, </w:t>
      </w:r>
      <w:r w:rsidRPr="002B2D09">
        <w:rPr>
          <w:rFonts w:ascii="Arial" w:hAnsi="Arial" w:cs="Arial"/>
          <w:sz w:val="20"/>
          <w:szCs w:val="20"/>
        </w:rPr>
        <w:t>40</w:t>
      </w:r>
      <w:r w:rsidRPr="00614056">
        <w:rPr>
          <w:rFonts w:ascii="Arial" w:hAnsi="Arial" w:cs="Arial"/>
          <w:sz w:val="20"/>
          <w:szCs w:val="20"/>
        </w:rPr>
        <w:t xml:space="preserve">, </w:t>
      </w:r>
      <w:r w:rsidRPr="002B2D09">
        <w:rPr>
          <w:rFonts w:ascii="Arial" w:hAnsi="Arial" w:cs="Arial"/>
          <w:sz w:val="20"/>
          <w:szCs w:val="20"/>
        </w:rPr>
        <w:t>41</w:t>
      </w:r>
      <w:r w:rsidRPr="00614056">
        <w:rPr>
          <w:rFonts w:ascii="Arial" w:hAnsi="Arial" w:cs="Arial"/>
          <w:sz w:val="20"/>
          <w:szCs w:val="20"/>
        </w:rPr>
        <w:t xml:space="preserve">, </w:t>
      </w:r>
      <w:r w:rsidRPr="002B2D09">
        <w:rPr>
          <w:rFonts w:ascii="Arial" w:hAnsi="Arial" w:cs="Arial"/>
          <w:sz w:val="20"/>
          <w:szCs w:val="20"/>
        </w:rPr>
        <w:t>42</w:t>
      </w:r>
      <w:r w:rsidRPr="00614056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"38. В структуру </w:t>
      </w:r>
      <w:proofErr w:type="gramStart"/>
      <w:r w:rsidRPr="00614056">
        <w:rPr>
          <w:rFonts w:ascii="Arial" w:hAnsi="Arial" w:cs="Arial"/>
          <w:sz w:val="20"/>
          <w:szCs w:val="20"/>
        </w:rPr>
        <w:t>областных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 и городских ССМП входят станция СМП, подстанции СМП, районные отделения СМП и отделения санитарной авиации. 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39. В составе ССМП областей, городов республиканского значения и столицы создаются </w:t>
      </w:r>
      <w:proofErr w:type="spellStart"/>
      <w:r w:rsidRPr="00614056">
        <w:rPr>
          <w:rFonts w:ascii="Arial" w:hAnsi="Arial" w:cs="Arial"/>
          <w:sz w:val="20"/>
          <w:szCs w:val="20"/>
        </w:rPr>
        <w:t>Call</w:t>
      </w:r>
      <w:proofErr w:type="spellEnd"/>
      <w:r w:rsidRPr="00614056">
        <w:rPr>
          <w:rFonts w:ascii="Arial" w:hAnsi="Arial" w:cs="Arial"/>
          <w:sz w:val="20"/>
          <w:szCs w:val="20"/>
        </w:rPr>
        <w:t>–центры (</w:t>
      </w:r>
      <w:proofErr w:type="spellStart"/>
      <w:proofErr w:type="gramStart"/>
      <w:r w:rsidRPr="00614056">
        <w:rPr>
          <w:rFonts w:ascii="Arial" w:hAnsi="Arial" w:cs="Arial"/>
          <w:sz w:val="20"/>
          <w:szCs w:val="20"/>
        </w:rPr>
        <w:t>колл</w:t>
      </w:r>
      <w:proofErr w:type="spellEnd"/>
      <w:r w:rsidRPr="00614056">
        <w:rPr>
          <w:rFonts w:ascii="Arial" w:hAnsi="Arial" w:cs="Arial"/>
          <w:sz w:val="20"/>
          <w:szCs w:val="20"/>
        </w:rPr>
        <w:t>-центры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), которые обеспечиваются средствами оперативной связи со службами органов внутренних дел и гражданской защиты населения региона, подстанциями СМП, отделениями СМП при ПМСП, приемными отделениями медицинских организаций и информируют население по вопросам оказания медицинской помощи на </w:t>
      </w:r>
      <w:proofErr w:type="spellStart"/>
      <w:r w:rsidRPr="00614056">
        <w:rPr>
          <w:rFonts w:ascii="Arial" w:hAnsi="Arial" w:cs="Arial"/>
          <w:sz w:val="20"/>
          <w:szCs w:val="20"/>
        </w:rPr>
        <w:t>догоспитальном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этапе.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40. ССМП областей, городов республиканского значения и столицы оборудуются автоматизированными системами управления по приему и обработке вызовов и системами, позволяющими вести мониторинг за санитарным автотранспортом посредством навигационных систем, а также системой компьютерной записи диалогов с абонентами и автоматическим определителем номера телефона, с которого поступает вызов. Хранение записей диалогов осуществляется не менее 2 лет.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41. ССМП областей, городов республиканского значения и столицы обеспечиваются медицинскими изделиями и лекарственными средствами согласно приложению 4 к настоящим Правилам.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42. В режиме чрезвычайной ситуации ССМП областей, городов республиканского значения и столицы: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614056">
        <w:rPr>
          <w:rFonts w:ascii="Arial" w:hAnsi="Arial" w:cs="Arial"/>
          <w:sz w:val="20"/>
          <w:szCs w:val="20"/>
        </w:rPr>
        <w:t xml:space="preserve">1) действуют в рамках межведомственного и </w:t>
      </w:r>
      <w:proofErr w:type="spellStart"/>
      <w:r w:rsidRPr="00614056">
        <w:rPr>
          <w:rFonts w:ascii="Arial" w:hAnsi="Arial" w:cs="Arial"/>
          <w:sz w:val="20"/>
          <w:szCs w:val="20"/>
        </w:rPr>
        <w:t>межсекторального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взаимодействия, согласно </w:t>
      </w:r>
      <w:hyperlink r:id="rId8" w:anchor="z1" w:history="1">
        <w:r w:rsidRPr="00614056">
          <w:rPr>
            <w:rStyle w:val="a4"/>
            <w:rFonts w:ascii="Arial" w:hAnsi="Arial" w:cs="Arial"/>
            <w:sz w:val="20"/>
            <w:szCs w:val="20"/>
          </w:rPr>
          <w:t>постановлению</w:t>
        </w:r>
      </w:hyperlink>
      <w:r w:rsidRPr="00614056">
        <w:rPr>
          <w:rFonts w:ascii="Arial" w:hAnsi="Arial" w:cs="Arial"/>
          <w:sz w:val="20"/>
          <w:szCs w:val="20"/>
        </w:rPr>
        <w:t xml:space="preserve"> Правительства Республики Казахстан от 17 июня 2010 года № 608 "Об утверждении Правил предоставления, видов и объема медицинской помощи при чрезвычайных ситуациях, введении режима чрезвычайного положения", </w:t>
      </w:r>
      <w:hyperlink r:id="rId9" w:anchor="z3" w:history="1">
        <w:r w:rsidRPr="00614056">
          <w:rPr>
            <w:rStyle w:val="a4"/>
            <w:rFonts w:ascii="Arial" w:hAnsi="Arial" w:cs="Arial"/>
            <w:sz w:val="20"/>
            <w:szCs w:val="20"/>
          </w:rPr>
          <w:t>приказу</w:t>
        </w:r>
      </w:hyperlink>
      <w:r w:rsidRPr="00614056">
        <w:rPr>
          <w:rFonts w:ascii="Arial" w:hAnsi="Arial" w:cs="Arial"/>
          <w:sz w:val="20"/>
          <w:szCs w:val="20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 учета чрезвычайных ситуаций природного и техногенного характера" (зарегистрирован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14056">
        <w:rPr>
          <w:rFonts w:ascii="Arial" w:hAnsi="Arial" w:cs="Arial"/>
          <w:sz w:val="20"/>
          <w:szCs w:val="20"/>
        </w:rPr>
        <w:t xml:space="preserve">в Реестре государственной регистрации нормативных правовых актов за № 10983) и </w:t>
      </w:r>
      <w:hyperlink r:id="rId10" w:anchor="z1" w:history="1">
        <w:r w:rsidRPr="00614056">
          <w:rPr>
            <w:rStyle w:val="a4"/>
            <w:rFonts w:ascii="Arial" w:hAnsi="Arial" w:cs="Arial"/>
            <w:sz w:val="20"/>
            <w:szCs w:val="20"/>
          </w:rPr>
          <w:t>Совместному приказу</w:t>
        </w:r>
      </w:hyperlink>
      <w:r w:rsidRPr="00614056">
        <w:rPr>
          <w:rFonts w:ascii="Arial" w:hAnsi="Arial" w:cs="Arial"/>
          <w:sz w:val="20"/>
          <w:szCs w:val="20"/>
        </w:rPr>
        <w:t xml:space="preserve"> Министра внутренних дел Республики Казахстан от 21 сентября 2016 года № 919 и Министра здравоохранения и социального развития Республики Казахстан от 21 сентября 2016 года № 819, Министра по инвестициям и развитию Республики Казахстан от 28 сентября 2016 года № 688 "Об утверждении Правил оперативного реагирования и оказания своевременной комплексной помощи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14056">
        <w:rPr>
          <w:rFonts w:ascii="Arial" w:hAnsi="Arial" w:cs="Arial"/>
          <w:sz w:val="20"/>
          <w:szCs w:val="20"/>
        </w:rPr>
        <w:t>лицам, пострадавшим в дорожно-транспортных происшествиях" (зарегистрирован в Реестре государственной регистрации нормативных правовых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 актов за № 14387);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lastRenderedPageBreak/>
        <w:t>2) направляют в зону чрезвычайной ситуации бригады СМП по ликвидации медико-санитарных последствий чрезвычайных ситуаций;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3) проводят лечебно-эвакуационные мероприятия пострадавшим при ликвидации чрезвычайных ситуаций;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614056">
        <w:rPr>
          <w:rFonts w:ascii="Arial" w:hAnsi="Arial" w:cs="Arial"/>
          <w:sz w:val="20"/>
          <w:szCs w:val="20"/>
        </w:rPr>
        <w:t>4) экстренно предоставляют информацию о пострадавших при чрезвычайной ситуации природного и техногенного характера, происшествиях и случаях, обратившихся или доставленных для оказания медицинской помощи, а также умерших от полученных травм в территориальные подразделения уполномоченного органа в сфере гражданской защиты, местный орган государственного управления здравоохранения области, городов республиканского значения, столицы и Национальный координационный центр экстренной медицины.";</w:t>
      </w:r>
      <w:proofErr w:type="gramEnd"/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дополнить пунктами 43, 44, 45, 46, 47, 48, 49, 50, 51 следующего содержания: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"43. При чрезвычайной происшествии, с числом пострадавших 3 и более человек, бригада СМП </w:t>
      </w:r>
      <w:proofErr w:type="gramStart"/>
      <w:r w:rsidRPr="00614056">
        <w:rPr>
          <w:rFonts w:ascii="Arial" w:hAnsi="Arial" w:cs="Arial"/>
          <w:sz w:val="20"/>
          <w:szCs w:val="20"/>
        </w:rPr>
        <w:t>первая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 прибывшая на место чрезвычайной ситуации в первую очередь осуществляет медицинскую сортировку. 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По результатам медицинской сортировки (</w:t>
      </w:r>
      <w:proofErr w:type="spellStart"/>
      <w:r w:rsidRPr="00614056">
        <w:rPr>
          <w:rFonts w:ascii="Arial" w:hAnsi="Arial" w:cs="Arial"/>
          <w:sz w:val="20"/>
          <w:szCs w:val="20"/>
        </w:rPr>
        <w:t>триаж</w:t>
      </w:r>
      <w:proofErr w:type="spellEnd"/>
      <w:r w:rsidRPr="00614056">
        <w:rPr>
          <w:rFonts w:ascii="Arial" w:hAnsi="Arial" w:cs="Arial"/>
          <w:sz w:val="20"/>
          <w:szCs w:val="20"/>
        </w:rPr>
        <w:t>) бригада СМП оказывает экстренную медицинскую помощь пострадавшим с последующей транспортировкой в медицинские организации по показаниям.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44. Экстренная медицинская помощь оказывается специалистами, прошедшими </w:t>
      </w:r>
      <w:proofErr w:type="gramStart"/>
      <w:r w:rsidRPr="00614056">
        <w:rPr>
          <w:rFonts w:ascii="Arial" w:hAnsi="Arial" w:cs="Arial"/>
          <w:sz w:val="20"/>
          <w:szCs w:val="20"/>
        </w:rPr>
        <w:t>обучение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 по международным признанным стандартам оказания скорой и неотложной помощи: "Базовая реанимация" - </w:t>
      </w:r>
      <w:proofErr w:type="spellStart"/>
      <w:r w:rsidRPr="00614056">
        <w:rPr>
          <w:rFonts w:ascii="Arial" w:hAnsi="Arial" w:cs="Arial"/>
          <w:sz w:val="20"/>
          <w:szCs w:val="20"/>
        </w:rPr>
        <w:t>Basic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56">
        <w:rPr>
          <w:rFonts w:ascii="Arial" w:hAnsi="Arial" w:cs="Arial"/>
          <w:sz w:val="20"/>
          <w:szCs w:val="20"/>
        </w:rPr>
        <w:t>Life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56">
        <w:rPr>
          <w:rFonts w:ascii="Arial" w:hAnsi="Arial" w:cs="Arial"/>
          <w:sz w:val="20"/>
          <w:szCs w:val="20"/>
        </w:rPr>
        <w:t>Support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(BLS), "Расширенная сердечно - легочная реанимация" - </w:t>
      </w:r>
      <w:proofErr w:type="spellStart"/>
      <w:r w:rsidRPr="00614056">
        <w:rPr>
          <w:rFonts w:ascii="Arial" w:hAnsi="Arial" w:cs="Arial"/>
          <w:sz w:val="20"/>
          <w:szCs w:val="20"/>
        </w:rPr>
        <w:t>Advanced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56">
        <w:rPr>
          <w:rFonts w:ascii="Arial" w:hAnsi="Arial" w:cs="Arial"/>
          <w:sz w:val="20"/>
          <w:szCs w:val="20"/>
        </w:rPr>
        <w:t>Cardiac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56">
        <w:rPr>
          <w:rFonts w:ascii="Arial" w:hAnsi="Arial" w:cs="Arial"/>
          <w:sz w:val="20"/>
          <w:szCs w:val="20"/>
        </w:rPr>
        <w:t>Life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56">
        <w:rPr>
          <w:rFonts w:ascii="Arial" w:hAnsi="Arial" w:cs="Arial"/>
          <w:sz w:val="20"/>
          <w:szCs w:val="20"/>
        </w:rPr>
        <w:t>Support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(ACLS), "Расширенная сердечно - легочная реанимация в педиатрии" - </w:t>
      </w:r>
      <w:proofErr w:type="spellStart"/>
      <w:r w:rsidRPr="00614056">
        <w:rPr>
          <w:rFonts w:ascii="Arial" w:hAnsi="Arial" w:cs="Arial"/>
          <w:sz w:val="20"/>
          <w:szCs w:val="20"/>
        </w:rPr>
        <w:t>Pediatric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56">
        <w:rPr>
          <w:rFonts w:ascii="Arial" w:hAnsi="Arial" w:cs="Arial"/>
          <w:sz w:val="20"/>
          <w:szCs w:val="20"/>
        </w:rPr>
        <w:t>Advanced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56">
        <w:rPr>
          <w:rFonts w:ascii="Arial" w:hAnsi="Arial" w:cs="Arial"/>
          <w:sz w:val="20"/>
          <w:szCs w:val="20"/>
        </w:rPr>
        <w:t>Life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56">
        <w:rPr>
          <w:rFonts w:ascii="Arial" w:hAnsi="Arial" w:cs="Arial"/>
          <w:sz w:val="20"/>
          <w:szCs w:val="20"/>
        </w:rPr>
        <w:t>Support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(PALS), "Оказание медицинской помощи на </w:t>
      </w:r>
      <w:proofErr w:type="spellStart"/>
      <w:r w:rsidRPr="00614056">
        <w:rPr>
          <w:rFonts w:ascii="Arial" w:hAnsi="Arial" w:cs="Arial"/>
          <w:sz w:val="20"/>
          <w:szCs w:val="20"/>
        </w:rPr>
        <w:t>догоспитальном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этапе при травмах" - </w:t>
      </w:r>
      <w:proofErr w:type="spellStart"/>
      <w:r w:rsidRPr="00614056">
        <w:rPr>
          <w:rFonts w:ascii="Arial" w:hAnsi="Arial" w:cs="Arial"/>
          <w:sz w:val="20"/>
          <w:szCs w:val="20"/>
        </w:rPr>
        <w:t>Prehospital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56">
        <w:rPr>
          <w:rFonts w:ascii="Arial" w:hAnsi="Arial" w:cs="Arial"/>
          <w:sz w:val="20"/>
          <w:szCs w:val="20"/>
        </w:rPr>
        <w:t>Trauma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56">
        <w:rPr>
          <w:rFonts w:ascii="Arial" w:hAnsi="Arial" w:cs="Arial"/>
          <w:sz w:val="20"/>
          <w:szCs w:val="20"/>
        </w:rPr>
        <w:t>Life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4056">
        <w:rPr>
          <w:rFonts w:ascii="Arial" w:hAnsi="Arial" w:cs="Arial"/>
          <w:sz w:val="20"/>
          <w:szCs w:val="20"/>
        </w:rPr>
        <w:t>Support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(PHTLS). В целях отработки практических навыков специалистами областных и городских станций скорой помощи по оказанию экстренной медицинской помощи на базе областных и городских ССМП организуются </w:t>
      </w:r>
      <w:proofErr w:type="spellStart"/>
      <w:r w:rsidRPr="00614056">
        <w:rPr>
          <w:rFonts w:ascii="Arial" w:hAnsi="Arial" w:cs="Arial"/>
          <w:sz w:val="20"/>
          <w:szCs w:val="20"/>
        </w:rPr>
        <w:t>симуляционные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кабинеты.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45. Для обеспечения доступности услуг скорой медицинской помощи сельскому населению, по решению местных органов государственного управления здравоохранения области в труднодоступных населенных пунктах (отсутствие дорожных покрытий, горная местность), участках, отдаленных от доступа медицинской помощи могут создаваться дополнительные подстанции (отделения) областных ССМП.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46. В целях обеспечения оперативной работы медицинского персонала, рационального использования санитарного автотранспорта и медицинского оборудования санитарный автотранспорт подразделяется на следующие классы: 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класс</w:t>
      </w:r>
      <w:proofErr w:type="gramStart"/>
      <w:r w:rsidRPr="00614056">
        <w:rPr>
          <w:rFonts w:ascii="Arial" w:hAnsi="Arial" w:cs="Arial"/>
          <w:sz w:val="20"/>
          <w:szCs w:val="20"/>
        </w:rPr>
        <w:t xml:space="preserve"> А</w:t>
      </w:r>
      <w:proofErr w:type="gramEnd"/>
      <w:r w:rsidRPr="00614056">
        <w:rPr>
          <w:rFonts w:ascii="Arial" w:hAnsi="Arial" w:cs="Arial"/>
          <w:sz w:val="20"/>
          <w:szCs w:val="20"/>
        </w:rPr>
        <w:t>: санитарный автотранспорт, предназначенный для проведения лечебных мероприятий и транспортировки пациентов, предположительно не являющихся экстренными пациентами в сопровождении медицинского персонала;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класс</w:t>
      </w:r>
      <w:proofErr w:type="gramStart"/>
      <w:r w:rsidRPr="00614056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: санитарный автотранспорт, предназначенный для проведения лечебных мероприятий скорой медицинской помощи силами врачебной (фельдшерской) бригады, транспортировки и мониторинга состояния пациентов на </w:t>
      </w:r>
      <w:proofErr w:type="spellStart"/>
      <w:r w:rsidRPr="00614056">
        <w:rPr>
          <w:rFonts w:ascii="Arial" w:hAnsi="Arial" w:cs="Arial"/>
          <w:sz w:val="20"/>
          <w:szCs w:val="20"/>
        </w:rPr>
        <w:t>догоспитальном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этапе;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класс</w:t>
      </w:r>
      <w:proofErr w:type="gramStart"/>
      <w:r w:rsidRPr="00614056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614056">
        <w:rPr>
          <w:rFonts w:ascii="Arial" w:hAnsi="Arial" w:cs="Arial"/>
          <w:sz w:val="20"/>
          <w:szCs w:val="20"/>
        </w:rPr>
        <w:t>: санитарный автотранспорт (</w:t>
      </w:r>
      <w:proofErr w:type="spellStart"/>
      <w:r w:rsidRPr="00614056">
        <w:rPr>
          <w:rFonts w:ascii="Arial" w:hAnsi="Arial" w:cs="Arial"/>
          <w:sz w:val="20"/>
          <w:szCs w:val="20"/>
        </w:rPr>
        <w:t>реанимобиль</w:t>
      </w:r>
      <w:proofErr w:type="spellEnd"/>
      <w:r w:rsidRPr="00614056">
        <w:rPr>
          <w:rFonts w:ascii="Arial" w:hAnsi="Arial" w:cs="Arial"/>
          <w:sz w:val="20"/>
          <w:szCs w:val="20"/>
        </w:rPr>
        <w:t>), предназначенный для проведения реанимационных мероприятий и интенсивной терапии силами специализированной бригады, а также транспортировки пациентов по линии санитарной авиации.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47. При отсутствии санитарного автотранспорта необходимого класса выезд бригады осуществляется на имеющемся свободном санитарном автотранспорте.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организацию, оказывающую стационарную помощь.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48. Использование санитарного автотранспорта в немедицинских целях не допускается. Первый руководитель ССМП обеспечивает соблюдение данного пункта.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49. Отделение санитарной авиации оказывает медицинские услуги на региональном и межрегиональном уровнях посредством санитарного автотранспорта.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Основаниями для использования санитарного транспорта отделения санитарной авиации являются: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доставка квалифицированных специалистов для оказания медицинской помощи (консультация и/или операция) в медицинскую организацию по месту нахождения пациента (</w:t>
      </w:r>
      <w:proofErr w:type="spellStart"/>
      <w:r w:rsidRPr="00614056">
        <w:rPr>
          <w:rFonts w:ascii="Arial" w:hAnsi="Arial" w:cs="Arial"/>
          <w:sz w:val="20"/>
          <w:szCs w:val="20"/>
        </w:rPr>
        <w:t>ов</w:t>
      </w:r>
      <w:proofErr w:type="spellEnd"/>
      <w:r w:rsidRPr="00614056">
        <w:rPr>
          <w:rFonts w:ascii="Arial" w:hAnsi="Arial" w:cs="Arial"/>
          <w:sz w:val="20"/>
          <w:szCs w:val="20"/>
        </w:rPr>
        <w:t>) из-за отсутствия медицинского оборудования и (или) квалифицированного специалиста (</w:t>
      </w:r>
      <w:proofErr w:type="spellStart"/>
      <w:r w:rsidRPr="00614056">
        <w:rPr>
          <w:rFonts w:ascii="Arial" w:hAnsi="Arial" w:cs="Arial"/>
          <w:sz w:val="20"/>
          <w:szCs w:val="20"/>
        </w:rPr>
        <w:t>ов</w:t>
      </w:r>
      <w:proofErr w:type="spellEnd"/>
      <w:r w:rsidRPr="00614056">
        <w:rPr>
          <w:rFonts w:ascii="Arial" w:hAnsi="Arial" w:cs="Arial"/>
          <w:sz w:val="20"/>
          <w:szCs w:val="20"/>
        </w:rPr>
        <w:t>), соответствующей специальности и (или) квалификации;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транспортировка пациент</w:t>
      </w:r>
      <w:proofErr w:type="gramStart"/>
      <w:r w:rsidRPr="00614056">
        <w:rPr>
          <w:rFonts w:ascii="Arial" w:hAnsi="Arial" w:cs="Arial"/>
          <w:sz w:val="20"/>
          <w:szCs w:val="20"/>
        </w:rPr>
        <w:t>а(</w:t>
      </w:r>
      <w:proofErr w:type="spellStart"/>
      <w:proofErr w:type="gramEnd"/>
      <w:r w:rsidRPr="00614056">
        <w:rPr>
          <w:rFonts w:ascii="Arial" w:hAnsi="Arial" w:cs="Arial"/>
          <w:sz w:val="20"/>
          <w:szCs w:val="20"/>
        </w:rPr>
        <w:t>ов</w:t>
      </w:r>
      <w:proofErr w:type="spellEnd"/>
      <w:r w:rsidRPr="00614056">
        <w:rPr>
          <w:rFonts w:ascii="Arial" w:hAnsi="Arial" w:cs="Arial"/>
          <w:sz w:val="20"/>
          <w:szCs w:val="20"/>
        </w:rPr>
        <w:t>) из медицинской организации районного уровня в медицинскую организацию городского, областного, республиканского уровней для оказания специализированной, высокотехнологичной медицинской помощи;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lastRenderedPageBreak/>
        <w:t xml:space="preserve">  транспортировка пациента (</w:t>
      </w:r>
      <w:proofErr w:type="spellStart"/>
      <w:r w:rsidRPr="00614056">
        <w:rPr>
          <w:rFonts w:ascii="Arial" w:hAnsi="Arial" w:cs="Arial"/>
          <w:sz w:val="20"/>
          <w:szCs w:val="20"/>
        </w:rPr>
        <w:t>ов</w:t>
      </w:r>
      <w:proofErr w:type="spellEnd"/>
      <w:r w:rsidRPr="00614056">
        <w:rPr>
          <w:rFonts w:ascii="Arial" w:hAnsi="Arial" w:cs="Arial"/>
          <w:sz w:val="20"/>
          <w:szCs w:val="20"/>
        </w:rPr>
        <w:t>) и мобильной бригады санитарной авиации (МБСА) санитарным автотранспортом между аэропортом и медицинской организацией при выполнении оперативной заявки на воздушном судне;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доставка органов (части органов) и тканей для последующей трансплантации в соответствующую медицинскую организацию.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50. Диспетчер отделения санитарной авиации принимает заявку на медицинскую услугу от </w:t>
      </w:r>
      <w:proofErr w:type="gramStart"/>
      <w:r w:rsidRPr="00614056">
        <w:rPr>
          <w:rFonts w:ascii="Arial" w:hAnsi="Arial" w:cs="Arial"/>
          <w:sz w:val="20"/>
          <w:szCs w:val="20"/>
        </w:rPr>
        <w:t>медицинской организации, оказывающей стационарную помощь и передает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 врачу-координатору отделения санитарной авиации.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51. Врач-координатор отделения санитарной авиации: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изучает поступившую заявку, медицинскую документацию пациента;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определяет объем медицинской услуги;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формирует состав МБСА в соответствии с профилем патологии пациента (</w:t>
      </w:r>
      <w:proofErr w:type="spellStart"/>
      <w:r w:rsidRPr="00614056">
        <w:rPr>
          <w:rFonts w:ascii="Arial" w:hAnsi="Arial" w:cs="Arial"/>
          <w:sz w:val="20"/>
          <w:szCs w:val="20"/>
        </w:rPr>
        <w:t>ов</w:t>
      </w:r>
      <w:proofErr w:type="spellEnd"/>
      <w:r w:rsidRPr="00614056">
        <w:rPr>
          <w:rFonts w:ascii="Arial" w:hAnsi="Arial" w:cs="Arial"/>
          <w:sz w:val="20"/>
          <w:szCs w:val="20"/>
        </w:rPr>
        <w:t>);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  организовывает транспортировку (доставку) санитарным автотранспортом квалифицированных специалистов (МБСА), пациент</w:t>
      </w:r>
      <w:proofErr w:type="gramStart"/>
      <w:r w:rsidRPr="00614056">
        <w:rPr>
          <w:rFonts w:ascii="Arial" w:hAnsi="Arial" w:cs="Arial"/>
          <w:sz w:val="20"/>
          <w:szCs w:val="20"/>
        </w:rPr>
        <w:t>а(</w:t>
      </w:r>
      <w:proofErr w:type="spellStart"/>
      <w:proofErr w:type="gramEnd"/>
      <w:r w:rsidRPr="00614056">
        <w:rPr>
          <w:rFonts w:ascii="Arial" w:hAnsi="Arial" w:cs="Arial"/>
          <w:sz w:val="20"/>
          <w:szCs w:val="20"/>
        </w:rPr>
        <w:t>ов</w:t>
      </w:r>
      <w:proofErr w:type="spellEnd"/>
      <w:r w:rsidRPr="00614056">
        <w:rPr>
          <w:rFonts w:ascii="Arial" w:hAnsi="Arial" w:cs="Arial"/>
          <w:sz w:val="20"/>
          <w:szCs w:val="20"/>
        </w:rPr>
        <w:t>), органов (части органов) и тканей для последующей трансплантации, биоматериала.";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4" w:name="z47"/>
      <w:bookmarkEnd w:id="4"/>
      <w:r w:rsidRPr="00614056">
        <w:rPr>
          <w:rFonts w:ascii="Arial" w:hAnsi="Arial" w:cs="Arial"/>
          <w:sz w:val="20"/>
          <w:szCs w:val="20"/>
        </w:rPr>
        <w:t xml:space="preserve">  </w:t>
      </w:r>
      <w:r w:rsidRPr="002B2D09">
        <w:rPr>
          <w:rFonts w:ascii="Arial" w:hAnsi="Arial" w:cs="Arial"/>
          <w:sz w:val="20"/>
          <w:szCs w:val="20"/>
        </w:rPr>
        <w:t>приложение 3</w:t>
      </w:r>
      <w:r w:rsidRPr="00614056">
        <w:rPr>
          <w:rFonts w:ascii="Arial" w:hAnsi="Arial" w:cs="Arial"/>
          <w:sz w:val="20"/>
          <w:szCs w:val="20"/>
        </w:rPr>
        <w:t xml:space="preserve"> изложить в новой редакции согласно </w:t>
      </w:r>
      <w:r w:rsidRPr="002B2D09">
        <w:rPr>
          <w:rFonts w:ascii="Arial" w:hAnsi="Arial" w:cs="Arial"/>
          <w:sz w:val="20"/>
          <w:szCs w:val="20"/>
        </w:rPr>
        <w:t>приложению 1</w:t>
      </w:r>
      <w:r w:rsidRPr="00614056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5" w:name="z48"/>
      <w:bookmarkEnd w:id="5"/>
      <w:r w:rsidRPr="00614056">
        <w:rPr>
          <w:rFonts w:ascii="Arial" w:hAnsi="Arial" w:cs="Arial"/>
          <w:sz w:val="20"/>
          <w:szCs w:val="20"/>
        </w:rPr>
        <w:t xml:space="preserve">  </w:t>
      </w:r>
      <w:r w:rsidRPr="002B2D09">
        <w:rPr>
          <w:rFonts w:ascii="Arial" w:hAnsi="Arial" w:cs="Arial"/>
          <w:sz w:val="20"/>
          <w:szCs w:val="20"/>
        </w:rPr>
        <w:t>приложение 4</w:t>
      </w:r>
      <w:r w:rsidRPr="00614056">
        <w:rPr>
          <w:rFonts w:ascii="Arial" w:hAnsi="Arial" w:cs="Arial"/>
          <w:sz w:val="20"/>
          <w:szCs w:val="20"/>
        </w:rPr>
        <w:t xml:space="preserve"> изложить в новой редакции согласно </w:t>
      </w:r>
      <w:r w:rsidRPr="002B2D09">
        <w:rPr>
          <w:rFonts w:ascii="Arial" w:hAnsi="Arial" w:cs="Arial"/>
          <w:sz w:val="20"/>
          <w:szCs w:val="20"/>
        </w:rPr>
        <w:t>приложению 2</w:t>
      </w:r>
      <w:r w:rsidRPr="00614056"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2. Департаменту </w:t>
      </w:r>
      <w:proofErr w:type="gramStart"/>
      <w:r w:rsidRPr="00614056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614056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614056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614056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614056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614056">
        <w:rPr>
          <w:rFonts w:ascii="Arial" w:hAnsi="Arial" w:cs="Arial"/>
          <w:sz w:val="20"/>
          <w:szCs w:val="20"/>
        </w:rPr>
        <w:t>Актаеву</w:t>
      </w:r>
      <w:proofErr w:type="spellEnd"/>
      <w:r w:rsidRPr="00614056">
        <w:rPr>
          <w:rFonts w:ascii="Arial" w:hAnsi="Arial" w:cs="Arial"/>
          <w:sz w:val="20"/>
          <w:szCs w:val="20"/>
        </w:rPr>
        <w:t xml:space="preserve"> Л. М.</w:t>
      </w:r>
    </w:p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  <w:r w:rsidRPr="00614056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75"/>
      </w:tblGrid>
      <w:tr w:rsidR="00614056" w:rsidRPr="00614056" w:rsidTr="00614056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614056" w:rsidRPr="00614056" w:rsidRDefault="00614056" w:rsidP="00614056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6" w:name="z56"/>
            <w:bookmarkEnd w:id="6"/>
            <w:r w:rsidRPr="006140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Министр </w:t>
            </w:r>
          </w:p>
        </w:tc>
        <w:tc>
          <w:tcPr>
            <w:tcW w:w="3225" w:type="dxa"/>
            <w:vAlign w:val="center"/>
            <w:hideMark/>
          </w:tcPr>
          <w:p w:rsidR="00614056" w:rsidRPr="00614056" w:rsidRDefault="00614056" w:rsidP="00614056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40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614056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Pr="006140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614056" w:rsidRPr="00614056" w:rsidRDefault="00614056" w:rsidP="00614056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14056" w:rsidRPr="00614056" w:rsidTr="0061405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14056" w:rsidRPr="00614056" w:rsidRDefault="00614056" w:rsidP="0061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57"/>
            <w:bookmarkEnd w:id="7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приказу Министра здравоохранения 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_______ марта 2019 года 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_____________</w:t>
            </w:r>
          </w:p>
        </w:tc>
      </w:tr>
      <w:tr w:rsidR="00614056" w:rsidRPr="00614056" w:rsidTr="0061405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14056" w:rsidRPr="00614056" w:rsidRDefault="00614056" w:rsidP="0061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58"/>
            <w:bookmarkEnd w:id="8"/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скорой медицинской в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  <w:proofErr w:type="gramEnd"/>
          </w:p>
        </w:tc>
      </w:tr>
    </w:tbl>
    <w:p w:rsidR="00614056" w:rsidRPr="00614056" w:rsidRDefault="00614056" w:rsidP="006140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40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работы приемного отделения стационара, оказывающего экстренную медицинскую помощь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Приемное отделение - является структурным подразделением медицинской организации, оказывающим стационарную помощь, в котором осуществляется прием пациентов с экстренными показаниями.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2. Для госпитализации пациентов устанавливаются свободные подъездные пути, и обеспечивается свободный доступ (доставку) пациента в приемное отделение до соответствующего этапа оказания медицинской помощи (отсутствие порогов, свободные лифты, открытые двери).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Основные функции отделения: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оказание экстренной медицинской помощи в круглосуточном режиме; проведение сортировки пациентов по </w:t>
      </w:r>
      <w:proofErr w:type="spellStart"/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триаж</w:t>
      </w:r>
      <w:proofErr w:type="spellEnd"/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системе; 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поддержание связи и взаимодействие с экстренными службами при чрезвычайных ситуациях;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обеспечение готовности к массовому поступлению пациентов.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В структуре приемного отделения организуются: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пост регистрации (регистратура - диспетчерская);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пост для наблюдения за пациентами;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смотровые зоны с функциональными каталками/кроватями с учетом результатов медицинской сортировки по </w:t>
      </w:r>
      <w:proofErr w:type="spellStart"/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триаж</w:t>
      </w:r>
      <w:proofErr w:type="spellEnd"/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системе;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операционный зал для экстренного оперативного вмешательства;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манипуляционная;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палаты кратковременного пребывания больных (диагностические палаты) для оказания экстренной медицинской помощи с момента поступления до установления показаний к госпитализации и предварительного диагноза;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палата (ы) интенсивной терапии (далее – ПИТ);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зоны для проведения лабораторной, рентгенологической, ультразвуковой и эндоскопической диагностики;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зоны осмотра амбулаторных пациентов;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изолятор для лиц с подозрением на инфекционное заболевание.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В приемном отделении предусматриваются: сортировочная площадка, зона для размещения каталок, ожидания пациентов, сопровождающих лиц, санитарной обработки пациентов, поступивших в приемное отделение.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Все смотровые зоны оснащаются мобильными функциональными каталками/кроватями, которые отделены друг от друга </w:t>
      </w:r>
      <w:proofErr w:type="spellStart"/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межкроватными</w:t>
      </w:r>
      <w:proofErr w:type="spellEnd"/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ширмами. Возле каталок/кроватей располагается мобильное диагностическое оборудование.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В приемном отделении используются мобильные, передвижные, портативные аппараты для лабораторных методов обследования, компактные автоматические </w:t>
      </w: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гематологические анализаторы, автоматические анализаторы мочи для проведения срочной диагностики рядом с пациентом в палате.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ПИТ оснащается реанимационными функциональными каталками/кроватями, необходимыми лекарственными средствами и медицинскими изделиями для оказания реанимационной помощи.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Операционный зал для экстренного оперативного вмешательства оснащается медицинским оборудованием, лекарственными средствами и медицинскими изделиями для проведения операций любой сложности.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При проведении медицинской сортировки по </w:t>
      </w:r>
      <w:proofErr w:type="spellStart"/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триаж</w:t>
      </w:r>
      <w:proofErr w:type="spellEnd"/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системе применяется цветовая кодировка. Для сортировки применяются красные, желтые и зеленые цвета в зависимости от приоритета по осмотру, обследованию и лечению. 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Пациенты, которым не требуется обследование, направляются в зеленую зону. Пациенты, которым требуется обследование в приемном отделении, направляются в желтую зону. Пациенты в критическом состоянии без медицинской сортировки и регистрации напрямую направляются в красную зону.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красной зоне присутствие сопровождающих лиц не допускается. 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Требуемые образцы (материалы) для обследования и анализов берутся в желтой и красной зонах на месте нахождения пациента и направляются в соответствующие отделения в сопровождении персонала. 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В приемном отделении не допускается доставка биоматериалов пациентами и их близкими.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Пациент не направляется в другую медицинскую организацию, если в медицинской организации, в которую он обратился или доставлен, имеются все ресурсы для оказания экстренной медицинской помощи. 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Пациенты с </w:t>
      </w:r>
      <w:proofErr w:type="spellStart"/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жизнеугрожающими</w:t>
      </w:r>
      <w:proofErr w:type="spellEnd"/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состояниями не подлежат транспортировке в другую медицинскую организацию. 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Медицинская организация, куда направляется пациент, принимает необходимые меры для приема пациента и начать лечение без задержки.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При выявлении факта контагиозных инфекций или особо опасных инфекций в результате сортировки, пациента помещают в специальный бокс, изолированный от других помещений приемного покоя для наблюдения и оказания экстренной медицинской помощи.</w:t>
      </w:r>
    </w:p>
    <w:p w:rsidR="00614056" w:rsidRPr="00614056" w:rsidRDefault="00614056" w:rsidP="00614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Вход в бокс осуществляется через специальный тамбур, в котором размещаются средства индивидуальной защиты (комплект одноразовой одежды, одноразовые маски, колпаки, бахилы) и имеется санитарная комната с санузлом.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14056" w:rsidRPr="00614056" w:rsidTr="0061405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14056" w:rsidRPr="00614056" w:rsidRDefault="00614056" w:rsidP="002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92"/>
            <w:bookmarkEnd w:id="9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______ марта 2019 года 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_____________</w:t>
            </w:r>
          </w:p>
        </w:tc>
      </w:tr>
      <w:tr w:rsidR="00614056" w:rsidRPr="00614056" w:rsidTr="0061405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614056" w:rsidRPr="00614056" w:rsidRDefault="00614056" w:rsidP="002B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93"/>
            <w:bookmarkEnd w:id="10"/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скорой медицинской в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  <w:proofErr w:type="gramEnd"/>
          </w:p>
        </w:tc>
      </w:tr>
    </w:tbl>
    <w:p w:rsidR="00614056" w:rsidRPr="00614056" w:rsidRDefault="00614056" w:rsidP="002B2D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40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Минимальный перечень лекарственных средств и медицинских изделий станции скорой медицинской помощи</w:t>
      </w:r>
    </w:p>
    <w:p w:rsidR="00614056" w:rsidRPr="00614056" w:rsidRDefault="00614056" w:rsidP="002B2D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40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Оснащение сумки-укладки</w:t>
      </w:r>
    </w:p>
    <w:tbl>
      <w:tblPr>
        <w:tblW w:w="78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2931"/>
        <w:gridCol w:w="2370"/>
        <w:gridCol w:w="1418"/>
      </w:tblGrid>
      <w:tr w:rsidR="00614056" w:rsidRPr="002B2D09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2B2D09" w:rsidRDefault="00614056" w:rsidP="002B2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АТХ код</w:t>
            </w:r>
          </w:p>
        </w:tc>
        <w:tc>
          <w:tcPr>
            <w:tcW w:w="2901" w:type="dxa"/>
            <w:vAlign w:val="center"/>
            <w:hideMark/>
          </w:tcPr>
          <w:p w:rsidR="00614056" w:rsidRPr="002B2D09" w:rsidRDefault="00614056" w:rsidP="002B2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Фармакологическая группа/ МНН</w:t>
            </w:r>
          </w:p>
        </w:tc>
        <w:tc>
          <w:tcPr>
            <w:tcW w:w="2340" w:type="dxa"/>
            <w:vAlign w:val="center"/>
            <w:hideMark/>
          </w:tcPr>
          <w:p w:rsidR="00614056" w:rsidRPr="002B2D09" w:rsidRDefault="00614056" w:rsidP="002B2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1373" w:type="dxa"/>
            <w:vAlign w:val="center"/>
            <w:hideMark/>
          </w:tcPr>
          <w:p w:rsidR="00614056" w:rsidRPr="002B2D09" w:rsidRDefault="00614056" w:rsidP="002B2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со стороны ЖКТ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нарушениях функции кишечника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A03AX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при нарушениях функции кишечника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0,2% 1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Красавка и ее производные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красавки, третичные амины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A03BA01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1мг/мл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ЖКТ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A03FA01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0,5% 2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A07ВА01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активированный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250 мг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А07С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Электролиты с углеводами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А07СА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Оральная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регидратационная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пакетик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B1 и его комбинация с витаминами B6 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A11DA01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5%, 1мл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(включая комбинации с другими препаратами)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A11GA01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5% 2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A11H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витамины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A11HA02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инъекции 5%, 1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Антитромбические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ингибиторы агрегации тромбоцитов (исключая гепарин)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B01AC04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300 мг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B01AC24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покрытая пленочной оболочкой, 90 мг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Кроветворение и кровь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Антикоагулянты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и его производные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B01AB01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5000 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5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B01AD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B01AD02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внутривенных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мг 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B01AX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антикоагулянты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B01AX05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Фондапаринукс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 2,5 мг/0,5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K и другие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B02BX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для системного применения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B02BX01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12,5%, 2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Плазмозамещающие и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перфузионные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крови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плазмы крови и плазмозамещающие препараты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B05AA05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Декстран 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10% 200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B05AA07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пентакрахмал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10% 500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для внутривенного введения 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Растворы, влияющие на водно-электролитный баланс 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B05BB01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0,9% 5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B05C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Ирригационные растворы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B05CB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Солевые растворы </w:t>
            </w:r>
          </w:p>
        </w:tc>
        <w:tc>
          <w:tcPr>
            <w:tcW w:w="3743" w:type="dxa"/>
            <w:gridSpan w:val="2"/>
            <w:vAlign w:val="center"/>
            <w:hideMark/>
          </w:tcPr>
          <w:p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B05CB01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0,9% по 200мл, 250мл,400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B05CX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ирригационные растворы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B05CX01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инфузий5% 200 мл; для инъекции 5% 5мл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B05X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в/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B05XA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Электролитные растворы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B05XA05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25% 5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B05XA07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10% 5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C01AA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C01AA05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0,25 мг/мл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 I и III классов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С01ВВ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 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C01BD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 III класса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C01BD01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внутривенных инъекций 150 мг/3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C01C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Кардиотонические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препараты, исключая сердечные гликозиды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Адренергетики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допаминомиметики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C01CA04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5мл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C01CA07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мг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C01CA24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0,18 % 1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вазодилататоры, применяемые для лечения заболеваний сердца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C01DA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C01DA02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подъязычный дозированный 0,4 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мг/доза 10г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C01DA08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Изосорбидадинитрат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мг/мл 10 мл/аэрозоль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ампула/ 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C01E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C02C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Периферические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C02CA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C02CA06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альфа -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5 мг/мл 5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C03C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C03CA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Сульфонамидные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диуретики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C03CA01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1%, 2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C07AB02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1 мг/мл 5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C08C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влиянием на сосуды </w:t>
            </w:r>
            <w:proofErr w:type="gramEnd"/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C08CA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Дигидропиридиновые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C08CA05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 10 мг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ренин-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-превращающего фермента (АПФ)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C09AA01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25 мг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C09AA02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1,25 мг/мл 1 мл 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ампула 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Дерматология </w:t>
            </w:r>
          </w:p>
        </w:tc>
        <w:tc>
          <w:tcPr>
            <w:tcW w:w="3743" w:type="dxa"/>
            <w:gridSpan w:val="2"/>
            <w:vAlign w:val="center"/>
            <w:hideMark/>
          </w:tcPr>
          <w:p w:rsidR="00614056" w:rsidRPr="00614056" w:rsidRDefault="00614056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D03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ран и язв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D03A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нормальному рубцеванию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D03AX03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Декспантенол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для наружного применения 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D08AG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D08AG03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спиртовой 5% 20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D08AX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антисептики и дезинфицирующие препараты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Бриллиантовый зеленый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спиртовой 1% 20мл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D08AX01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3% 50мл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D08AX08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Этанол 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70% 50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для системного применения, исключая половые гормоны и инсулины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 и гипофиза и их аналоги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H01BB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и его аналоги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H01BB02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Окситоцин 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5 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1мл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для системного применения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для системного применения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H02AB02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4 мг/мл 1мл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H02AB06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инъкций30 мг/мл 1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  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M01AE01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100мг/5мл 100 мл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флакон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M01AE03 </w:t>
            </w:r>
          </w:p>
        </w:tc>
        <w:tc>
          <w:tcPr>
            <w:tcW w:w="2901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100 мг/2 мл </w:t>
            </w:r>
          </w:p>
        </w:tc>
        <w:tc>
          <w:tcPr>
            <w:tcW w:w="1373" w:type="dxa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ампула 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 действия 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M03AB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холина 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M03AB01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хлорид</w:t>
            </w:r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0,1 г/ 5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Нервная система </w:t>
            </w:r>
          </w:p>
        </w:tc>
        <w:tc>
          <w:tcPr>
            <w:tcW w:w="3743" w:type="dxa"/>
            <w:gridSpan w:val="2"/>
            <w:vAlign w:val="center"/>
            <w:hideMark/>
          </w:tcPr>
          <w:p w:rsidR="00B94487" w:rsidRPr="00614056" w:rsidRDefault="00B94487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3743" w:type="dxa"/>
            <w:gridSpan w:val="2"/>
            <w:vAlign w:val="center"/>
            <w:hideMark/>
          </w:tcPr>
          <w:p w:rsidR="00B94487" w:rsidRPr="00614056" w:rsidRDefault="00B94487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N01AH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Опиоидные анальгетики </w:t>
            </w:r>
          </w:p>
        </w:tc>
        <w:tc>
          <w:tcPr>
            <w:tcW w:w="3743" w:type="dxa"/>
            <w:gridSpan w:val="2"/>
            <w:vAlign w:val="center"/>
            <w:hideMark/>
          </w:tcPr>
          <w:p w:rsidR="00B94487" w:rsidRPr="00614056" w:rsidRDefault="00B94487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N01AH01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0,005% 2мл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N01AX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N01AX10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Профол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 1 мг/мл 20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местной анестезии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аминобензойной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N01BA02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0,5% 5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3743" w:type="dxa"/>
            <w:gridSpan w:val="2"/>
            <w:vAlign w:val="center"/>
            <w:hideMark/>
          </w:tcPr>
          <w:p w:rsidR="00B94487" w:rsidRPr="00614056" w:rsidRDefault="00B94487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N01BB02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2% 2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 </w:t>
            </w:r>
          </w:p>
        </w:tc>
        <w:tc>
          <w:tcPr>
            <w:tcW w:w="3743" w:type="dxa"/>
            <w:gridSpan w:val="2"/>
            <w:vAlign w:val="center"/>
            <w:hideMark/>
          </w:tcPr>
          <w:p w:rsidR="00B94487" w:rsidRPr="00614056" w:rsidRDefault="00B94487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743" w:type="dxa"/>
            <w:gridSpan w:val="2"/>
            <w:vAlign w:val="center"/>
            <w:hideMark/>
          </w:tcPr>
          <w:p w:rsidR="00B94487" w:rsidRPr="00614056" w:rsidRDefault="00B94487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N02AA01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1% 1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фенилпиперидина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2% 1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743" w:type="dxa"/>
            <w:gridSpan w:val="2"/>
            <w:vAlign w:val="center"/>
            <w:hideMark/>
          </w:tcPr>
          <w:p w:rsidR="00B94487" w:rsidRPr="00614056" w:rsidRDefault="00B94487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N02AX02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5 % 2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 и антипиретики 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N02BA01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таблетка, 500 мг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таблетка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N02BE01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500 мг; суппозитории ректальные 80 мг, 100 мг,250 мг, суспензия для приема внутрь 120мг/5 мл 100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таблетка/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суппозитории/суспензия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N03AG01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100 мг/мл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Психолептики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3743" w:type="dxa"/>
            <w:gridSpan w:val="2"/>
            <w:vAlign w:val="center"/>
            <w:hideMark/>
          </w:tcPr>
          <w:p w:rsidR="00B94487" w:rsidRPr="00614056" w:rsidRDefault="00B94487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бензодиазепина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N05BA01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внутримышечных и внутривенных инъекций 5 мг/мл 2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бронхиальной астмы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Симпатомиметики для ингаляционного применения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R03AC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бета-2-адреномиметики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R03AC02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100 мкг/доза 200 доз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флакон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Симпатомиметики в комбинации с кортикостероидами или другими препаратами, исключая антихолинергические препараты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R03AK03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Противоастматические средства, адренергические средства в комбинации с другими противоастматическими (Фенотерол в комбинации с другими препаратами для лечения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путей)</w:t>
            </w:r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20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ингаляционного применения для лечения бронхиальной астмы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R03BА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R03BА02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суспензия для ингаляции дозированная 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R03D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бронхиальной астмы для системного применения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R03DA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ксантина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R03DA05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2,4% 5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препараты для системного применения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R06AA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Аминоалкильные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эфиры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R06AA02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1% 1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замещенные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R06AC03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20 мг/мл 1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R07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органов дыхания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R07AB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10% 20мл, 40мл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флакон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V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</w:t>
            </w:r>
          </w:p>
        </w:tc>
        <w:tc>
          <w:tcPr>
            <w:tcW w:w="3743" w:type="dxa"/>
            <w:gridSpan w:val="2"/>
            <w:vAlign w:val="center"/>
            <w:hideMark/>
          </w:tcPr>
          <w:p w:rsidR="00B94487" w:rsidRPr="00614056" w:rsidRDefault="00B94487" w:rsidP="00614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V03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разные препараты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V03AB </w:t>
            </w:r>
          </w:p>
        </w:tc>
        <w:tc>
          <w:tcPr>
            <w:tcW w:w="6674" w:type="dxa"/>
            <w:gridSpan w:val="3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  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V03AB06 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30% 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мл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  <w:tr w:rsidR="00B94487" w:rsidRPr="00614056" w:rsidTr="00B94487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 АВ15</w:t>
            </w:r>
          </w:p>
        </w:tc>
        <w:tc>
          <w:tcPr>
            <w:tcW w:w="2901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 0,04% </w:t>
            </w:r>
          </w:p>
        </w:tc>
        <w:tc>
          <w:tcPr>
            <w:tcW w:w="1373" w:type="dxa"/>
            <w:vAlign w:val="center"/>
            <w:hideMark/>
          </w:tcPr>
          <w:p w:rsidR="00B94487" w:rsidRPr="00614056" w:rsidRDefault="00B94487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ампула</w:t>
            </w:r>
          </w:p>
        </w:tc>
      </w:tr>
    </w:tbl>
    <w:p w:rsidR="00614056" w:rsidRPr="00614056" w:rsidRDefault="00614056" w:rsidP="00B944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40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Медицинские изделия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6499"/>
        <w:gridCol w:w="753"/>
        <w:gridCol w:w="751"/>
        <w:gridCol w:w="766"/>
      </w:tblGrid>
      <w:tr w:rsidR="00614056" w:rsidRPr="00614056" w:rsidTr="00B944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ИМН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Для санитарного транспорта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связи (рация)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документация (формы отчетности по информации о пациенте)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разрезания ткани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стягивающий с автоматической защелкой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шприцы 2,0;5,0;10,0;20,0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Одноразовая система для внутривенных вливаний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не стерильные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световой терапевтический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 одноразовые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Стетоскоп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Фонедоскоп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электронный для определения температуры тела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Ярлыки для пациентов при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триаж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сортировке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Мочевой катетер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Сумка 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кладка медицинской помощи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Простыня одноразовая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клеенка –1 метр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Канюля внутривенная с катетером (размер 16, 18, 20, 22, 24) одноразовая, стерильная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Игла бабочка (размер 23 и 24) одноразовый, стерильный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Вата и/или салфетки спиртовые (количество по потребности)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Салфетки, смоченные дезинфицирующим средством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Тест-полоски</w:t>
            </w:r>
            <w:proofErr w:type="gram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белка в моче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Ларингеальная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маска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воздуховодов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кислородные маски для взрослых и детей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канюлизации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губчатых костей для оказания скорой медицинской помощи (шприц – пистолет либо иное устройство установки канюли для внутрикостных инъекций для взрослых и детей с канюлей (канюлями) для внутрикостных инъекций, системой для внутрикостного введения лекарственных препаратов)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Эндотрахеальные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Роторасширитель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Языкодержатель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Коникотомический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Смазывающий гель для электрокардиограммы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Бинты (стерильные, нестерильные)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кровоостанавливающий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Хладоэлемент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обслуживания спортивных и массовых мероприятий)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Пинцет анатомический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перевязочного материала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жестких и (или) пневматических и (или) вакуумных шин (для детей и взрослых). Комплект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иммобилизирующих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воротников для детей и взрослых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Родовый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 в наборе (акушерский комплект, скоба для наложения на пуповину)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Термоодеяло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рвотных масс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Противочумный костюм 1типа в наборе (одноразовый)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отходов класса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отходов класса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контейнер класса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(опасные отходы) для сбора острого инструментария (одноразовый) 250мл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Одноразовый шприц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желудочные зонды всех размеров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53*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аппаратуры для проведения базовой сердечно-легочной реанимации в чемодане или рюкзаке (дыхательный мешок (мешки) с возможностью подключения дополнительной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оксигенации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автоматический аппарат ИВЛ для проведения искусственной вентиляции легких взрослых, детей от 1 года; аспиратор с механическим приводом и набором приспособлений (источник кислорода)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54*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года, расположенный на транспортной платформе с источником кислорода; c не менее чем двумя входами для рабочего газа для обеспечения непрерывной работы при переключении источников кислорода; комплект системы для ингаляции кислорода маска и трубка (взрослый и детский); комплект фильтров для дыхательного контура однократного применения (детские и взрослые)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55*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года, расположенный на транспортной платформе с источником кислорода; c не менее чем двумя входами для рабочего газа для обеспечения непрерывной работы при переключении источников кислорода; комплект системы для ингаляции кислорода маска и трубка (взрослый и детский), комплект фильтров для дыхательного контура одноразовый (детский и взрослый), встроенный или внешний волюметрический блок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56*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наружный дефибриллятор в герметичном удароустойчивом корпусе с автономным питанием с голосовыми подсказками, с наличием взрослых и детских электродов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57*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дефибриллятор-монитор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 трехканальный с автоматическим режимом (наличие дисплея, синхронная запись 12-ти отведений, графическое отображение по три отведения или более, воспроизведение электрокардиограммы с последующей дополнительной обработкой сигнала, с возможностью подключения к компьютеру)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60*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реанимационно-анестезиологический транспортный (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ЭКГ в 3-х отведениях; с функциями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неинвазивного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артериального давления,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капнометрии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пульсоксиметрии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температуры; со встроенным принтером, с возможностью переноса данных на компьютер)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Электромеханический прибор для сердечно-легочной реанимации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портативный транспортный в комплекте 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детским датчиками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63*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электроотсасыватель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Тележка-каталка с нишей для размещения спинальной доски, съемным инструментальным столиком, ремнями взрослыми и </w:t>
            </w: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педиатрическими для фиксации пациентов, штативом телескопическим для проведения внутривенных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пациентов, штативом телескопическим для проведения внутривенных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регулируемой подушкой для проведения интубации, ложем из диэлектрического материала для проведения электроимпульсной терапии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 санитарные бескаркасные, имеющие не менее четырех пар ручек для переноски, со стропами (ремнями) для фиксации пациента, с лямками для переноски пациента в сидячем положении (размер не менее 170 см х 70 см)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Экспресс-измеритель концентрации глюкозы в крови портативный с набором </w:t>
            </w: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тест-полосок</w:t>
            </w:r>
            <w:proofErr w:type="gram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скарификаторов 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спинальный с устройством для фиксации головы проницаемый для рентгеновских лучей и магнитных полей размерами не менее 182 см х 40,5 см с фиксирующими ремнями на 4-х уровнях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70*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реанимационный для оказания скорой медицинской помощи в чемодане или рюкзаке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противоожоговый для оказания скорой медицинской помощи (стерильные противоожоговые повязки,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термоодеяло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противоожоговые средства местного применения (гель, аэрозоль)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разборный для вливаний с возможностью установки на полу и крепления к носилкам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Портативный компрессорный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(ингалятор)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74*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Редуктор-ингалятор кислородный с не менее чем двумя баллонами газовыми кислородными объемом не менее 2 л для обеспечения проведения кислородной (кислородно-воздушной) и аэрозольной терапии, с возможностью подключения аппарата искусственной вентиляции легких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75*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Баллон газовый объемом 10 л с вентилем не менее 2 штук, под кислород с редуктором к баллону либо иной источник кислорода, обеспечивающий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пневмопитание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газодыхательной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аппаратуры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термоизоляционный с автоматическим поддержанием температуры </w:t>
            </w:r>
            <w:proofErr w:type="spellStart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на 6 флаконов либо один контейнер на 12 флаконов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 вакуумный (при необходимости)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4056" w:rsidRPr="00614056" w:rsidTr="00B944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6140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Противошоковый костюм</w:t>
            </w: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056" w:rsidRPr="00614056" w:rsidRDefault="00614056" w:rsidP="00B94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B2D09" w:rsidRPr="00B94487" w:rsidRDefault="00614056" w:rsidP="00B94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*- должно иметь специально разработанное заводом производителем крепление, обеспечивающее размещение изделий на стене санитарного транспорта. Для электрических изделий с необходимостью зарядки – с встроенным в крепление разъемом для зарядки на стене санитарного транспорта.</w:t>
      </w:r>
    </w:p>
    <w:sectPr w:rsidR="002B2D09" w:rsidRPr="00B9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2FED"/>
    <w:multiLevelType w:val="multilevel"/>
    <w:tmpl w:val="C55A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56"/>
    <w:rsid w:val="001979EC"/>
    <w:rsid w:val="002B2D09"/>
    <w:rsid w:val="00614056"/>
    <w:rsid w:val="00827C86"/>
    <w:rsid w:val="00B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40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4056"/>
    <w:rPr>
      <w:color w:val="800080"/>
      <w:u w:val="single"/>
    </w:rPr>
  </w:style>
  <w:style w:type="paragraph" w:styleId="a6">
    <w:name w:val="No Spacing"/>
    <w:uiPriority w:val="1"/>
    <w:qFormat/>
    <w:rsid w:val="006140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40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4056"/>
    <w:rPr>
      <w:color w:val="800080"/>
      <w:u w:val="single"/>
    </w:rPr>
  </w:style>
  <w:style w:type="paragraph" w:styleId="a6">
    <w:name w:val="No Spacing"/>
    <w:uiPriority w:val="1"/>
    <w:qFormat/>
    <w:rsid w:val="00614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00000608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harmnews.kz/ru/legislation/prikaz-mz-rk--450-ot-3-iyulya-2017-goda_17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-rk--450-ot-3-iyulya-2017-goda_177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600014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5149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2019-09-03T10:52:00Z</dcterms:created>
  <dcterms:modified xsi:type="dcterms:W3CDTF">2019-09-04T04:43:00Z</dcterms:modified>
</cp:coreProperties>
</file>