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6DA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4 марта 2025 года № 16</w:t>
      </w:r>
      <w:r>
        <w:rPr>
          <w:rStyle w:val="s1"/>
        </w:rPr>
        <w:br/>
        <w:t>О внесении изменений в приказ Министра здравоохранения Республики Казахстан от 21 декабря 2020 года № ҚР ДСМ-302/2020</w:t>
      </w:r>
      <w:r>
        <w:rPr>
          <w:rStyle w:val="s1"/>
        </w:rPr>
        <w:br/>
        <w:t>«Об утверждении стандартов питания в организациях здравоохр</w:t>
      </w:r>
      <w:r>
        <w:rPr>
          <w:rStyle w:val="s1"/>
        </w:rPr>
        <w:t>анения и образования»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126DA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21 декабря 2020 года № ҚР ДСМ-302/2020 «Об утверждении стандартов питания в организациях здравоохранения и образования» (зарегистрирован в Реестре государственной регистрации нормативных правовых актов за № </w:t>
      </w:r>
      <w:r>
        <w:rPr>
          <w:rStyle w:val="s0"/>
        </w:rPr>
        <w:t>21857) следующие изменения:</w:t>
      </w:r>
    </w:p>
    <w:p w:rsidR="00000000" w:rsidRDefault="00126DA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126DAC">
      <w:pPr>
        <w:pStyle w:val="pj"/>
      </w:pPr>
      <w:r>
        <w:rPr>
          <w:rStyle w:val="s0"/>
        </w:rPr>
        <w:t xml:space="preserve">«В соответствии с подпунктом 103) статьи 7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126DAC">
      <w:pPr>
        <w:pStyle w:val="pj"/>
      </w:pPr>
      <w:r>
        <w:rPr>
          <w:rStyle w:val="s0"/>
        </w:rPr>
        <w:t>Стандарты питания в организациях здравоохранения и обра</w:t>
      </w:r>
      <w:r>
        <w:rPr>
          <w:rStyle w:val="s0"/>
        </w:rPr>
        <w:t xml:space="preserve">зования, утвержденные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126DAC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</w:t>
      </w:r>
      <w:r>
        <w:rPr>
          <w:rStyle w:val="s0"/>
        </w:rPr>
        <w:t>онодательством Республики Казахстан порядке обеспечить:</w:t>
      </w:r>
    </w:p>
    <w:p w:rsidR="00000000" w:rsidRDefault="00126DAC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126DAC">
      <w:pPr>
        <w:pStyle w:val="pj"/>
      </w:pPr>
      <w:r>
        <w:rPr>
          <w:rStyle w:val="s0"/>
        </w:rPr>
        <w:t>2) размещение настоящего приказа на инте</w:t>
      </w:r>
      <w:r>
        <w:rPr>
          <w:rStyle w:val="s0"/>
        </w:rPr>
        <w:t>рнет-ресурсе Министерства здравоохранения Республики Казахстан после его официального опубликования;</w:t>
      </w:r>
    </w:p>
    <w:p w:rsidR="00000000" w:rsidRDefault="00126DAC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</w:t>
      </w:r>
      <w:r>
        <w:rPr>
          <w:rStyle w:val="s0"/>
        </w:rPr>
        <w:t>ий департамент Министерства здравоохранения Республики Казахстан сведений об исполнении мероприятий.</w:t>
      </w:r>
    </w:p>
    <w:p w:rsidR="00000000" w:rsidRDefault="00126DA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126DAC">
      <w:pPr>
        <w:pStyle w:val="pj"/>
      </w:pPr>
      <w:r>
        <w:rPr>
          <w:rStyle w:val="s0"/>
        </w:rPr>
        <w:t>4. Настоящий приказ вводится в д</w:t>
      </w:r>
      <w:r>
        <w:rPr>
          <w:rStyle w:val="s0"/>
        </w:rPr>
        <w:t xml:space="preserve">ействие с 1 сентября 2025 года и подлежит официальному </w:t>
      </w:r>
      <w:hyperlink r:id="rId9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26DA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26DA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«СОГЛАСОВАН»</w:t>
      </w:r>
    </w:p>
    <w:p w:rsidR="00000000" w:rsidRDefault="00126DAC">
      <w:pPr>
        <w:pStyle w:val="pj"/>
      </w:pPr>
      <w:r>
        <w:rPr>
          <w:rStyle w:val="s0"/>
        </w:rPr>
        <w:t>Министерство просвещения</w:t>
      </w:r>
    </w:p>
    <w:p w:rsidR="00000000" w:rsidRDefault="00126DAC">
      <w:pPr>
        <w:pStyle w:val="pj"/>
      </w:pPr>
      <w:r>
        <w:rPr>
          <w:rStyle w:val="s0"/>
        </w:rPr>
        <w:t>Республики Казахстан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«СОГЛАСОВАН»</w:t>
      </w:r>
    </w:p>
    <w:p w:rsidR="00000000" w:rsidRDefault="00126DAC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126DAC">
      <w:pPr>
        <w:pStyle w:val="pj"/>
      </w:pPr>
      <w:r>
        <w:rPr>
          <w:rStyle w:val="s0"/>
        </w:rPr>
        <w:t>Республики Казахстан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«СОГЛАСОВАН»</w:t>
      </w:r>
    </w:p>
    <w:p w:rsidR="00000000" w:rsidRDefault="00126DAC">
      <w:pPr>
        <w:pStyle w:val="pj"/>
      </w:pPr>
      <w:r>
        <w:rPr>
          <w:rStyle w:val="s0"/>
        </w:rPr>
        <w:t>Министерство финансов</w:t>
      </w:r>
    </w:p>
    <w:p w:rsidR="00000000" w:rsidRDefault="00126DAC">
      <w:pPr>
        <w:pStyle w:val="pj"/>
      </w:pPr>
      <w:r>
        <w:rPr>
          <w:rStyle w:val="s0"/>
        </w:rPr>
        <w:t>Республики Казахстан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«СОГЛАСОВАН»</w:t>
      </w:r>
    </w:p>
    <w:p w:rsidR="00000000" w:rsidRDefault="00126DAC">
      <w:pPr>
        <w:pStyle w:val="pj"/>
      </w:pPr>
      <w:r>
        <w:rPr>
          <w:rStyle w:val="s0"/>
        </w:rPr>
        <w:t>Министерство торговли и интеграции</w:t>
      </w:r>
    </w:p>
    <w:p w:rsidR="00000000" w:rsidRDefault="00126DAC">
      <w:pPr>
        <w:pStyle w:val="pj"/>
      </w:pPr>
      <w:r>
        <w:rPr>
          <w:rStyle w:val="s0"/>
        </w:rPr>
        <w:t>Республики Казахстан</w:t>
      </w:r>
    </w:p>
    <w:p w:rsidR="00000000" w:rsidRDefault="00126DAC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126DAC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126DAC">
      <w:pPr>
        <w:pStyle w:val="pr"/>
      </w:pPr>
      <w:r>
        <w:rPr>
          <w:rStyle w:val="s0"/>
        </w:rPr>
        <w:t>Министра здравоохранения</w:t>
      </w:r>
    </w:p>
    <w:p w:rsidR="00000000" w:rsidRDefault="00126DAC">
      <w:pPr>
        <w:pStyle w:val="pr"/>
      </w:pPr>
      <w:r>
        <w:rPr>
          <w:rStyle w:val="s0"/>
        </w:rPr>
        <w:t>Республики Казахстан</w:t>
      </w:r>
    </w:p>
    <w:p w:rsidR="00000000" w:rsidRDefault="00126DAC">
      <w:pPr>
        <w:pStyle w:val="pr"/>
      </w:pPr>
      <w:r>
        <w:rPr>
          <w:rStyle w:val="s0"/>
        </w:rPr>
        <w:t>от 4 марта 2025 года № 16</w:t>
      </w:r>
    </w:p>
    <w:p w:rsidR="00000000" w:rsidRDefault="00126DAC">
      <w:pPr>
        <w:pStyle w:val="pr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rPr>
          <w:rStyle w:val="s0"/>
        </w:rPr>
        <w:t>Утвержден приказом</w:t>
      </w:r>
    </w:p>
    <w:p w:rsidR="00000000" w:rsidRDefault="00126DAC">
      <w:pPr>
        <w:pStyle w:val="pr"/>
      </w:pPr>
      <w:r>
        <w:rPr>
          <w:rStyle w:val="s0"/>
        </w:rPr>
        <w:t>Министра здравоохранения</w:t>
      </w:r>
    </w:p>
    <w:p w:rsidR="00000000" w:rsidRDefault="00126DAC">
      <w:pPr>
        <w:pStyle w:val="pr"/>
      </w:pPr>
      <w:r>
        <w:rPr>
          <w:rStyle w:val="s0"/>
        </w:rPr>
        <w:t>Республики Казахстан</w:t>
      </w:r>
    </w:p>
    <w:p w:rsidR="00000000" w:rsidRDefault="00126DAC">
      <w:pPr>
        <w:pStyle w:val="pr"/>
      </w:pPr>
      <w:r>
        <w:rPr>
          <w:rStyle w:val="s0"/>
        </w:rPr>
        <w:t>от 21 декабря 2020 года</w:t>
      </w:r>
    </w:p>
    <w:p w:rsidR="00000000" w:rsidRDefault="00126DAC">
      <w:pPr>
        <w:pStyle w:val="pr"/>
      </w:pPr>
      <w:r>
        <w:rPr>
          <w:rStyle w:val="s0"/>
        </w:rPr>
        <w:t>№ ҚР ДСМ-302/2020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Стандарты питания в организациях здравоохранения и образования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Глава 1. Общие положения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1. Настоящие Стандарты питания в организациях здравоохранения и образования (далее - Стандарты) разработаны в соответствии с подпунктом 103) статьи 7 Кодекса Респ</w:t>
      </w:r>
      <w:r>
        <w:rPr>
          <w:rStyle w:val="s0"/>
        </w:rPr>
        <w:t>ублики Казахстан «О здоровье народа и системе здравоохранения» и устанавливают общие требования к организации питания в организациях здравоохранения и образования.</w:t>
      </w:r>
    </w:p>
    <w:p w:rsidR="00000000" w:rsidRDefault="00126DAC">
      <w:pPr>
        <w:pStyle w:val="pj"/>
      </w:pPr>
      <w:r>
        <w:rPr>
          <w:rStyle w:val="s0"/>
        </w:rPr>
        <w:t>2. Термины и определения, используемые в настоящих Стандартах:</w:t>
      </w:r>
    </w:p>
    <w:p w:rsidR="00000000" w:rsidRDefault="00126DAC">
      <w:pPr>
        <w:pStyle w:val="pj"/>
      </w:pPr>
      <w:r>
        <w:rPr>
          <w:rStyle w:val="s0"/>
        </w:rPr>
        <w:t>1) продовольственное (пищевое</w:t>
      </w:r>
      <w:r>
        <w:rPr>
          <w:rStyle w:val="s0"/>
        </w:rPr>
        <w:t>) сырье -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p w:rsidR="00000000" w:rsidRDefault="00126DAC">
      <w:pPr>
        <w:pStyle w:val="pj"/>
      </w:pPr>
      <w:r>
        <w:rPr>
          <w:rStyle w:val="s0"/>
        </w:rPr>
        <w:t>2) аутсорсинг - способ организации питания</w:t>
      </w:r>
      <w:r>
        <w:rPr>
          <w:rStyle w:val="s0"/>
        </w:rPr>
        <w:t xml:space="preserve"> учащихся/воспитанников, предусматривающий изготовление и реализацию готовых блюд объектом общественного питания, осуществляющего поставку услуг по питанию, с использованием материально-технической базы организаций образования (далее - поставщик услуг пита</w:t>
      </w:r>
      <w:r>
        <w:rPr>
          <w:rStyle w:val="s0"/>
        </w:rPr>
        <w:t>ния);</w:t>
      </w:r>
    </w:p>
    <w:p w:rsidR="00000000" w:rsidRDefault="00126DAC">
      <w:pPr>
        <w:pStyle w:val="pj"/>
      </w:pPr>
      <w:r>
        <w:rPr>
          <w:rStyle w:val="s0"/>
        </w:rPr>
        <w:t>3) пищевая продукция для детского питания - специализированная пищевая продукция, предназначенная для питания детей (для детей раннего возраста от 0 до 3 лет, дошкольного возраста от 3 до 6 лет, школьного возраста от 6 лет и старше), отвечающая соотв</w:t>
      </w:r>
      <w:r>
        <w:rPr>
          <w:rStyle w:val="s0"/>
        </w:rPr>
        <w:t>етствующим физиологическим потребностям детского организма и не причиняющая вред здоровью ребенка соответствующего возраста;</w:t>
      </w:r>
    </w:p>
    <w:p w:rsidR="00000000" w:rsidRDefault="00126DAC">
      <w:pPr>
        <w:pStyle w:val="pj"/>
      </w:pPr>
      <w:r>
        <w:rPr>
          <w:rStyle w:val="s0"/>
        </w:rPr>
        <w:t xml:space="preserve">4) бракераж - оценка количества и качества пищевых продуктов и готовых блюд, в том числе по вкусу (готовых блюд), запаху, внешнему </w:t>
      </w:r>
      <w:r>
        <w:rPr>
          <w:rStyle w:val="s0"/>
        </w:rPr>
        <w:t>виду, цвету, консистенции, условиям хранения, срокам годности и наличию сопроводительных документов, подтверждающих их происхождение, безопасность и качество;</w:t>
      </w:r>
    </w:p>
    <w:p w:rsidR="00000000" w:rsidRDefault="00126DAC">
      <w:pPr>
        <w:pStyle w:val="pj"/>
      </w:pPr>
      <w:r>
        <w:rPr>
          <w:rStyle w:val="s0"/>
        </w:rPr>
        <w:t xml:space="preserve">5) буфетное питание - форма организации питания, предусматривающая предоставление с потреблением </w:t>
      </w:r>
      <w:r>
        <w:rPr>
          <w:rStyle w:val="s0"/>
        </w:rPr>
        <w:t>на месте ограниченного ассортимента готовой продукции, а также их приготовление из полуфабрикатов высокой степени готовности;</w:t>
      </w:r>
    </w:p>
    <w:p w:rsidR="00000000" w:rsidRDefault="00126DAC">
      <w:pPr>
        <w:pStyle w:val="pj"/>
      </w:pPr>
      <w:r>
        <w:rPr>
          <w:rStyle w:val="s0"/>
        </w:rPr>
        <w:t>6) готовое блюдо - пищевая продукция (блюдо), готовая к употреблению;</w:t>
      </w:r>
    </w:p>
    <w:p w:rsidR="00000000" w:rsidRDefault="00126DAC">
      <w:pPr>
        <w:pStyle w:val="pj"/>
      </w:pPr>
      <w:r>
        <w:rPr>
          <w:rStyle w:val="s0"/>
        </w:rPr>
        <w:t>7) организация здравоохранения - юридическое лицо, осуществл</w:t>
      </w:r>
      <w:r>
        <w:rPr>
          <w:rStyle w:val="s0"/>
        </w:rPr>
        <w:t>яющее деятельность в области здравоохранения;</w:t>
      </w:r>
    </w:p>
    <w:p w:rsidR="00000000" w:rsidRDefault="00126DAC">
      <w:pPr>
        <w:pStyle w:val="pj"/>
      </w:pPr>
      <w:r>
        <w:rPr>
          <w:rStyle w:val="s0"/>
        </w:rPr>
        <w:t>8) пищевая продукция диетического лечебного питания - специализированная пищевая продукция с заданной пищевой и энергетической ценностью, физическими и органолептическими свойствами и предназначенная для исполь</w:t>
      </w:r>
      <w:r>
        <w:rPr>
          <w:rStyle w:val="s0"/>
        </w:rPr>
        <w:t>зования в составе лечебных диет;</w:t>
      </w:r>
    </w:p>
    <w:p w:rsidR="00000000" w:rsidRDefault="00126DAC">
      <w:pPr>
        <w:pStyle w:val="pj"/>
      </w:pPr>
      <w:r>
        <w:rPr>
          <w:rStyle w:val="s0"/>
        </w:rPr>
        <w:t>9) пищевая продукция диетического профилактического питания -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</w:t>
      </w:r>
      <w:r>
        <w:rPr>
          <w:rStyle w:val="s0"/>
        </w:rPr>
        <w:t>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</w:t>
      </w:r>
      <w:r>
        <w:rPr>
          <w:rStyle w:val="s0"/>
        </w:rPr>
        <w:t>олеваний;</w:t>
      </w:r>
    </w:p>
    <w:p w:rsidR="00000000" w:rsidRDefault="00126DAC">
      <w:pPr>
        <w:pStyle w:val="pj"/>
      </w:pPr>
      <w:r>
        <w:rPr>
          <w:rStyle w:val="s0"/>
        </w:rPr>
        <w:t>10) индекс несъедаемости - количество пищевых остатков, которые остались на тарелках после приема пищи по отношению к общему объему реализованных блюд;</w:t>
      </w:r>
    </w:p>
    <w:p w:rsidR="00000000" w:rsidRDefault="00126DAC">
      <w:pPr>
        <w:pStyle w:val="pj"/>
      </w:pPr>
      <w:r>
        <w:rPr>
          <w:rStyle w:val="s0"/>
        </w:rPr>
        <w:t>11) кейтеринг - способ организации питания в организациях образования, не имеющих пищеблока, п</w:t>
      </w:r>
      <w:r>
        <w:rPr>
          <w:rStyle w:val="s0"/>
        </w:rPr>
        <w:t>редусматривающий изготовление, доставку и реализацию готовых блюд объектом общественного питания, осуществляющего предоставление услуг по питанию без использования материально-технической базы организации образования;</w:t>
      </w:r>
    </w:p>
    <w:p w:rsidR="00000000" w:rsidRDefault="00126DAC">
      <w:pPr>
        <w:pStyle w:val="pj"/>
      </w:pPr>
      <w:r>
        <w:rPr>
          <w:rStyle w:val="s0"/>
        </w:rPr>
        <w:t>12) ежедневное меню - меню на каждый д</w:t>
      </w:r>
      <w:r>
        <w:rPr>
          <w:rStyle w:val="s0"/>
        </w:rPr>
        <w:t>ень согласно перспективного четырехнедельного сезонного меню, которое размещается каждый день на отведенном для этого стенде, официальном интернет-ресурсе соответствующей организации образования или распространяется через другие каналы коммуникации, доступ</w:t>
      </w:r>
      <w:r>
        <w:rPr>
          <w:rStyle w:val="s0"/>
        </w:rPr>
        <w:t>ные для учащихся/воспитанников и их законных представителей. В нем указывается наименование блюд, объем порций, а также замена блюд для учащихся/воспитанников с пищевыми аллергиями и другими особыми диетическими потребностями;</w:t>
      </w:r>
    </w:p>
    <w:p w:rsidR="00000000" w:rsidRDefault="00126DAC">
      <w:pPr>
        <w:pStyle w:val="pj"/>
      </w:pPr>
      <w:r>
        <w:rPr>
          <w:rStyle w:val="s0"/>
        </w:rPr>
        <w:t>13) ланч-пакеты - комплекты п</w:t>
      </w:r>
      <w:r>
        <w:rPr>
          <w:rStyle w:val="s0"/>
        </w:rPr>
        <w:t>итания, содержащие завернутые в пергамент горячие бутерброды (из ржаного либо цельнозернового хлеба с мясом (конины, либо говядины, либо курицы), либо сыром и овощами), а также натуральные кисломолочные продукты, фрукты и напитки. Ланч-пакеты заранее упако</w:t>
      </w:r>
      <w:r>
        <w:rPr>
          <w:rStyle w:val="s0"/>
        </w:rPr>
        <w:t>вываются в бумажные пакеты, разрешенные для контакта с пищевой продукцией;</w:t>
      </w:r>
    </w:p>
    <w:p w:rsidR="00000000" w:rsidRDefault="00126DAC">
      <w:pPr>
        <w:pStyle w:val="pj"/>
      </w:pPr>
      <w:r>
        <w:rPr>
          <w:rStyle w:val="s0"/>
        </w:rPr>
        <w:t xml:space="preserve">14) базовая кухня - модель организации питания, при которой процесс приготовления и выдача готовых блюд реализуется организациями образования самостоятельно (работниками, входящими </w:t>
      </w:r>
      <w:r>
        <w:rPr>
          <w:rStyle w:val="s0"/>
        </w:rPr>
        <w:t>в штатное расписание организации образования) или поставщиком услуг питания;</w:t>
      </w:r>
    </w:p>
    <w:p w:rsidR="00000000" w:rsidRDefault="00126DAC">
      <w:pPr>
        <w:pStyle w:val="pj"/>
      </w:pPr>
      <w:r>
        <w:rPr>
          <w:rStyle w:val="s0"/>
        </w:rPr>
        <w:t>15) перспективное четырехнедельное сезонное меню - документ, содержащий набор блюд, выход (массу) их порций для разных возрастов, учитывает особые диетические потребности учащихся</w:t>
      </w:r>
      <w:r>
        <w:rPr>
          <w:rStyle w:val="s0"/>
        </w:rPr>
        <w:t>/воспитанников, сезонность (зима-весна, лето-осень), пищевую, энергетическую ценность и потребность в основных витаминах и микроэлементах;</w:t>
      </w:r>
    </w:p>
    <w:p w:rsidR="00000000" w:rsidRDefault="00126DAC">
      <w:pPr>
        <w:pStyle w:val="pj"/>
      </w:pPr>
      <w:r>
        <w:rPr>
          <w:rStyle w:val="s0"/>
        </w:rPr>
        <w:t>16) поставщик пищевых продуктов - оператор рынка пищевых продуктов, осуществляющий поставку пищевых продуктов и продо</w:t>
      </w:r>
      <w:r>
        <w:rPr>
          <w:rStyle w:val="s0"/>
        </w:rPr>
        <w:t>вольственного сырья;</w:t>
      </w:r>
    </w:p>
    <w:p w:rsidR="00000000" w:rsidRDefault="00126DAC">
      <w:pPr>
        <w:pStyle w:val="pj"/>
      </w:pPr>
      <w:r>
        <w:rPr>
          <w:rStyle w:val="s0"/>
        </w:rPr>
        <w:t>17) меню-раскладка - документ, составленный на текущий день на основе перспективного четырехнедельного сезонного меню с учетом технологических карточек на блюда и изделия, в котором указывается полное название блюд и их теоретический в</w:t>
      </w:r>
      <w:r>
        <w:rPr>
          <w:rStyle w:val="s0"/>
        </w:rPr>
        <w:t xml:space="preserve">ыход для каждой возрастной группы, количество порций для учащихся/воспитанников, разных возрастных категорий, количество продуктов питания, необходимых для выполнения меню (вес брутто/нетто): в числителе - на одного учащихся/воспитанников, в знаменателе - </w:t>
      </w:r>
      <w:r>
        <w:rPr>
          <w:rStyle w:val="s0"/>
        </w:rPr>
        <w:t>на всех учащихся/воспитанников;</w:t>
      </w:r>
    </w:p>
    <w:p w:rsidR="00000000" w:rsidRDefault="00126DAC">
      <w:pPr>
        <w:pStyle w:val="pj"/>
      </w:pPr>
      <w:r>
        <w:rPr>
          <w:rStyle w:val="s0"/>
        </w:rPr>
        <w:t>18) бракеражный журнал скоропортящейся пищевой продукции - журнал, в который вносятся количество продовольственного сырья и полуфабрикатов, и сроки их его реализации, результаты проведенной органолептической оценки ведущийся в электронной либо бумажной фор</w:t>
      </w:r>
      <w:r>
        <w:rPr>
          <w:rStyle w:val="s0"/>
        </w:rPr>
        <w:t>ме;</w:t>
      </w:r>
    </w:p>
    <w:p w:rsidR="00000000" w:rsidRDefault="00126DAC">
      <w:pPr>
        <w:pStyle w:val="pj"/>
      </w:pPr>
      <w:r>
        <w:rPr>
          <w:rStyle w:val="s0"/>
        </w:rPr>
        <w:t xml:space="preserve">19) скоропортящаяся пищевая продукция - пищевая продукция, сроки годности которой не превышают 5 суток, если иное не установлено техническими регламентами на отдельные виды пищевой продукции, требующая специально создаваемых температурных режимов хранения </w:t>
      </w:r>
      <w:r>
        <w:rPr>
          <w:rStyle w:val="s0"/>
        </w:rPr>
        <w:t>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p w:rsidR="00000000" w:rsidRDefault="00126DAC">
      <w:pPr>
        <w:pStyle w:val="pj"/>
      </w:pPr>
      <w:r>
        <w:rPr>
          <w:rStyle w:val="s0"/>
        </w:rPr>
        <w:t>20) технологическая карта/карточка</w:t>
      </w:r>
      <w:r>
        <w:rPr>
          <w:rStyle w:val="s0"/>
        </w:rPr>
        <w:t>-раскладка - документ, содержащий наименование блюда (изделия), названия и количество ингредиентов, вес брутто и нетто, общий вес блюда (изделия) на выходе, рецептуру и описание технологического процесса изготовления блюда (изделия), условия оформления и п</w:t>
      </w:r>
      <w:r>
        <w:rPr>
          <w:rStyle w:val="s0"/>
        </w:rPr>
        <w:t>одачи блюда (изделия) с указанием пищевой и энергетической ценности, органолептических показателей, наличия аллергенов в блюде (изделии) и условий хранения;</w:t>
      </w:r>
    </w:p>
    <w:p w:rsidR="00000000" w:rsidRDefault="00126DAC">
      <w:pPr>
        <w:pStyle w:val="pj"/>
      </w:pPr>
      <w:r>
        <w:rPr>
          <w:rStyle w:val="s0"/>
        </w:rPr>
        <w:t>21) опорная кухня - модель организации питания, идентичная модели «базовая кухня» и предусматривает</w:t>
      </w:r>
      <w:r>
        <w:rPr>
          <w:rStyle w:val="s0"/>
        </w:rPr>
        <w:t xml:space="preserve"> выполнение функций кейтеринга путем доставки готовой горячей пищи в близлежащие объекты образования, в которых приготовление горячего питания невозможно или экономически нецелесообразно;</w:t>
      </w:r>
    </w:p>
    <w:p w:rsidR="00000000" w:rsidRDefault="00126DAC">
      <w:pPr>
        <w:pStyle w:val="pj"/>
      </w:pPr>
      <w:r>
        <w:rPr>
          <w:rStyle w:val="s0"/>
        </w:rPr>
        <w:t>22) шведский стол - модель организации питания с самостоятельным выб</w:t>
      </w:r>
      <w:r>
        <w:rPr>
          <w:rStyle w:val="s0"/>
        </w:rPr>
        <w:t>ором блюд из предлагаемого ассортимента;</w:t>
      </w:r>
    </w:p>
    <w:p w:rsidR="00000000" w:rsidRDefault="00126DAC">
      <w:pPr>
        <w:pStyle w:val="pj"/>
      </w:pPr>
      <w:r>
        <w:rPr>
          <w:rStyle w:val="s0"/>
        </w:rPr>
        <w:t>23) горячее питание - организованное питание, которое предусматривает наличие в каждом приеме пищи по меньшей мере одного горячего блюда, не считая горячего напитка;</w:t>
      </w:r>
    </w:p>
    <w:p w:rsidR="00000000" w:rsidRDefault="00126DAC">
      <w:pPr>
        <w:pStyle w:val="pj"/>
      </w:pPr>
      <w:r>
        <w:rPr>
          <w:rStyle w:val="s0"/>
        </w:rPr>
        <w:t>24) товаросопроводительные документы - коммерческ</w:t>
      </w:r>
      <w:r>
        <w:rPr>
          <w:rStyle w:val="s0"/>
        </w:rPr>
        <w:t>ие и транспортные документы на товары, перемещаемые через таможенную границу Евразийского экономического союза;</w:t>
      </w:r>
    </w:p>
    <w:p w:rsidR="00000000" w:rsidRDefault="00126DAC">
      <w:pPr>
        <w:pStyle w:val="pj"/>
      </w:pPr>
      <w:r>
        <w:rPr>
          <w:rStyle w:val="s0"/>
        </w:rPr>
        <w:t>25) пищевая продукция энтерального питания - жидкая или сухая (восстановленная до готовой к употреблению) пищевая продукция диетического лечебно</w:t>
      </w:r>
      <w:r>
        <w:rPr>
          <w:rStyle w:val="s0"/>
        </w:rPr>
        <w:t>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c"/>
      </w:pPr>
      <w:r>
        <w:rPr>
          <w:rStyle w:val="s1"/>
        </w:rPr>
        <w:t>Глава 2. Порядок организации пи</w:t>
      </w:r>
      <w:r>
        <w:rPr>
          <w:rStyle w:val="s1"/>
        </w:rPr>
        <w:t>тания в организациях здравоохранения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3.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000000" w:rsidRDefault="00126DAC">
      <w:pPr>
        <w:pStyle w:val="pj"/>
      </w:pPr>
      <w:r>
        <w:rPr>
          <w:rStyle w:val="s0"/>
        </w:rPr>
        <w:t>1) клинических вопросов организации, в которые входят принципы по</w:t>
      </w:r>
      <w:r>
        <w:rPr>
          <w:rStyle w:val="s0"/>
        </w:rPr>
        <w:t>строения лечебного питания, система его назначения, режим питания и нормы питания;</w:t>
      </w:r>
    </w:p>
    <w:p w:rsidR="00000000" w:rsidRDefault="00126DAC">
      <w:pPr>
        <w:pStyle w:val="pj"/>
      </w:pPr>
      <w:r>
        <w:rPr>
          <w:rStyle w:val="s0"/>
        </w:rPr>
        <w:t>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</w:t>
      </w:r>
      <w:r>
        <w:rPr>
          <w:rStyle w:val="s0"/>
        </w:rPr>
        <w:t>му выдачи пищи из кухни, контроль за качеством пищи и организацию обслуживания больных;</w:t>
      </w:r>
    </w:p>
    <w:p w:rsidR="00000000" w:rsidRDefault="00126DAC">
      <w:pPr>
        <w:pStyle w:val="pj"/>
      </w:pPr>
      <w:r>
        <w:rPr>
          <w:rStyle w:val="s0"/>
        </w:rPr>
        <w:t>3) вопросов руководства лечебным питанием и подготовки кадров;</w:t>
      </w:r>
    </w:p>
    <w:p w:rsidR="00000000" w:rsidRDefault="00126DAC">
      <w:pPr>
        <w:pStyle w:val="pj"/>
      </w:pPr>
      <w:r>
        <w:rPr>
          <w:rStyle w:val="s0"/>
        </w:rPr>
        <w:t>4) санитарно-технологических вопросов организации, куда входят система построения пищеблоков и транспорти</w:t>
      </w:r>
      <w:r>
        <w:rPr>
          <w:rStyle w:val="s0"/>
        </w:rPr>
        <w:t>ровки пищи, оборудование и инвентарь, санитарные требования по содержанию пищеблока.</w:t>
      </w:r>
    </w:p>
    <w:p w:rsidR="00000000" w:rsidRDefault="00126DAC">
      <w:pPr>
        <w:pStyle w:val="pj"/>
      </w:pPr>
      <w:r>
        <w:rPr>
          <w:rStyle w:val="s0"/>
        </w:rPr>
        <w:t>4.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</w:t>
      </w:r>
      <w:r>
        <w:rPr>
          <w:rStyle w:val="s0"/>
        </w:rPr>
        <w:t>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</w:t>
      </w:r>
      <w:r>
        <w:rPr>
          <w:rStyle w:val="s0"/>
        </w:rPr>
        <w:t>, чеснок), или путем добавления или ограничения пищевых веществ (белки, жиры, углеводы, соли, витамины).</w:t>
      </w:r>
    </w:p>
    <w:p w:rsidR="00000000" w:rsidRDefault="00126DAC">
      <w:pPr>
        <w:pStyle w:val="pj"/>
      </w:pPr>
      <w:r>
        <w:rPr>
          <w:rStyle w:val="s0"/>
        </w:rPr>
        <w:t xml:space="preserve">5. При поступлении больного в организации здравоохранения лечебное питание назначается дежурным врачом. Назначенная диета вносится в историю болезни и </w:t>
      </w:r>
      <w:r>
        <w:rPr>
          <w:rStyle w:val="s0"/>
        </w:rPr>
        <w:t>одновременно в сводный заказ на всех поступивших больных, который направляется на пищеблок в установленное время.</w:t>
      </w:r>
    </w:p>
    <w:p w:rsidR="00000000" w:rsidRDefault="00126DAC">
      <w:pPr>
        <w:pStyle w:val="pj"/>
      </w:pPr>
      <w:r>
        <w:rPr>
          <w:rStyle w:val="s0"/>
        </w:rPr>
        <w:t>6. Назначение диеты больному производится в индивидуальном порядке в соответствии с конкретными задачами комплексного лечения.</w:t>
      </w:r>
    </w:p>
    <w:p w:rsidR="00000000" w:rsidRDefault="00126DAC">
      <w:pPr>
        <w:pStyle w:val="pj"/>
      </w:pPr>
      <w:r>
        <w:rPr>
          <w:rStyle w:val="s0"/>
        </w:rPr>
        <w:t xml:space="preserve">7. Диетическая </w:t>
      </w:r>
      <w:r>
        <w:rPr>
          <w:rStyle w:val="s0"/>
        </w:rPr>
        <w:t>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000000" w:rsidRDefault="00126DAC">
      <w:pPr>
        <w:pStyle w:val="pj"/>
      </w:pPr>
      <w:r>
        <w:rPr>
          <w:rStyle w:val="s0"/>
        </w:rPr>
        <w:t xml:space="preserve">8. На основании сводных сведений диетическая сестра при участии заведующего производством (шеф-повара) и бухгалтера </w:t>
      </w:r>
      <w:r>
        <w:rPr>
          <w:rStyle w:val="s0"/>
        </w:rPr>
        <w:t>составляет под руководством врача-диетолога меню-раскладку по установленной форме на питание больных на следующий день.</w:t>
      </w:r>
    </w:p>
    <w:p w:rsidR="00000000" w:rsidRDefault="00126DAC">
      <w:pPr>
        <w:pStyle w:val="pj"/>
      </w:pPr>
      <w:r>
        <w:rPr>
          <w:rStyle w:val="s0"/>
        </w:rPr>
        <w:t>9. Меню-раскладка составляется согласно сводному семидневному меню (осенне-летнее и зимне-весеннее) с учетом среднесуточного набора прод</w:t>
      </w:r>
      <w:r>
        <w:rPr>
          <w:rStyle w:val="s0"/>
        </w:rPr>
        <w:t xml:space="preserve">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</w:t>
      </w:r>
      <w:r>
        <w:rPr>
          <w:rStyle w:val="s0"/>
        </w:rPr>
        <w:t>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</w:t>
      </w:r>
    </w:p>
    <w:p w:rsidR="00000000" w:rsidRDefault="00126DAC">
      <w:pPr>
        <w:pStyle w:val="pj"/>
      </w:pPr>
      <w:r>
        <w:rPr>
          <w:rStyle w:val="s0"/>
        </w:rPr>
        <w:t>10. На основании итоговых данных выписывается требование на выдачу продуктов питани</w:t>
      </w:r>
      <w:r>
        <w:rPr>
          <w:rStyle w:val="s0"/>
        </w:rPr>
        <w:t>я со склада (кладовой).</w:t>
      </w:r>
    </w:p>
    <w:p w:rsidR="00000000" w:rsidRDefault="00126DAC">
      <w:pPr>
        <w:pStyle w:val="pj"/>
      </w:pPr>
      <w:r>
        <w:rPr>
          <w:rStyle w:val="s0"/>
        </w:rPr>
        <w:t>11.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</w:t>
      </w:r>
      <w:r>
        <w:rPr>
          <w:rStyle w:val="s0"/>
        </w:rPr>
        <w:t>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</w:t>
      </w:r>
      <w:r>
        <w:rPr>
          <w:rStyle w:val="s0"/>
        </w:rPr>
        <w:t>ов, воды, витаминов, минеральных солей).</w:t>
      </w:r>
    </w:p>
    <w:p w:rsidR="00000000" w:rsidRDefault="00126DAC">
      <w:pPr>
        <w:pStyle w:val="pj"/>
      </w:pPr>
      <w:r>
        <w:rPr>
          <w:rStyle w:val="s0"/>
        </w:rPr>
        <w:t>12.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</w:t>
      </w:r>
      <w:r>
        <w:rPr>
          <w:rStyle w:val="s0"/>
        </w:rPr>
        <w:t>мо во всех случаях сохранять номенклатуру диет, обозначая новые диеты теми же номерами с дополнительной буквой, обозначающей вариант.</w:t>
      </w:r>
    </w:p>
    <w:p w:rsidR="00000000" w:rsidRDefault="00126DAC">
      <w:pPr>
        <w:pStyle w:val="pj"/>
      </w:pPr>
      <w:r>
        <w:rPr>
          <w:rStyle w:val="s0"/>
        </w:rPr>
        <w:t>13. Детям, находящимся на смешанном вскармливании, объем смеси рассчитывается индивидуально. Дети, находящиеся на исключит</w:t>
      </w:r>
      <w:r>
        <w:rPr>
          <w:rStyle w:val="s0"/>
        </w:rPr>
        <w:t xml:space="preserve">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</w:t>
      </w:r>
      <w:r>
        <w:rPr>
          <w:rStyle w:val="s0"/>
        </w:rPr>
        <w:t>питания для детей раннего возраста соответствуют требованиям, установленным в приложении 3 к техническому регламенту Таможенного союза «О безопасности отдельных видов специализированной пищевой продукции, в том числе диетического лечебного и диетического п</w:t>
      </w:r>
      <w:r>
        <w:rPr>
          <w:rStyle w:val="s0"/>
        </w:rPr>
        <w:t>рофилактического питания» (ТР ТС 027/2012).</w:t>
      </w:r>
    </w:p>
    <w:p w:rsidR="00000000" w:rsidRDefault="00126DAC">
      <w:pPr>
        <w:pStyle w:val="pj"/>
      </w:pPr>
      <w:r>
        <w:rPr>
          <w:rStyle w:val="s0"/>
        </w:rPr>
        <w:t>14. Во всех организациях здравоохранения устанавливается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</w:t>
      </w:r>
      <w:r>
        <w:rPr>
          <w:rStyle w:val="s0"/>
        </w:rPr>
        <w:t xml:space="preserve"> питания).</w:t>
      </w:r>
    </w:p>
    <w:p w:rsidR="00000000" w:rsidRDefault="00126DAC">
      <w:pPr>
        <w:pStyle w:val="pj"/>
      </w:pPr>
      <w:r>
        <w:rPr>
          <w:rStyle w:val="s0"/>
        </w:rPr>
        <w:t>15. Время питания больных определяется количеством приемов пищи и общим распорядком дня в организациях здравоохранения.</w:t>
      </w:r>
    </w:p>
    <w:p w:rsidR="00000000" w:rsidRDefault="00126DAC">
      <w:pPr>
        <w:pStyle w:val="pj"/>
      </w:pPr>
      <w:r>
        <w:rPr>
          <w:rStyle w:val="s0"/>
        </w:rPr>
        <w:t>16. При пятикратном питании вводится второй завтрак, а при шестиразовом - также второй ужин с более или менее равномерным рас</w:t>
      </w:r>
      <w:r>
        <w:rPr>
          <w:rStyle w:val="s0"/>
        </w:rPr>
        <w:t>пределением дневного рациона.</w:t>
      </w:r>
    </w:p>
    <w:p w:rsidR="00000000" w:rsidRDefault="00126DAC">
      <w:pPr>
        <w:pStyle w:val="pj"/>
      </w:pPr>
      <w:r>
        <w:rPr>
          <w:rStyle w:val="s0"/>
        </w:rPr>
        <w:t>17.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постановлением Правительства Республики Казахстан от 26 января 2002 года</w:t>
      </w:r>
      <w:r>
        <w:rPr>
          <w:rStyle w:val="s0"/>
        </w:rPr>
        <w:t xml:space="preserve"> № 128 «Об утверждении натуральных норм на питание и минимальных норм оснащения мягким инвентарем государственных организаций здравоохранения республики».</w:t>
      </w:r>
    </w:p>
    <w:p w:rsidR="00000000" w:rsidRDefault="00126DAC">
      <w:pPr>
        <w:pStyle w:val="pj"/>
      </w:pPr>
      <w:r>
        <w:rPr>
          <w:rStyle w:val="s0"/>
        </w:rPr>
        <w:t xml:space="preserve">18. При отсутствии полного набора продуктов на пищеблоке, предусмотренного сводным семидневным меню, </w:t>
      </w:r>
      <w:r>
        <w:rPr>
          <w:rStyle w:val="s0"/>
        </w:rPr>
        <w:t>возможна замена одного продукта другим при сохранении химического состава и энергетической ценности используемых лечебных рационов.</w:t>
      </w:r>
    </w:p>
    <w:p w:rsidR="00000000" w:rsidRDefault="00126DAC">
      <w:pPr>
        <w:pStyle w:val="pj"/>
      </w:pPr>
      <w:r>
        <w:rPr>
          <w:rStyle w:val="s0"/>
        </w:rPr>
        <w:t>19. На каждое блюдо, приготовленное в организациях здравоохранения, составляется карточка-раскладка (на обороте карточки опи</w:t>
      </w:r>
      <w:r>
        <w:rPr>
          <w:rStyle w:val="s0"/>
        </w:rPr>
        <w:t>сывается технология приготовления блюда).</w:t>
      </w:r>
    </w:p>
    <w:p w:rsidR="00000000" w:rsidRDefault="00126DAC">
      <w:pPr>
        <w:pStyle w:val="pj"/>
      </w:pPr>
      <w:r>
        <w:rPr>
          <w:rStyle w:val="s0"/>
        </w:rPr>
        <w:t>20. Общее руководство питанием в организациях здравоохранения осуществляется руководителем или его заместителем по лечебной части, а в отделениях - заведующими отделениями.</w:t>
      </w:r>
    </w:p>
    <w:p w:rsidR="00000000" w:rsidRDefault="00126DAC">
      <w:pPr>
        <w:pStyle w:val="pj"/>
      </w:pPr>
      <w:r>
        <w:rPr>
          <w:rStyle w:val="s0"/>
        </w:rPr>
        <w:t>21. Для координирования всей работы по пр</w:t>
      </w:r>
      <w:r>
        <w:rPr>
          <w:rStyle w:val="s0"/>
        </w:rPr>
        <w:t>именению лечебного питания в многопрофильных организациях здравоохранения создается Совет по лечебному питанию (далее - Совет), который разрабатывает мероприятия по основным вопросам организации лечебного питания. В состав Совета входят руководитель органи</w:t>
      </w:r>
      <w:r>
        <w:rPr>
          <w:rStyle w:val="s0"/>
        </w:rPr>
        <w:t>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</w:t>
      </w:r>
      <w:r>
        <w:rPr>
          <w:rStyle w:val="s0"/>
        </w:rPr>
        <w:t xml:space="preserve"> (шеф-повар, повар) и представители заинтересованных неправительственных организаций.</w:t>
      </w:r>
    </w:p>
    <w:p w:rsidR="00000000" w:rsidRDefault="00126DAC">
      <w:pPr>
        <w:pStyle w:val="pj"/>
      </w:pPr>
      <w:r>
        <w:rPr>
          <w:rStyle w:val="s0"/>
        </w:rPr>
        <w:t>22.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</w:t>
      </w:r>
      <w:r>
        <w:rPr>
          <w:rStyle w:val="s0"/>
        </w:rPr>
        <w:t>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</w:t>
      </w:r>
      <w:r>
        <w:rPr>
          <w:rStyle w:val="s0"/>
        </w:rPr>
        <w:t>льного питания.</w:t>
      </w:r>
    </w:p>
    <w:p w:rsidR="00000000" w:rsidRDefault="00126DAC">
      <w:pPr>
        <w:pStyle w:val="pj"/>
      </w:pPr>
      <w:r>
        <w:rPr>
          <w:rStyle w:val="s0"/>
        </w:rPr>
        <w:t>23.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p w:rsidR="00000000" w:rsidRDefault="00126DAC">
      <w:pPr>
        <w:pStyle w:val="pj"/>
      </w:pPr>
      <w:r>
        <w:rPr>
          <w:rStyle w:val="s0"/>
        </w:rPr>
        <w:t>24. Непосредственное научно-методическое и организационное рук</w:t>
      </w:r>
      <w:r>
        <w:rPr>
          <w:rStyle w:val="s0"/>
        </w:rPr>
        <w:t>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</w:t>
      </w:r>
      <w:r>
        <w:rPr>
          <w:rStyle w:val="s0"/>
        </w:rPr>
        <w:t>ю сестру.</w:t>
      </w:r>
    </w:p>
    <w:p w:rsidR="00000000" w:rsidRDefault="00126DAC">
      <w:pPr>
        <w:pStyle w:val="pj"/>
      </w:pPr>
      <w:r>
        <w:rPr>
          <w:rStyle w:val="s0"/>
        </w:rPr>
        <w:t>25.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</w:t>
      </w:r>
      <w:r>
        <w:rPr>
          <w:rStyle w:val="s0"/>
        </w:rPr>
        <w:t>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</w:t>
      </w:r>
      <w:r>
        <w:rPr>
          <w:rStyle w:val="s0"/>
        </w:rPr>
        <w:t>аботников пищеблока и недопущением к работе лиц, не прошедших предварительного или периодического медицинского осмотра.</w:t>
      </w:r>
    </w:p>
    <w:p w:rsidR="00000000" w:rsidRDefault="00126DAC">
      <w:pPr>
        <w:pStyle w:val="pj"/>
      </w:pPr>
      <w:r>
        <w:rPr>
          <w:rStyle w:val="s0"/>
        </w:rPr>
        <w:t>26. Непосредственное приготовление пищи проводится под руководством старшего повара-бригадира.</w:t>
      </w:r>
    </w:p>
    <w:p w:rsidR="00000000" w:rsidRDefault="00126DAC">
      <w:pPr>
        <w:pStyle w:val="pj"/>
      </w:pPr>
      <w:r>
        <w:rPr>
          <w:rStyle w:val="s0"/>
        </w:rPr>
        <w:t>27. Закладка продуктов питания в котел пр</w:t>
      </w:r>
      <w:r>
        <w:rPr>
          <w:rStyle w:val="s0"/>
        </w:rPr>
        <w:t>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</w:t>
      </w:r>
    </w:p>
    <w:p w:rsidR="00000000" w:rsidRDefault="00126DAC">
      <w:pPr>
        <w:pStyle w:val="pj"/>
      </w:pPr>
      <w:r>
        <w:rPr>
          <w:rStyle w:val="s0"/>
        </w:rPr>
        <w:t>28. Контроль готовой пищи перед выдачей ее в отделения производится дежурным</w:t>
      </w:r>
      <w:r>
        <w:rPr>
          <w:rStyle w:val="s0"/>
        </w:rPr>
        <w:t xml:space="preserve"> врачом и 1 раз в месяц -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</w:t>
      </w:r>
    </w:p>
    <w:p w:rsidR="00000000" w:rsidRDefault="00126DAC">
      <w:pPr>
        <w:pStyle w:val="pj"/>
      </w:pPr>
      <w:r>
        <w:rPr>
          <w:rStyle w:val="s0"/>
        </w:rPr>
        <w:t>29. В план о</w:t>
      </w:r>
      <w:r>
        <w:rPr>
          <w:rStyle w:val="s0"/>
        </w:rPr>
        <w:t>бучения производственного персонала кухни включаются занятия по санитарному минимуму.</w:t>
      </w:r>
    </w:p>
    <w:p w:rsidR="00000000" w:rsidRDefault="00126DAC">
      <w:pPr>
        <w:pStyle w:val="pj"/>
      </w:pPr>
      <w:r>
        <w:rPr>
          <w:rStyle w:val="s0"/>
        </w:rPr>
        <w:t>30.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</w:t>
      </w:r>
      <w:r>
        <w:rPr>
          <w:rStyle w:val="s0"/>
        </w:rPr>
        <w:t>теринарные справки, декларация о соответствии, сертификат соответствия, свидетельство о государственной регистрации).</w:t>
      </w:r>
    </w:p>
    <w:p w:rsidR="00000000" w:rsidRDefault="00126DAC">
      <w:pPr>
        <w:pStyle w:val="pj"/>
      </w:pPr>
      <w:r>
        <w:rPr>
          <w:rStyle w:val="s0"/>
        </w:rPr>
        <w:t>31. Не допускается:</w:t>
      </w:r>
    </w:p>
    <w:p w:rsidR="00000000" w:rsidRDefault="00126DAC">
      <w:pPr>
        <w:pStyle w:val="pj"/>
      </w:pPr>
      <w:r>
        <w:rPr>
          <w:rStyle w:val="s0"/>
        </w:rPr>
        <w:t>1) использование для производства пищевой продукции диетического лечебного и диетического профилактического питания мя</w:t>
      </w:r>
      <w:r>
        <w:rPr>
          <w:rStyle w:val="s0"/>
        </w:rPr>
        <w:t>са птицы, кроме охлажденного, мяса птицы механической обвалки и коллагенсодержащего сырья из мяса птицы;</w:t>
      </w:r>
    </w:p>
    <w:p w:rsidR="00000000" w:rsidRDefault="00126DAC">
      <w:pPr>
        <w:pStyle w:val="pj"/>
      </w:pPr>
      <w:r>
        <w:rPr>
          <w:rStyle w:val="s0"/>
        </w:rPr>
        <w:t xml:space="preserve">2) использование продовольственного пищевого сырья, содержащего генетически модифицированные организмы (далее - ГМО) и (или) компоненты, полученные из </w:t>
      </w:r>
      <w:r>
        <w:rPr>
          <w:rStyle w:val="s0"/>
        </w:rPr>
        <w:t>ГМО, для производства пищевой продукции диетического лечебного и диетического профилактического питания для детского питания.</w:t>
      </w:r>
    </w:p>
    <w:p w:rsidR="00000000" w:rsidRDefault="00126DAC">
      <w:pPr>
        <w:pStyle w:val="pj"/>
      </w:pPr>
      <w:r>
        <w:rPr>
          <w:rStyle w:val="s0"/>
        </w:rPr>
        <w:t>32. В пищеблоках организации здравоохранения строго соблюдаются:</w:t>
      </w:r>
    </w:p>
    <w:p w:rsidR="00000000" w:rsidRDefault="00126DAC">
      <w:pPr>
        <w:pStyle w:val="pj"/>
      </w:pPr>
      <w:r>
        <w:rPr>
          <w:rStyle w:val="s0"/>
        </w:rPr>
        <w:t>1) требования по устройству пищеблока, санитарному содержанию и т</w:t>
      </w:r>
      <w:r>
        <w:rPr>
          <w:rStyle w:val="s0"/>
        </w:rPr>
        <w:t>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p w:rsidR="00000000" w:rsidRDefault="00126DAC">
      <w:pPr>
        <w:pStyle w:val="pj"/>
      </w:pPr>
      <w:r>
        <w:rPr>
          <w:rStyle w:val="s0"/>
        </w:rPr>
        <w:t>2) требования по условиям и срокам хранения пищевых продуктов;</w:t>
      </w:r>
    </w:p>
    <w:p w:rsidR="00000000" w:rsidRDefault="00126DAC">
      <w:pPr>
        <w:pStyle w:val="pj"/>
      </w:pPr>
      <w:r>
        <w:rPr>
          <w:rStyle w:val="s0"/>
        </w:rPr>
        <w:t>3) требования об обязательных профилактических и медицинских обследованиях работников пищеблока, раздаточных и буфетных.</w:t>
      </w:r>
    </w:p>
    <w:p w:rsidR="00000000" w:rsidRDefault="00126DAC">
      <w:pPr>
        <w:pStyle w:val="pj"/>
      </w:pPr>
      <w:r>
        <w:rPr>
          <w:rStyle w:val="s0"/>
        </w:rPr>
        <w:t>33. При отсутствии централизованной доставки пищевых продуктов для их перевозки выделяют специальный транспорт (крытый). Не допускается</w:t>
      </w:r>
      <w:r>
        <w:rPr>
          <w:rStyle w:val="s0"/>
        </w:rPr>
        <w:t xml:space="preserve"> использование специального транспорта для других целей (перевозка белья, оборудования, больных).</w:t>
      </w:r>
    </w:p>
    <w:p w:rsidR="00000000" w:rsidRDefault="00126DAC">
      <w:pPr>
        <w:pStyle w:val="pj"/>
      </w:pPr>
      <w:r>
        <w:rPr>
          <w:rStyle w:val="s0"/>
        </w:rPr>
        <w:t>34.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c"/>
      </w:pPr>
      <w:r>
        <w:rPr>
          <w:rStyle w:val="s1"/>
        </w:rPr>
        <w:t>Глава 3. Порядок организации питания в организациях образования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35. Требования настоящей главы распространяются на организации питания в организациях образования согласно приказу Министра образования и науки Республики Казахстан от 22 февраля 2013 го</w:t>
      </w:r>
      <w:r>
        <w:rPr>
          <w:rStyle w:val="s0"/>
        </w:rPr>
        <w:t>да № 50 «Об утверждении номенклатуры видов организаций образования» (зарегистрирован в Реестре государственной регистрации нормативных правовых актов № 8390), кроме санаторных организаций.</w:t>
      </w:r>
    </w:p>
    <w:p w:rsidR="00000000" w:rsidRDefault="00126DAC">
      <w:pPr>
        <w:pStyle w:val="pj"/>
      </w:pPr>
      <w:r>
        <w:rPr>
          <w:rStyle w:val="s0"/>
        </w:rPr>
        <w:t>36. Организация питания предусматривает:</w:t>
      </w:r>
    </w:p>
    <w:p w:rsidR="00000000" w:rsidRDefault="00126DAC">
      <w:pPr>
        <w:pStyle w:val="pj"/>
      </w:pPr>
      <w:r>
        <w:rPr>
          <w:rStyle w:val="s0"/>
        </w:rPr>
        <w:t>1) определение способа, формы, модели, режима (кратности) и графика организации питания в соответствии с профилем организации образования, временем пребывания учащихся/воспитанников, их возрастом;</w:t>
      </w:r>
    </w:p>
    <w:p w:rsidR="00000000" w:rsidRDefault="00126DAC">
      <w:pPr>
        <w:pStyle w:val="pj"/>
      </w:pPr>
      <w:r>
        <w:rPr>
          <w:rStyle w:val="s0"/>
        </w:rPr>
        <w:t>2) взаимодействие всех участников организации питания, вклю</w:t>
      </w:r>
      <w:r>
        <w:rPr>
          <w:rStyle w:val="s0"/>
        </w:rPr>
        <w:t>чая органы управления в сфере образования, администрацию организаций образования, поставщиков услуг питания;</w:t>
      </w:r>
    </w:p>
    <w:p w:rsidR="00000000" w:rsidRDefault="00126DAC">
      <w:pPr>
        <w:pStyle w:val="pj"/>
      </w:pPr>
      <w:r>
        <w:rPr>
          <w:rStyle w:val="s0"/>
        </w:rPr>
        <w:t>3) определение лиц, ответственных за организацию питания в организациях образования;</w:t>
      </w:r>
    </w:p>
    <w:p w:rsidR="00000000" w:rsidRDefault="00126DAC">
      <w:pPr>
        <w:pStyle w:val="pj"/>
      </w:pPr>
      <w:r>
        <w:rPr>
          <w:rStyle w:val="s0"/>
        </w:rPr>
        <w:t>4) составление перспективного четырехнедельного сезонного меню</w:t>
      </w:r>
      <w:r>
        <w:rPr>
          <w:rStyle w:val="s0"/>
        </w:rPr>
        <w:t>, ежедневного меню-раскладки и меню;</w:t>
      </w:r>
    </w:p>
    <w:p w:rsidR="00000000" w:rsidRDefault="00126DAC">
      <w:pPr>
        <w:pStyle w:val="pj"/>
      </w:pPr>
      <w:r>
        <w:rPr>
          <w:rStyle w:val="s0"/>
        </w:rPr>
        <w:t>5) ведение учета учащихся/воспитанников, в том числе с особыми диетическими потребностями, обеспечиваемых горячим питанием за счет бюджетных средств, за собственные или другие привлеченные средства;</w:t>
      </w:r>
    </w:p>
    <w:p w:rsidR="00000000" w:rsidRDefault="00126DAC">
      <w:pPr>
        <w:pStyle w:val="pj"/>
      </w:pPr>
      <w:r>
        <w:rPr>
          <w:rStyle w:val="s0"/>
        </w:rPr>
        <w:t>6) поддержка в надле</w:t>
      </w:r>
      <w:r>
        <w:rPr>
          <w:rStyle w:val="s0"/>
        </w:rPr>
        <w:t>жащем рабочем состоянии оборудования и оснащения столовой (пищеблока), их постоянное обновление, обеспечение достаточного количества посуды, мебели, бесперебойной работы систем энергообеспечения, водоснабжения и водоотведения, вентиляции и кондиционировани</w:t>
      </w:r>
      <w:r>
        <w:rPr>
          <w:rStyle w:val="s0"/>
        </w:rPr>
        <w:t>я воздуха;</w:t>
      </w:r>
    </w:p>
    <w:p w:rsidR="00000000" w:rsidRDefault="00126DAC">
      <w:pPr>
        <w:pStyle w:val="pj"/>
      </w:pPr>
      <w:r>
        <w:rPr>
          <w:rStyle w:val="s0"/>
        </w:rPr>
        <w:t>7) ведение учетно-отчетной документации по организации питания осуществляется согласно приложению 2 к настоящим Стандартам и требованиям Правил документирования, управления документацией и использования систем электронного документооборота в гос</w:t>
      </w:r>
      <w:r>
        <w:rPr>
          <w:rStyle w:val="s0"/>
        </w:rPr>
        <w:t>ударственных и негосударственных организациях, утвержденных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№ 33339);</w:t>
      </w:r>
    </w:p>
    <w:p w:rsidR="00000000" w:rsidRDefault="00126DAC">
      <w:pPr>
        <w:pStyle w:val="pj"/>
      </w:pPr>
      <w:r>
        <w:rPr>
          <w:rStyle w:val="s0"/>
        </w:rPr>
        <w:t xml:space="preserve">8) осуществление </w:t>
      </w:r>
      <w:r>
        <w:rPr>
          <w:rStyle w:val="s0"/>
        </w:rPr>
        <w:t>производственного контроля за качеством и безопасностью пищевых продуктов и готовых блюд, организацией питания, соблюдением законодательства Республики Казахстан в области безопасности пищевой продукции и сфере санитарно-эпидемиологического благополучия на</w:t>
      </w:r>
      <w:r>
        <w:rPr>
          <w:rStyle w:val="s0"/>
        </w:rPr>
        <w:t>селения.</w:t>
      </w:r>
    </w:p>
    <w:p w:rsidR="00000000" w:rsidRDefault="00126DAC">
      <w:pPr>
        <w:pStyle w:val="pj"/>
      </w:pPr>
      <w:r>
        <w:rPr>
          <w:rStyle w:val="s0"/>
        </w:rPr>
        <w:t>37. Способами организации питания являются:</w:t>
      </w:r>
    </w:p>
    <w:p w:rsidR="00000000" w:rsidRDefault="00126DAC">
      <w:pPr>
        <w:pStyle w:val="pj"/>
      </w:pPr>
      <w:r>
        <w:rPr>
          <w:rStyle w:val="s0"/>
        </w:rPr>
        <w:t>1) приготовление и реализация готовых блюд организациями образования самостоятельно (работниками, входящими в штатное расписание);</w:t>
      </w:r>
    </w:p>
    <w:p w:rsidR="00000000" w:rsidRDefault="00126DAC">
      <w:pPr>
        <w:pStyle w:val="pj"/>
      </w:pPr>
      <w:r>
        <w:rPr>
          <w:rStyle w:val="s0"/>
        </w:rPr>
        <w:t>2) организация питания в организациях образования поставщиком услуг пита</w:t>
      </w:r>
      <w:r>
        <w:rPr>
          <w:rStyle w:val="s0"/>
        </w:rPr>
        <w:t>ния на условиях аутсорсинга или кейтеринга.</w:t>
      </w:r>
    </w:p>
    <w:p w:rsidR="00000000" w:rsidRDefault="00126DAC">
      <w:pPr>
        <w:pStyle w:val="pj"/>
      </w:pPr>
      <w:r>
        <w:rPr>
          <w:rStyle w:val="s0"/>
        </w:rPr>
        <w:t>В детских дошкольных организациях не допускается организация аутсорсинга или кейтеринга, в учебно-оздоровительных организациях не допускается организация кейтеринга;</w:t>
      </w:r>
    </w:p>
    <w:p w:rsidR="00000000" w:rsidRDefault="00126DAC">
      <w:pPr>
        <w:pStyle w:val="pj"/>
      </w:pPr>
      <w:r>
        <w:rPr>
          <w:rStyle w:val="s0"/>
        </w:rPr>
        <w:t>3) организация розничной торговли пищевыми про</w:t>
      </w:r>
      <w:r>
        <w:rPr>
          <w:rStyle w:val="s0"/>
        </w:rPr>
        <w:t>дуктами через буфет, кроме детских дошкольных организаций.</w:t>
      </w:r>
    </w:p>
    <w:p w:rsidR="00000000" w:rsidRDefault="00126DAC">
      <w:pPr>
        <w:pStyle w:val="pj"/>
      </w:pPr>
      <w:r>
        <w:rPr>
          <w:rStyle w:val="s0"/>
        </w:rPr>
        <w:t>38. Технологическими формами организации питания являются:</w:t>
      </w:r>
    </w:p>
    <w:p w:rsidR="00000000" w:rsidRDefault="00126DAC">
      <w:pPr>
        <w:pStyle w:val="pj"/>
      </w:pPr>
      <w:r>
        <w:rPr>
          <w:rStyle w:val="s0"/>
        </w:rPr>
        <w:t>1) базовая кухня (пищеблок), которая соответствует требованиям Санитарных правил «Санитарно-эпидемиологические требования к объектам общес</w:t>
      </w:r>
      <w:r>
        <w:rPr>
          <w:rStyle w:val="s0"/>
        </w:rPr>
        <w:t>твенного питания», утвержденных приказом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№ 26866) (далее - Санитарные правила № 16);</w:t>
      </w:r>
    </w:p>
    <w:p w:rsidR="00000000" w:rsidRDefault="00126DAC">
      <w:pPr>
        <w:pStyle w:val="pj"/>
      </w:pPr>
      <w:r>
        <w:rPr>
          <w:rStyle w:val="s0"/>
        </w:rPr>
        <w:t>2) опор</w:t>
      </w:r>
      <w:r>
        <w:rPr>
          <w:rStyle w:val="s0"/>
        </w:rPr>
        <w:t>ная кухня, подразумевающая доставку готовых блюд (готовой пищи) в специальных термоизоляционных боксах, контейнерах, предназначенных для пищевых продуктов. Пищеблок опорной кухни соответствует требованиям Санитарных правил № 16, обеспечивается зоной фасовк</w:t>
      </w:r>
      <w:r>
        <w:rPr>
          <w:rStyle w:val="s0"/>
        </w:rPr>
        <w:t>и и упаковки готовых блюд (готовой пищи) с отдельным выходом для доставки еды в организации образования и приема оборотной тары и грязной посуды с соблюдением поточности их движения;</w:t>
      </w:r>
    </w:p>
    <w:p w:rsidR="00000000" w:rsidRDefault="00126DAC">
      <w:pPr>
        <w:pStyle w:val="pj"/>
      </w:pPr>
      <w:r>
        <w:rPr>
          <w:rStyle w:val="s0"/>
        </w:rPr>
        <w:t>3) буфетное питание предусматривает реализацию ограниченного ассортимента</w:t>
      </w:r>
      <w:r>
        <w:rPr>
          <w:rStyle w:val="s0"/>
        </w:rPr>
        <w:t xml:space="preserve"> готовой продукции, допускается приготовление блюд из полуфабрикатов высокой степени готовности. Требования к пищевым продуктам, предназначенным для продажи в буфетах в организациях образования, установлены согласно приложению 3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39.</w:t>
      </w:r>
      <w:r>
        <w:rPr>
          <w:rStyle w:val="s0"/>
        </w:rPr>
        <w:t xml:space="preserve"> Моделями организации питания являются:</w:t>
      </w:r>
    </w:p>
    <w:p w:rsidR="00000000" w:rsidRDefault="00126DAC">
      <w:pPr>
        <w:pStyle w:val="pj"/>
      </w:pPr>
      <w:r>
        <w:rPr>
          <w:rStyle w:val="s0"/>
        </w:rPr>
        <w:t>1) монопрофильное меню (или стандартное меню), определяющее один набор блюд и не предусматривающее самостоятельного выбора варианта блюд потребителями;</w:t>
      </w:r>
    </w:p>
    <w:p w:rsidR="00000000" w:rsidRDefault="00126DAC">
      <w:pPr>
        <w:pStyle w:val="pj"/>
      </w:pPr>
      <w:r>
        <w:rPr>
          <w:rStyle w:val="s0"/>
        </w:rPr>
        <w:t>2) мультипрофильное меню, содержащее несколько наборов блюд, пре</w:t>
      </w:r>
      <w:r>
        <w:rPr>
          <w:rStyle w:val="s0"/>
        </w:rPr>
        <w:t>дусматривает самостоятельный выбор варианта блюд по типу «шведский стол», «ланч-пакеты». Выдача блюд осуществляется работником столовой (пищеблока).</w:t>
      </w:r>
    </w:p>
    <w:p w:rsidR="00000000" w:rsidRDefault="00126DAC">
      <w:pPr>
        <w:pStyle w:val="pj"/>
      </w:pPr>
      <w:r>
        <w:rPr>
          <w:rStyle w:val="s0"/>
        </w:rPr>
        <w:t>Модель организации питания «шведский стол» применяются по выбору организации образования и не распространяе</w:t>
      </w:r>
      <w:r>
        <w:rPr>
          <w:rStyle w:val="s0"/>
        </w:rPr>
        <w:t>тся на детские дошкольные организации. Модель организации питания «ланч-пакеты» применяется в малокомплектных школах и организациях образования, где отсутствует пищеблок.</w:t>
      </w:r>
    </w:p>
    <w:p w:rsidR="00000000" w:rsidRDefault="00126DAC">
      <w:pPr>
        <w:pStyle w:val="pj"/>
      </w:pPr>
      <w:r>
        <w:rPr>
          <w:rStyle w:val="s0"/>
        </w:rPr>
        <w:t>40. Процесс потребления пищи учащимися/воспитанниками организуется таким образом, что</w:t>
      </w:r>
      <w:r>
        <w:rPr>
          <w:rStyle w:val="s0"/>
        </w:rPr>
        <w:t>бы учащиеся/воспитанники всех возрастов получали пищу по установленному расписанию и имели достаточно времени для ее потребления.</w:t>
      </w:r>
    </w:p>
    <w:p w:rsidR="00000000" w:rsidRDefault="00126DAC">
      <w:pPr>
        <w:pStyle w:val="pj"/>
      </w:pPr>
      <w:r>
        <w:rPr>
          <w:rStyle w:val="s0"/>
        </w:rPr>
        <w:t>41. Вариантами организации режима (кратности) питания могут быть:</w:t>
      </w:r>
    </w:p>
    <w:p w:rsidR="00000000" w:rsidRDefault="00126DAC">
      <w:pPr>
        <w:pStyle w:val="pj"/>
      </w:pPr>
      <w:r>
        <w:rPr>
          <w:rStyle w:val="s0"/>
        </w:rPr>
        <w:t>одноразовый - горячее питание;</w:t>
      </w:r>
    </w:p>
    <w:p w:rsidR="00000000" w:rsidRDefault="00126DAC">
      <w:pPr>
        <w:pStyle w:val="pj"/>
      </w:pPr>
      <w:r>
        <w:rPr>
          <w:rStyle w:val="s0"/>
        </w:rPr>
        <w:t xml:space="preserve">двухразовый - завтрак и обед </w:t>
      </w:r>
      <w:r>
        <w:rPr>
          <w:rStyle w:val="s0"/>
        </w:rPr>
        <w:t>либо обед и ужин (два приема горячего питания);</w:t>
      </w:r>
    </w:p>
    <w:p w:rsidR="00000000" w:rsidRDefault="00126DAC">
      <w:pPr>
        <w:pStyle w:val="pj"/>
      </w:pPr>
      <w:r>
        <w:rPr>
          <w:rStyle w:val="s0"/>
        </w:rPr>
        <w:t>трехразовый - завтрак, обед и полдник либо завтрак, обед и ужин либо обед, полдник и ужин (два приема горячего питания и один перекус либо три приема горячего питания);</w:t>
      </w:r>
    </w:p>
    <w:p w:rsidR="00000000" w:rsidRDefault="00126DAC">
      <w:pPr>
        <w:pStyle w:val="pj"/>
      </w:pPr>
      <w:r>
        <w:rPr>
          <w:rStyle w:val="s0"/>
        </w:rPr>
        <w:t>четырехразовый - завтрак, обед, полдник</w:t>
      </w:r>
      <w:r>
        <w:rPr>
          <w:rStyle w:val="s0"/>
        </w:rPr>
        <w:t>, ужин либо завтрак, второй завтрак, обед, ужин (три приема горячего питания и один перекус);</w:t>
      </w:r>
    </w:p>
    <w:p w:rsidR="00000000" w:rsidRDefault="00126DAC">
      <w:pPr>
        <w:pStyle w:val="pj"/>
      </w:pPr>
      <w:r>
        <w:rPr>
          <w:rStyle w:val="s0"/>
        </w:rPr>
        <w:t>пятиразовый - завтрак, второй завтрак, обед, полдник, ужин (три приема горячего питания и два перекуса);</w:t>
      </w:r>
    </w:p>
    <w:p w:rsidR="00000000" w:rsidRDefault="00126DAC">
      <w:pPr>
        <w:pStyle w:val="pj"/>
      </w:pPr>
      <w:r>
        <w:rPr>
          <w:rStyle w:val="s0"/>
        </w:rPr>
        <w:t>шестиразовый - завтрак, второй завтрак, обед, полдник, уж</w:t>
      </w:r>
      <w:r>
        <w:rPr>
          <w:rStyle w:val="s0"/>
        </w:rPr>
        <w:t>ин, второй ужин (три приема горячего питания и три перекуса).</w:t>
      </w:r>
    </w:p>
    <w:p w:rsidR="00000000" w:rsidRDefault="00126DAC">
      <w:pPr>
        <w:pStyle w:val="pj"/>
      </w:pPr>
      <w:r>
        <w:rPr>
          <w:rStyle w:val="s0"/>
        </w:rPr>
        <w:t>42. В организациях образования с дневным пребыванием от четырех часов и выше учащиеся/воспитанники обеспечиваются горячим питанием.</w:t>
      </w:r>
    </w:p>
    <w:p w:rsidR="00000000" w:rsidRDefault="00126DAC">
      <w:pPr>
        <w:pStyle w:val="pj"/>
      </w:pPr>
      <w:r>
        <w:rPr>
          <w:rStyle w:val="s0"/>
        </w:rPr>
        <w:t>При организации одноразового горячего питания прием пищи обеспечивается не ранее перерыва после второго урока любой учебной смены с выделением от 10 до 30 минут для приема пищи.</w:t>
      </w:r>
    </w:p>
    <w:p w:rsidR="00000000" w:rsidRDefault="00126DAC">
      <w:pPr>
        <w:pStyle w:val="pj"/>
      </w:pPr>
      <w:r>
        <w:rPr>
          <w:rStyle w:val="s0"/>
        </w:rPr>
        <w:t>При этом режим (кратность) питания при пребывании от четырех до восьми часов п</w:t>
      </w:r>
      <w:r>
        <w:rPr>
          <w:rStyle w:val="s0"/>
        </w:rPr>
        <w:t>редусматривается одно- или двухразовое в зависимости от решения руководителя организации образования. В организациях образования с пребыванием учащихся/воспитанников от восьми до двенадцати часов предусматривается не менее трехразового питания, более двена</w:t>
      </w:r>
      <w:r>
        <w:rPr>
          <w:rStyle w:val="s0"/>
        </w:rPr>
        <w:t>дцати часов - не менее четырехразового питания, с круглосуточным пребыванием - не менее пятиразового питания.</w:t>
      </w:r>
    </w:p>
    <w:p w:rsidR="00000000" w:rsidRDefault="00126DAC">
      <w:pPr>
        <w:pStyle w:val="pj"/>
      </w:pPr>
      <w:r>
        <w:rPr>
          <w:rStyle w:val="s0"/>
        </w:rPr>
        <w:t>43. Интервал между всеми приемами пищи не превышает 3,5 - 4-х часов.</w:t>
      </w:r>
    </w:p>
    <w:p w:rsidR="00000000" w:rsidRDefault="00126DAC">
      <w:pPr>
        <w:pStyle w:val="pj"/>
      </w:pPr>
      <w:r>
        <w:rPr>
          <w:rStyle w:val="s0"/>
        </w:rPr>
        <w:t>44. Формирование списка учащихся/воспитанников, получающих питание, в том чис</w:t>
      </w:r>
      <w:r>
        <w:rPr>
          <w:rStyle w:val="s0"/>
        </w:rPr>
        <w:t>ле имеющих особые диетические потребности, осуществляется классным руководителем (воспитателем), либо лицом, его заменяющим, который ежедневно предоставляет соответствующую информацию для свода ответственному лицу для дальнейшей организации питания.</w:t>
      </w:r>
    </w:p>
    <w:p w:rsidR="00000000" w:rsidRDefault="00126DAC">
      <w:pPr>
        <w:pStyle w:val="pj"/>
      </w:pPr>
      <w:r>
        <w:rPr>
          <w:rStyle w:val="s0"/>
        </w:rPr>
        <w:t>Ответс</w:t>
      </w:r>
      <w:r>
        <w:rPr>
          <w:rStyle w:val="s0"/>
        </w:rPr>
        <w:t>твенное лицо за организацию питания назначается приказом руководителя организации образования и осуществляет координацию и контроль за работой работников столовой (пищеблока) и поставщика услуг питания по вопросам организации питания, санитарно-гигиеническ</w:t>
      </w:r>
      <w:r>
        <w:rPr>
          <w:rStyle w:val="s0"/>
        </w:rPr>
        <w:t>им состоянием столовой (пищеблока), буфета, качеством, безопасностью, условиями, сроками хранения пищевой продукции, соблюдением перспективного четырехнедельного сезонного меню, ежедневного меню-раскладки и меню; предоставляет руководителю организации обра</w:t>
      </w:r>
      <w:r>
        <w:rPr>
          <w:rStyle w:val="s0"/>
        </w:rPr>
        <w:t>зования предложения по режиму, способу, форме и графику питания, обеспечению питьевого режима учащихся/воспитанников; ведет общий учет учащихся/воспитанников, обеспечиваемых горячим питанием, в том числе с особыми диетическими потребностями; участвует в ра</w:t>
      </w:r>
      <w:r>
        <w:rPr>
          <w:rStyle w:val="s0"/>
        </w:rPr>
        <w:t>боте бракеражной комиссии; проводит контроль за своевременным прохождением работниками пищеблока профилактических медицинских осмотров и обеспечением ежедневной проверки за состоянием их здоровья; обеспечивает ведение учета отзывов и предложений учащихся/в</w:t>
      </w:r>
      <w:r>
        <w:rPr>
          <w:rStyle w:val="s0"/>
        </w:rPr>
        <w:t>оспитанников, их законных представителей касательно качества питания.</w:t>
      </w:r>
    </w:p>
    <w:p w:rsidR="00000000" w:rsidRDefault="00126DAC">
      <w:pPr>
        <w:pStyle w:val="pj"/>
      </w:pPr>
      <w:r>
        <w:rPr>
          <w:rStyle w:val="s0"/>
        </w:rPr>
        <w:t>45. Медицинский работник осуществляет внедрение и соблюдение принципов рационального питания; участвует в работе бракеражной комиссии; ежедневно проводит на пищеблоках перед раздачей орг</w:t>
      </w:r>
      <w:r>
        <w:rPr>
          <w:rStyle w:val="s0"/>
        </w:rPr>
        <w:t>анолептическую оценку качества готовых блюд и кулинарных изделий с внесением записей в журнал согласно требованиям Санитарных правил № 16; формирует и подает ответственному лицу за организацию питания список учащихся/воспитанников с особыми диетическими по</w:t>
      </w:r>
      <w:r>
        <w:rPr>
          <w:rStyle w:val="s0"/>
        </w:rPr>
        <w:t>требностями и осуществляет контроль за обеспечением диетического питания; организует и проводит обучающие семинары, тренинги и лекции по профилактике заболеваний, пропаганде и формированию здорового образа жизни среди школьников, вовлечение их законных пре</w:t>
      </w:r>
      <w:r>
        <w:rPr>
          <w:rStyle w:val="s0"/>
        </w:rPr>
        <w:t>дставителей и педагогов в охрану здоровья школьников и воспитанников с проведением образовательных и разъяснительных мероприятий, обеспечивает соблюдение требований санитарных правил в рамках охраны здоровья школьников и воспитанников; контролирует выход г</w:t>
      </w:r>
      <w:r>
        <w:rPr>
          <w:rStyle w:val="s0"/>
        </w:rPr>
        <w:t>отовых блюд, нормы закладки, химический состав и энергетическую ценность рациона питания в случае внесения изменений в перспективное меню и замены пищевой продукции; осуществляет еженедельный выборочный контроль за состоянием здоровья персонала пищеблока.</w:t>
      </w:r>
    </w:p>
    <w:p w:rsidR="00000000" w:rsidRDefault="00126DAC">
      <w:pPr>
        <w:pStyle w:val="pj"/>
      </w:pPr>
      <w:r>
        <w:rPr>
          <w:rStyle w:val="s0"/>
        </w:rPr>
        <w:t>Указанные функции медицинского работника выполняет диетическая сестра при ее наличии в организации образования.</w:t>
      </w:r>
    </w:p>
    <w:p w:rsidR="00000000" w:rsidRDefault="00126DAC">
      <w:pPr>
        <w:pStyle w:val="pj"/>
      </w:pPr>
      <w:r>
        <w:rPr>
          <w:rStyle w:val="s0"/>
        </w:rPr>
        <w:t>В организациях образования обеспечиваются условия для работы медицинского работника по ежедневной органолептической оценке качества готовых блюд</w:t>
      </w:r>
      <w:r>
        <w:rPr>
          <w:rStyle w:val="s0"/>
        </w:rPr>
        <w:t xml:space="preserve"> и кулинарных изделий перед их раздачей с отметкой результатов в бракеражном журнале.</w:t>
      </w:r>
    </w:p>
    <w:p w:rsidR="00000000" w:rsidRDefault="00126DAC">
      <w:pPr>
        <w:pStyle w:val="pj"/>
      </w:pPr>
      <w:r>
        <w:rPr>
          <w:rStyle w:val="s0"/>
        </w:rPr>
        <w:t xml:space="preserve">Медицинские работники организации образования проходят не реже одного раза в пять лет повышение квалификации по вопросам питания. Повышение квалификации осуществляется в </w:t>
      </w:r>
      <w:r>
        <w:rPr>
          <w:rStyle w:val="s0"/>
        </w:rPr>
        <w:t>форме участия в специализированных образовательных программах, конференциях, семинарах и мастер-классах. Программа повышения квалификации включает основы здорового питания детей и подростков, профилактику заболеваний, связанных с несбалансированным питание</w:t>
      </w:r>
      <w:r>
        <w:rPr>
          <w:rStyle w:val="s0"/>
        </w:rPr>
        <w:t>м и организацию питания в организациях образования.</w:t>
      </w:r>
    </w:p>
    <w:p w:rsidR="00000000" w:rsidRDefault="00126DAC">
      <w:pPr>
        <w:pStyle w:val="pj"/>
      </w:pPr>
      <w:r>
        <w:rPr>
          <w:rStyle w:val="s0"/>
        </w:rPr>
        <w:t>46. На объектах питания в организациях образования не допускается:</w:t>
      </w:r>
    </w:p>
    <w:p w:rsidR="00000000" w:rsidRDefault="00126DAC">
      <w:pPr>
        <w:pStyle w:val="pj"/>
      </w:pPr>
      <w:r>
        <w:rPr>
          <w:rStyle w:val="s0"/>
        </w:rPr>
        <w:t>1) организация в производственных помещениях зон, затрудняющих удаление источников загрязнения пищевой продукции;</w:t>
      </w:r>
    </w:p>
    <w:p w:rsidR="00000000" w:rsidRDefault="00126DAC">
      <w:pPr>
        <w:pStyle w:val="pj"/>
      </w:pPr>
      <w:r>
        <w:rPr>
          <w:rStyle w:val="s0"/>
        </w:rPr>
        <w:t>2) использование ртутных термометров;</w:t>
      </w:r>
    </w:p>
    <w:p w:rsidR="00000000" w:rsidRDefault="00126DAC">
      <w:pPr>
        <w:pStyle w:val="pj"/>
      </w:pPr>
      <w:r>
        <w:rPr>
          <w:rStyle w:val="s0"/>
        </w:rPr>
        <w:t>3) прием, использование (применение), хранение, транспортировка и производство пищевой продукции, которая:</w:t>
      </w:r>
    </w:p>
    <w:p w:rsidR="00000000" w:rsidRDefault="00126DAC">
      <w:pPr>
        <w:pStyle w:val="pj"/>
      </w:pPr>
      <w:r>
        <w:rPr>
          <w:rStyle w:val="s0"/>
        </w:rPr>
        <w:t>не соответствует требованиям технических регламентов;</w:t>
      </w:r>
    </w:p>
    <w:p w:rsidR="00000000" w:rsidRDefault="00126DAC">
      <w:pPr>
        <w:pStyle w:val="pj"/>
      </w:pPr>
      <w:r>
        <w:rPr>
          <w:rStyle w:val="s0"/>
        </w:rPr>
        <w:t>имеет явные признаки недоброкачественности (порча, разлож</w:t>
      </w:r>
      <w:r>
        <w:rPr>
          <w:rStyle w:val="s0"/>
        </w:rPr>
        <w:t>ение, загрязнение);</w:t>
      </w:r>
    </w:p>
    <w:p w:rsidR="00000000" w:rsidRDefault="00126DAC">
      <w:pPr>
        <w:pStyle w:val="pj"/>
      </w:pPr>
      <w:r>
        <w:rPr>
          <w:rStyle w:val="s0"/>
        </w:rPr>
        <w:t>не имеет товаросопроводительной документации, обеспечивающей прослеживаемость, документы об оценке (подтверждении) соответствия, подтверждающие безопасность продукции, предусмотренных в том числе техническими регламентами;</w:t>
      </w:r>
    </w:p>
    <w:p w:rsidR="00000000" w:rsidRDefault="00126DAC">
      <w:pPr>
        <w:pStyle w:val="pj"/>
      </w:pPr>
      <w:r>
        <w:rPr>
          <w:rStyle w:val="s0"/>
        </w:rPr>
        <w:t>не имеет уста</w:t>
      </w:r>
      <w:r>
        <w:rPr>
          <w:rStyle w:val="s0"/>
        </w:rPr>
        <w:t>новленных сроков годности или с истекшими сроками годности;</w:t>
      </w:r>
    </w:p>
    <w:p w:rsidR="00000000" w:rsidRDefault="00126DAC">
      <w:pPr>
        <w:pStyle w:val="pj"/>
      </w:pPr>
      <w:r>
        <w:rPr>
          <w:rStyle w:val="s0"/>
        </w:rPr>
        <w:t>не имеет маркировки или не имеет на маркировке условий хранения, или условия хранения которой не соответствуют температурно-влажностным режимам ее хранения, указанным в маркировке, и (или) товарос</w:t>
      </w:r>
      <w:r>
        <w:rPr>
          <w:rStyle w:val="s0"/>
        </w:rPr>
        <w:t>опроводительной документации;</w:t>
      </w:r>
    </w:p>
    <w:p w:rsidR="00000000" w:rsidRDefault="00126DAC">
      <w:pPr>
        <w:pStyle w:val="pj"/>
      </w:pPr>
      <w:r>
        <w:rPr>
          <w:rStyle w:val="s0"/>
        </w:rPr>
        <w:t>не имеет ветеринарных идентификационных знаков (клеймо для мяса в тушах, полутушах, четвертинках, продуктов убоя животных, для которых законодательством предусматривается подобная идентификация);</w:t>
      </w:r>
    </w:p>
    <w:p w:rsidR="00000000" w:rsidRDefault="00126DAC">
      <w:pPr>
        <w:pStyle w:val="pj"/>
      </w:pPr>
      <w:r>
        <w:rPr>
          <w:rStyle w:val="s0"/>
        </w:rPr>
        <w:t>в упаковке, не предназначенной</w:t>
      </w:r>
      <w:r>
        <w:rPr>
          <w:rStyle w:val="s0"/>
        </w:rPr>
        <w:t xml:space="preserve"> для контакта с пищевой продукцией, вскрытой, с нарушением герметичности, повреждениями, загрязненной;</w:t>
      </w:r>
    </w:p>
    <w:p w:rsidR="00000000" w:rsidRDefault="00126DAC">
      <w:pPr>
        <w:pStyle w:val="pj"/>
      </w:pPr>
      <w:r>
        <w:rPr>
          <w:rStyle w:val="s0"/>
        </w:rPr>
        <w:t>является пищевой продукцией непромышленного (домашнего) изготовления, подвергшейся тепловой и (или) иной обработке;</w:t>
      </w:r>
    </w:p>
    <w:p w:rsidR="00000000" w:rsidRDefault="00126DAC">
      <w:pPr>
        <w:pStyle w:val="pj"/>
      </w:pPr>
      <w:r>
        <w:rPr>
          <w:rStyle w:val="s0"/>
        </w:rPr>
        <w:t>упакованной под вакуумом;</w:t>
      </w:r>
    </w:p>
    <w:p w:rsidR="00000000" w:rsidRDefault="00126DAC">
      <w:pPr>
        <w:pStyle w:val="pj"/>
      </w:pPr>
      <w:r>
        <w:rPr>
          <w:rStyle w:val="s0"/>
        </w:rPr>
        <w:t xml:space="preserve">со следами </w:t>
      </w:r>
      <w:r>
        <w:rPr>
          <w:rStyle w:val="s0"/>
        </w:rPr>
        <w:t>пребывания насекомых, грызунов, а также с непосредственно обнаруженными насекомыми и грызунами в самой пищевой продукции;</w:t>
      </w:r>
    </w:p>
    <w:p w:rsidR="00000000" w:rsidRDefault="00126DAC">
      <w:pPr>
        <w:pStyle w:val="pj"/>
      </w:pPr>
      <w:r>
        <w:rPr>
          <w:rStyle w:val="s0"/>
        </w:rPr>
        <w:t>содержит запрещенные и имеющие ограничения в применении пищевые добавки, ароматизаторы, ингредиенты и продовольственное (пищевое) сырь</w:t>
      </w:r>
      <w:r>
        <w:rPr>
          <w:rStyle w:val="s0"/>
        </w:rPr>
        <w:t>е;</w:t>
      </w:r>
    </w:p>
    <w:p w:rsidR="00000000" w:rsidRDefault="00126DAC">
      <w:pPr>
        <w:pStyle w:val="pj"/>
      </w:pPr>
      <w:r>
        <w:rPr>
          <w:rStyle w:val="s0"/>
        </w:rPr>
        <w:t>является пищевой продукцией, в отношении которой одним из государств-членов Евразийского экономического союза введены временные санитарные меры;</w:t>
      </w:r>
    </w:p>
    <w:p w:rsidR="00000000" w:rsidRDefault="00126DAC">
      <w:pPr>
        <w:pStyle w:val="pj"/>
      </w:pPr>
      <w:r>
        <w:rPr>
          <w:rStyle w:val="s0"/>
        </w:rPr>
        <w:t>создает угрозу возникновения и распространения инфекционных заболеваний или массовых неинфекционных заболева</w:t>
      </w:r>
      <w:r>
        <w:rPr>
          <w:rStyle w:val="s0"/>
        </w:rPr>
        <w:t>ний и отравлений, в том числе при признании ее опасной для здоровья человека и среды обитания по результатам санитарно-эпидемиологической экспертизы;</w:t>
      </w:r>
    </w:p>
    <w:p w:rsidR="00000000" w:rsidRDefault="00126DAC">
      <w:pPr>
        <w:pStyle w:val="pj"/>
      </w:pPr>
      <w:r>
        <w:rPr>
          <w:rStyle w:val="s0"/>
        </w:rPr>
        <w:t>с нарушениями условий и режима транспортировки (хранения);</w:t>
      </w:r>
    </w:p>
    <w:p w:rsidR="00000000" w:rsidRDefault="00126DAC">
      <w:pPr>
        <w:pStyle w:val="pj"/>
      </w:pPr>
      <w:r>
        <w:rPr>
          <w:rStyle w:val="s0"/>
        </w:rPr>
        <w:t>4) реализация пищевой продукции, отнесенной к с</w:t>
      </w:r>
      <w:r>
        <w:rPr>
          <w:rStyle w:val="s0"/>
        </w:rPr>
        <w:t>анитарному браку. Такую продукцию собирают в специальную промаркированную емкость для последующей утилизации;</w:t>
      </w:r>
    </w:p>
    <w:p w:rsidR="00000000" w:rsidRDefault="00126DAC">
      <w:pPr>
        <w:pStyle w:val="pj"/>
      </w:pPr>
      <w:r>
        <w:rPr>
          <w:rStyle w:val="s0"/>
        </w:rPr>
        <w:t>5) намерзание снега и льда (образование наледи) на внутренних поверхностях помещений холодильных камер, охлаждаемых емкостей холодильного оборудования, на упаковках с пищевой продукцией;</w:t>
      </w:r>
    </w:p>
    <w:p w:rsidR="00000000" w:rsidRDefault="00126DAC">
      <w:pPr>
        <w:pStyle w:val="pj"/>
      </w:pPr>
      <w:r>
        <w:rPr>
          <w:rStyle w:val="s0"/>
        </w:rPr>
        <w:t xml:space="preserve">6) хранение пищевой продукции вблизи водопроводных и канализационных </w:t>
      </w:r>
      <w:r>
        <w:rPr>
          <w:rStyle w:val="s0"/>
        </w:rPr>
        <w:t>труб, приборов теплоснабжения;</w:t>
      </w:r>
    </w:p>
    <w:p w:rsidR="00000000" w:rsidRDefault="00126DAC">
      <w:pPr>
        <w:pStyle w:val="pj"/>
      </w:pPr>
      <w:r>
        <w:rPr>
          <w:rStyle w:val="s0"/>
        </w:rPr>
        <w:t>7) складирование и хранение пищевой продукции непосредственно на полу, неупакованной в транспортную упаковку пищевой продукции.</w:t>
      </w:r>
    </w:p>
    <w:p w:rsidR="00000000" w:rsidRDefault="00126DAC">
      <w:pPr>
        <w:pStyle w:val="pj"/>
      </w:pPr>
      <w:r>
        <w:rPr>
          <w:rStyle w:val="s0"/>
        </w:rPr>
        <w:t xml:space="preserve">47. Закупки пищевых продуктов осуществляются с учетом перспективного четырехнедельного сезонного </w:t>
      </w:r>
      <w:r>
        <w:rPr>
          <w:rStyle w:val="s0"/>
        </w:rPr>
        <w:t>меню, рецептуры, доступности продовольствия.</w:t>
      </w:r>
    </w:p>
    <w:p w:rsidR="00000000" w:rsidRDefault="00126DAC">
      <w:pPr>
        <w:pStyle w:val="pj"/>
      </w:pPr>
      <w:r>
        <w:rPr>
          <w:rStyle w:val="s0"/>
        </w:rPr>
        <w:t>48. Каждая партия продовольственного (пищевого) сырья, полуфабрикатов, пищевой продукции и вспомогательных материалов, используемых для изготовления блюд, при приеме, хранении, транспортировке и реализации сопро</w:t>
      </w:r>
      <w:r>
        <w:rPr>
          <w:rStyle w:val="s0"/>
        </w:rPr>
        <w:t>вождается товаросопроводительной документацией, обеспечивающей прослеживаемость, а также документами об оценке (подтверждении) соответствия, подтверждающими безопасность. Соответствие подтверждается декларированием соответствия (все продукты и напитки, кро</w:t>
      </w:r>
      <w:r>
        <w:rPr>
          <w:rStyle w:val="s0"/>
        </w:rPr>
        <w:t>ме непереработанных, специализированных, уксуса); ветеринарно-санитарной экспертизой (непереработанные продукты), государственной регистрацией (специализированная детская и диетическая продукция).</w:t>
      </w:r>
    </w:p>
    <w:p w:rsidR="00000000" w:rsidRDefault="00126DAC">
      <w:pPr>
        <w:pStyle w:val="pj"/>
      </w:pPr>
      <w:r>
        <w:rPr>
          <w:rStyle w:val="s0"/>
        </w:rPr>
        <w:t>49. Для скоропортящейся пищевой продукции в товаросопроводи</w:t>
      </w:r>
      <w:r>
        <w:rPr>
          <w:rStyle w:val="s0"/>
        </w:rPr>
        <w:t>тельной документации указываются время и дата изготовления, условия хранения (температура, относительная влажность воздуха) и срок годности продукции.</w:t>
      </w:r>
    </w:p>
    <w:p w:rsidR="00000000" w:rsidRDefault="00126DAC">
      <w:pPr>
        <w:pStyle w:val="pj"/>
      </w:pPr>
      <w:r>
        <w:rPr>
          <w:rStyle w:val="s0"/>
        </w:rPr>
        <w:t>50. Пищевая продукция хранится в упаковке (таре) изготовителя, при транспортировке в производственные пом</w:t>
      </w:r>
      <w:r>
        <w:rPr>
          <w:rStyle w:val="s0"/>
        </w:rPr>
        <w:t>ещения пищевая продукция перекладывается в чистую, промаркированную внутрицеховую упаковку (тару).</w:t>
      </w:r>
    </w:p>
    <w:p w:rsidR="00000000" w:rsidRDefault="00126DAC">
      <w:pPr>
        <w:pStyle w:val="pj"/>
      </w:pPr>
      <w:r>
        <w:rPr>
          <w:rStyle w:val="s0"/>
        </w:rPr>
        <w:t>Хранение пищевой продукции в транспортной упаковке (таре) в производственных помещениях не производится, за исключением консервов в упаковке изготовителя.</w:t>
      </w:r>
    </w:p>
    <w:p w:rsidR="00000000" w:rsidRDefault="00126DAC">
      <w:pPr>
        <w:pStyle w:val="pj"/>
      </w:pPr>
      <w:r>
        <w:rPr>
          <w:rStyle w:val="s0"/>
        </w:rPr>
        <w:t>51</w:t>
      </w:r>
      <w:r>
        <w:rPr>
          <w:rStyle w:val="s0"/>
        </w:rPr>
        <w:t>. Пищевая продукция, имеющая специфический запах (специи, рыба), хранится и транспортируется отдельно от пищевой продукции, адсорбирующей посторонние запахи (сырое мясо, масло сливочное, сыр, соль, сахар и кондитерские изделия).</w:t>
      </w:r>
    </w:p>
    <w:p w:rsidR="00000000" w:rsidRDefault="00126DAC">
      <w:pPr>
        <w:pStyle w:val="pj"/>
      </w:pPr>
      <w:r>
        <w:rPr>
          <w:rStyle w:val="s0"/>
        </w:rPr>
        <w:t>52. Перечень продовольствен</w:t>
      </w:r>
      <w:r>
        <w:rPr>
          <w:rStyle w:val="s0"/>
        </w:rPr>
        <w:t>ного (пищевого) сырья, которое не допускается при производстве (изготовлении) пищевой продукции в организациях образования, определен согласно приложению 4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53. Получение и бракераж пищевых продуктов и продовольственного сырья от пос</w:t>
      </w:r>
      <w:r>
        <w:rPr>
          <w:rStyle w:val="s0"/>
        </w:rPr>
        <w:t>тавщиков проводит по мере их поступления кладовщик столовой или лицо, ответственное за прием продукции и сырья. Бракеражный журнал скоропортящихся пищевых продуктов и полуфабрикатов, поступивших от поставщика, ведется согласно форме, указанной в Санитарных</w:t>
      </w:r>
      <w:r>
        <w:rPr>
          <w:rStyle w:val="s0"/>
        </w:rPr>
        <w:t xml:space="preserve"> правилах №16. Результаты бракеража таких пищевых продуктов и продовольственного сырья как мясо сырое (говядина, конина, телятина, птица), рыба, молоко, кефир и другая кисломолочная продукция, сметана, куриные яйца сроком годности свыше 5 суток заносятся в</w:t>
      </w:r>
      <w:r>
        <w:rPr>
          <w:rStyle w:val="s0"/>
        </w:rPr>
        <w:t xml:space="preserve"> журнал учета и расхода поступающих пищевых продуктов и продовольственного сырья согласно приложению 5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54. В случае установления недоброкачественности, несоответствия заявленным требованиям, отсутствия товаросопроводительных докумен</w:t>
      </w:r>
      <w:r>
        <w:rPr>
          <w:rStyle w:val="s0"/>
        </w:rPr>
        <w:t>тов на пищевые продукты и продовольственное сырье, составляется акт бракеража в произвольной форме.</w:t>
      </w:r>
    </w:p>
    <w:p w:rsidR="00000000" w:rsidRDefault="00126DAC">
      <w:pPr>
        <w:pStyle w:val="pj"/>
      </w:pPr>
      <w:r>
        <w:rPr>
          <w:rStyle w:val="s0"/>
        </w:rPr>
        <w:t>Недоброкачественные пищевые продукты и продовольственное сырье утилизируются в соответствии с Правилами утилизации и уничтожения пищевой продукции, представ</w:t>
      </w:r>
      <w:r>
        <w:rPr>
          <w:rStyle w:val="s0"/>
        </w:rPr>
        <w:t>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140.</w:t>
      </w:r>
    </w:p>
    <w:p w:rsidR="00000000" w:rsidRDefault="00126DAC">
      <w:pPr>
        <w:pStyle w:val="pj"/>
      </w:pPr>
      <w:r>
        <w:rPr>
          <w:rStyle w:val="s0"/>
        </w:rPr>
        <w:t>55. Перевозка (транспортирования) пищевой продукции осуществляется в соответствии с треб</w:t>
      </w:r>
      <w:r>
        <w:rPr>
          <w:rStyle w:val="s0"/>
        </w:rPr>
        <w:t>ованиями технического регламента Таможенного союза «О безопасности пищевой продукции» (ТР ТС 021/2011) (далее - Технический регламент), Санитарных правил № 16 и Санитарных правил «Санитарно-эпидемиологические требования к транспортным средствам для перевоз</w:t>
      </w:r>
      <w:r>
        <w:rPr>
          <w:rStyle w:val="s0"/>
        </w:rPr>
        <w:t>ки пассажиров и грузов», утвержденных приказом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№ 22066).</w:t>
      </w:r>
    </w:p>
    <w:p w:rsidR="00000000" w:rsidRDefault="00126DAC">
      <w:pPr>
        <w:pStyle w:val="pj"/>
      </w:pPr>
      <w:r>
        <w:rPr>
          <w:rStyle w:val="s0"/>
        </w:rPr>
        <w:t>56. При хранении пищевой продукции со</w:t>
      </w:r>
      <w:r>
        <w:rPr>
          <w:rStyle w:val="s0"/>
        </w:rPr>
        <w:t>блюдаются условия хранения и сроки годности, установленные изготовителем, в соответствии с требованиями Технического регламента.</w:t>
      </w:r>
    </w:p>
    <w:p w:rsidR="00000000" w:rsidRDefault="00126DAC">
      <w:pPr>
        <w:pStyle w:val="pj"/>
      </w:pPr>
      <w:r>
        <w:rPr>
          <w:rStyle w:val="s0"/>
        </w:rPr>
        <w:t>57. Условиям производства, расфасовки, хранения и реализации пищевой продукции, правилам мытья посуды, инвентаря, тары, оборудо</w:t>
      </w:r>
      <w:r>
        <w:rPr>
          <w:rStyle w:val="s0"/>
        </w:rPr>
        <w:t>вания предъявляются требования в соответствии с Санитарными правилами № 16.</w:t>
      </w:r>
    </w:p>
    <w:p w:rsidR="00000000" w:rsidRDefault="00126DAC">
      <w:pPr>
        <w:pStyle w:val="pj"/>
      </w:pPr>
      <w:r>
        <w:rPr>
          <w:rStyle w:val="s0"/>
        </w:rPr>
        <w:t>58. В организациях образования не допускается изготовление и реализация пищевой продукции согласно приложению 6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59. В организациях образования не допускаетс</w:t>
      </w:r>
      <w:r>
        <w:rPr>
          <w:rStyle w:val="s0"/>
        </w:rPr>
        <w:t>я реализация пищевой продукции согласно приложению 7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60. Не допускается:</w:t>
      </w:r>
    </w:p>
    <w:p w:rsidR="00000000" w:rsidRDefault="00126DAC">
      <w:pPr>
        <w:pStyle w:val="pj"/>
      </w:pPr>
      <w:r>
        <w:rPr>
          <w:rStyle w:val="s0"/>
        </w:rPr>
        <w:t>1) смешивание готовых блюд с остатками, в том числе от предыдущего дня, реализация на следующий день готовых блюд;</w:t>
      </w:r>
    </w:p>
    <w:p w:rsidR="00000000" w:rsidRDefault="00126DAC">
      <w:pPr>
        <w:pStyle w:val="pj"/>
      </w:pPr>
      <w:r>
        <w:rPr>
          <w:rStyle w:val="s0"/>
        </w:rPr>
        <w:t>2) размещение на раздаче для реализации в по</w:t>
      </w:r>
      <w:r>
        <w:rPr>
          <w:rStyle w:val="s0"/>
        </w:rPr>
        <w:t>рционном виде холодных блюд, гастрономических,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хранения;</w:t>
      </w:r>
    </w:p>
    <w:p w:rsidR="00000000" w:rsidRDefault="00126DAC">
      <w:pPr>
        <w:pStyle w:val="pj"/>
      </w:pPr>
      <w:r>
        <w:rPr>
          <w:rStyle w:val="s0"/>
        </w:rPr>
        <w:t>3) замораживание нереализованных готовых блюд, ск</w:t>
      </w:r>
      <w:r>
        <w:rPr>
          <w:rStyle w:val="s0"/>
        </w:rPr>
        <w:t>оропортящихся кулинарных изделий для последующей реализации в другие дни;</w:t>
      </w:r>
    </w:p>
    <w:p w:rsidR="00000000" w:rsidRDefault="00126DAC">
      <w:pPr>
        <w:pStyle w:val="pj"/>
      </w:pPr>
      <w:r>
        <w:rPr>
          <w:rStyle w:val="s0"/>
        </w:rPr>
        <w:t>4) заправка соусами (за исключением растительных масел) салатной продукции, первых, вторых блюд, предназначенных для реализации вне объекта питания. Соусы к блюдам доставляются в инд</w:t>
      </w:r>
      <w:r>
        <w:rPr>
          <w:rStyle w:val="s0"/>
        </w:rPr>
        <w:t>ивидуальной потребительской упаковке;</w:t>
      </w:r>
    </w:p>
    <w:p w:rsidR="00000000" w:rsidRDefault="00126DAC">
      <w:pPr>
        <w:pStyle w:val="pj"/>
      </w:pPr>
      <w:r>
        <w:rPr>
          <w:rStyle w:val="s0"/>
        </w:rPr>
        <w:t>5) привлечение к приготовлению, сервировке, порционированию и раздаче блюд, кулинарных изделий посторонних лиц, а также персонала, не являющихся ответственными за указанные виды деятельности;</w:t>
      </w:r>
    </w:p>
    <w:p w:rsidR="00000000" w:rsidRDefault="00126DAC">
      <w:pPr>
        <w:pStyle w:val="pj"/>
      </w:pPr>
      <w:r>
        <w:rPr>
          <w:rStyle w:val="s0"/>
        </w:rPr>
        <w:t>6) реализация готовых блюд</w:t>
      </w:r>
      <w:r>
        <w:rPr>
          <w:rStyle w:val="s0"/>
        </w:rPr>
        <w:t>, находившихся на раздаче более двух часов с момента их изготовления.</w:t>
      </w:r>
    </w:p>
    <w:p w:rsidR="00000000" w:rsidRDefault="00126DAC">
      <w:pPr>
        <w:pStyle w:val="pj"/>
      </w:pPr>
      <w:r>
        <w:rPr>
          <w:rStyle w:val="s0"/>
        </w:rPr>
        <w:t>61. Реализация (выдача) готовых блюд осуществляется по окончании их приготовления и органолептической оценки.</w:t>
      </w:r>
    </w:p>
    <w:p w:rsidR="00000000" w:rsidRDefault="00126DAC">
      <w:pPr>
        <w:pStyle w:val="pj"/>
      </w:pPr>
      <w:r>
        <w:rPr>
          <w:rStyle w:val="s0"/>
        </w:rPr>
        <w:t>62. С целью обеспечения разнообразия питания, достаточного цикла ротации нез</w:t>
      </w:r>
      <w:r>
        <w:rPr>
          <w:rStyle w:val="s0"/>
        </w:rPr>
        <w:t xml:space="preserve">аменимых пищевых продуктов и полезных блюд, предлагаемых учащимся/воспитанникам, составляется перспективное четырехнедельное сезонное меню (лето-осень, зима-весна) с указанием выхода блюд по возрастам и ассортимента буфета. Рекомендуемая масса выхода блюд </w:t>
      </w:r>
      <w:r>
        <w:rPr>
          <w:rStyle w:val="s0"/>
        </w:rPr>
        <w:t>в зависимости от возраста для детей дошкольного и школьного возраста представлена согласно приложению 8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63. Перспективное четырехнедельное сезонное меню соответствует нормам питания, установленным постановлением Правительства Респуб</w:t>
      </w:r>
      <w:r>
        <w:rPr>
          <w:rStyle w:val="s0"/>
        </w:rPr>
        <w:t>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 и приложениям 1 и 9 к настоящим Стандартам, а также учитывает особые диетичес</w:t>
      </w:r>
      <w:r>
        <w:rPr>
          <w:rStyle w:val="s0"/>
        </w:rPr>
        <w:t>кие потребности воспитанников/учащихся, сезонность, ассортимент отечественной продукции, производимой в регионе, принципы формирования рациона здорового питания. На основании перспективного четырехнедельного сезонного меню составляется ежедневное меню и ме</w:t>
      </w:r>
      <w:r>
        <w:rPr>
          <w:rStyle w:val="s0"/>
        </w:rPr>
        <w:t>ню-раскладка.</w:t>
      </w:r>
    </w:p>
    <w:p w:rsidR="00000000" w:rsidRDefault="00126DAC">
      <w:pPr>
        <w:pStyle w:val="pj"/>
      </w:pPr>
      <w:r>
        <w:rPr>
          <w:rStyle w:val="s0"/>
        </w:rPr>
        <w:t xml:space="preserve">64. Перспективное четырехнедельное сезонное меню для обязательного одноразового горячего питания и ассортиментный перечень буфетной продукции в организациях образования, в которых питание осуществляется за счет средств местных исполнительных </w:t>
      </w:r>
      <w:r>
        <w:rPr>
          <w:rStyle w:val="s0"/>
        </w:rPr>
        <w:t>органов, утверждается органами управления здравоохранения.</w:t>
      </w:r>
    </w:p>
    <w:p w:rsidR="00000000" w:rsidRDefault="00126DAC">
      <w:pPr>
        <w:pStyle w:val="pj"/>
      </w:pPr>
      <w:r>
        <w:rPr>
          <w:rStyle w:val="s0"/>
        </w:rPr>
        <w:t>В остальных организациях образования перспективное четырехнедельное сезонное меню и ассортиментный перечень буфетной продукции утверждается самостоятельно с соблюдением требований настоящих Стандартов.</w:t>
      </w:r>
    </w:p>
    <w:p w:rsidR="00000000" w:rsidRDefault="00126DAC">
      <w:pPr>
        <w:pStyle w:val="pj"/>
      </w:pPr>
      <w:r>
        <w:rPr>
          <w:rStyle w:val="s0"/>
        </w:rPr>
        <w:t>65. Перспективное четырехнедельное сезонное меню для о</w:t>
      </w:r>
      <w:r>
        <w:rPr>
          <w:rStyle w:val="s0"/>
        </w:rPr>
        <w:t>дноразового горячего питания разрабатывается на основе типового меню, разработанного Министерством здравоохранения Республики Казахстан. Допускается использование типового меню без изменений, а также внесение корректировок с заменой продуктов на равноценны</w:t>
      </w:r>
      <w:r>
        <w:rPr>
          <w:rStyle w:val="s0"/>
        </w:rPr>
        <w:t>е по химическому составу согласно приложению 10 к настоящим Стандартам, при сохранении пищевой ценности с учетом мнений/предложений учащихся/воспитанников и их законных представителей, ассортимента отечественной продукции, производимой в регионе.</w:t>
      </w:r>
    </w:p>
    <w:p w:rsidR="00000000" w:rsidRDefault="00126DAC">
      <w:pPr>
        <w:pStyle w:val="pj"/>
      </w:pPr>
      <w:r>
        <w:rPr>
          <w:rStyle w:val="s0"/>
        </w:rPr>
        <w:t>66. Руков</w:t>
      </w:r>
      <w:r>
        <w:rPr>
          <w:rStyle w:val="s0"/>
        </w:rPr>
        <w:t>одитель организации образования в соответствии с перспективным меню, утвержденным органом управления здравоохранения, ежедневно утверждает меню-раскладку и меню на предстоящий день, меню размещается в столовой, и в месте, доступном для законных представите</w:t>
      </w:r>
      <w:r>
        <w:rPr>
          <w:rStyle w:val="s0"/>
        </w:rPr>
        <w:t>лей учащихся, а также с размещением на официальном интернет-ресурсе организации образования.</w:t>
      </w:r>
    </w:p>
    <w:p w:rsidR="00000000" w:rsidRDefault="00126DAC">
      <w:pPr>
        <w:pStyle w:val="pj"/>
      </w:pPr>
      <w:r>
        <w:rPr>
          <w:rStyle w:val="s0"/>
        </w:rPr>
        <w:t>67. При организации питания поставщиком услуг питания меню-раскладка и меню утверждаются руководителем объекта питания (субъектом предпринимательства), согласовываются руководителем организации образования, в которой организуется питание.</w:t>
      </w:r>
    </w:p>
    <w:p w:rsidR="00000000" w:rsidRDefault="00126DAC">
      <w:pPr>
        <w:pStyle w:val="pj"/>
      </w:pPr>
      <w:r>
        <w:rPr>
          <w:rStyle w:val="s0"/>
        </w:rPr>
        <w:t>68. В меню исключ</w:t>
      </w:r>
      <w:r>
        <w:rPr>
          <w:rStyle w:val="s0"/>
        </w:rPr>
        <w:t>ается повторение одноименных блюд, гарниров или кулинарных изделий в течение одного дня и в последующие два календарных дня, в том числе при применении системы «шведский стол».</w:t>
      </w:r>
    </w:p>
    <w:p w:rsidR="00000000" w:rsidRDefault="00126DAC">
      <w:pPr>
        <w:pStyle w:val="pj"/>
      </w:pPr>
      <w:r>
        <w:rPr>
          <w:rStyle w:val="s0"/>
        </w:rPr>
        <w:t>69. В готовых блюдах предусматривается ограниченное содержание количества добав</w:t>
      </w:r>
      <w:r>
        <w:rPr>
          <w:rStyle w:val="s0"/>
        </w:rPr>
        <w:t>ленных соли, сахара в соответствии с настоящими Стандартами. При приготовлении блюд используется только йодированная соль. При применении соли для приготовления блюд учитывается суточная норма не более 2 граммов (далее - г.). в день на одного ребенка для д</w:t>
      </w:r>
      <w:r>
        <w:rPr>
          <w:rStyle w:val="s0"/>
        </w:rPr>
        <w:t>етей 2-3 лет, не более 2,5 г. на одного ребенка для детей 4-6 лет, не более 3 г. в день на одного ребенка для учащихся 1-4 классов и не более 4 г. в день на одного ребенка для учащихся 5-11(12) классов в зависимости от кратности приема пищи. На обеденных с</w:t>
      </w:r>
      <w:r>
        <w:rPr>
          <w:rStyle w:val="s0"/>
        </w:rPr>
        <w:t>толах не ставятся солонки для исключения досаливания пищи.</w:t>
      </w:r>
    </w:p>
    <w:p w:rsidR="00000000" w:rsidRDefault="00126DAC">
      <w:pPr>
        <w:pStyle w:val="pj"/>
      </w:pPr>
      <w:r>
        <w:rPr>
          <w:rStyle w:val="s0"/>
        </w:rPr>
        <w:t>При применении сахара для приготовления блюд учитывается суточная норма не более 17 г. на одного ребенка для детей 2-3 лет, не более 22 г. на одного ребенка для детей 4-6 лет, не более 26 г. на одн</w:t>
      </w:r>
      <w:r>
        <w:rPr>
          <w:rStyle w:val="s0"/>
        </w:rPr>
        <w:t>ого ребенка для учащихся 1-4 классов, не более 31 г. в день на одного ребенка для учащихся 5-7 классов, не более 34 г. на одного ребенка для учащихся 8-11(12) классов в зависимости от кратности приема пищи.</w:t>
      </w:r>
    </w:p>
    <w:p w:rsidR="00000000" w:rsidRDefault="00126DAC">
      <w:pPr>
        <w:pStyle w:val="pj"/>
      </w:pPr>
      <w:r>
        <w:rPr>
          <w:rStyle w:val="s0"/>
        </w:rPr>
        <w:t>На 100 г. готовых блюд допускается не более 0,3 г</w:t>
      </w:r>
      <w:r>
        <w:rPr>
          <w:rStyle w:val="s0"/>
        </w:rPr>
        <w:t>. соли (0,3% от веса готового продукта), не более 5 г. добавленного сахара (5% от веса готового продукта).</w:t>
      </w:r>
    </w:p>
    <w:p w:rsidR="00000000" w:rsidRDefault="00126DAC">
      <w:pPr>
        <w:pStyle w:val="pj"/>
      </w:pPr>
      <w:r>
        <w:rPr>
          <w:rStyle w:val="s0"/>
        </w:rPr>
        <w:t>70. При планировании питания в организациях образования в пищевом рационе предусматривается не менее 75% продуктов растительного происхождения (овощи</w:t>
      </w:r>
      <w:r>
        <w:rPr>
          <w:rStyle w:val="s0"/>
        </w:rPr>
        <w:t>, фрукты, злаковые, бобовые, ягоды, орехи, семена).</w:t>
      </w:r>
    </w:p>
    <w:p w:rsidR="00000000" w:rsidRDefault="00126DAC">
      <w:pPr>
        <w:pStyle w:val="pj"/>
      </w:pPr>
      <w:r>
        <w:rPr>
          <w:rStyle w:val="s0"/>
        </w:rPr>
        <w:t>71. Частота включения овощей и фруктов в меню в организациях образования при кратности питания 5 раз и более в течение дня составляет совокупно пять порций, с соотношением - три порции овощей на две порци</w:t>
      </w:r>
      <w:r>
        <w:rPr>
          <w:rStyle w:val="s0"/>
        </w:rPr>
        <w:t>и фруктов.</w:t>
      </w:r>
    </w:p>
    <w:p w:rsidR="00000000" w:rsidRDefault="00126DAC">
      <w:pPr>
        <w:pStyle w:val="pj"/>
      </w:pPr>
      <w:r>
        <w:rPr>
          <w:rStyle w:val="s0"/>
        </w:rPr>
        <w:t>72. В разные сезоны года предусматриваются свежие, замороженные, сушеные, квашеные, переработанные овощи, фрукты и ягоды. Содержание соли в переработанных овощах предусматривается не более 0,3% от веса готового продукта. Переработанные и сушеные</w:t>
      </w:r>
      <w:r>
        <w:rPr>
          <w:rStyle w:val="s0"/>
        </w:rPr>
        <w:t xml:space="preserve"> овощи, фрукты и ягоды предусматриваются без добавления сахаров, подсластителей.</w:t>
      </w:r>
    </w:p>
    <w:p w:rsidR="00000000" w:rsidRDefault="00126DAC">
      <w:pPr>
        <w:pStyle w:val="pj"/>
      </w:pPr>
      <w:r>
        <w:rPr>
          <w:rStyle w:val="s0"/>
        </w:rPr>
        <w:t>73. Изделия из зерновых продуктов: каши и макаронные изделия предлагаются в виде самостоятельных блюд или в качестве гарниров. Предпочтение отдается цельнозерновым продуктам с</w:t>
      </w:r>
      <w:r>
        <w:rPr>
          <w:rStyle w:val="s0"/>
        </w:rPr>
        <w:t xml:space="preserve"> более высоким содержанием пищевых волокон.</w:t>
      </w:r>
    </w:p>
    <w:p w:rsidR="00000000" w:rsidRDefault="00126DAC">
      <w:pPr>
        <w:pStyle w:val="pj"/>
      </w:pPr>
      <w:r>
        <w:rPr>
          <w:rStyle w:val="s0"/>
        </w:rPr>
        <w:t>74. Хлеб, хлебо-булочные изделия, мучные кулинарные изделия готовятся из теста на основе ржаной и (или) цельнозерновой, пшеничной, смешанной, безглютеновой муки, с высоким содержанием клетчатки, с добавлением отр</w:t>
      </w:r>
      <w:r>
        <w:rPr>
          <w:rStyle w:val="s0"/>
        </w:rPr>
        <w:t>убей, семян.</w:t>
      </w:r>
    </w:p>
    <w:p w:rsidR="00000000" w:rsidRDefault="00126DAC">
      <w:pPr>
        <w:pStyle w:val="pj"/>
      </w:pPr>
      <w:r>
        <w:rPr>
          <w:rStyle w:val="s0"/>
        </w:rPr>
        <w:t>Пшеничная мука высшего и первого сорта используется фортифицированная.</w:t>
      </w:r>
    </w:p>
    <w:p w:rsidR="00000000" w:rsidRDefault="00126DAC">
      <w:pPr>
        <w:pStyle w:val="pj"/>
      </w:pPr>
      <w:r>
        <w:rPr>
          <w:rStyle w:val="s0"/>
        </w:rPr>
        <w:t>75. Бобовые продукты (зеленый горошек, фасоль, горох, чечевица, маш, нут) предусматриваются в качестве дополнения в блюда, гарниров или самостоятельных блюд.</w:t>
      </w:r>
    </w:p>
    <w:p w:rsidR="00000000" w:rsidRDefault="00126DAC">
      <w:pPr>
        <w:pStyle w:val="pj"/>
      </w:pPr>
      <w:r>
        <w:rPr>
          <w:rStyle w:val="s0"/>
        </w:rPr>
        <w:t>76. Допускаетс</w:t>
      </w:r>
      <w:r>
        <w:rPr>
          <w:rStyle w:val="s0"/>
        </w:rPr>
        <w:t>я включение в ассортимент буфетов приготовление блюда из молока и молочных продуктов, обогащенные витаминами и микроэлементами. Молоко и кефир предусматриваются с массовой долей жира от 1 до 3,2%, йогурт - от 1,5 до 3%, сыры - не менее 45%, сметана - 10-15</w:t>
      </w:r>
      <w:r>
        <w:rPr>
          <w:rStyle w:val="s0"/>
        </w:rPr>
        <w:t>%.</w:t>
      </w:r>
    </w:p>
    <w:p w:rsidR="00000000" w:rsidRDefault="00126DAC">
      <w:pPr>
        <w:pStyle w:val="pj"/>
      </w:pPr>
      <w:r>
        <w:rPr>
          <w:rStyle w:val="s0"/>
        </w:rPr>
        <w:t>77. Для приготовления блюд из мяса используются конина, телятина, говядина, а также мясо птицы (курицы, индейки), очищенное от шкурки. Не допускается повторная заморозка мяса.</w:t>
      </w:r>
    </w:p>
    <w:p w:rsidR="00000000" w:rsidRDefault="00126DAC">
      <w:pPr>
        <w:pStyle w:val="pj"/>
      </w:pPr>
      <w:r>
        <w:rPr>
          <w:rStyle w:val="s0"/>
        </w:rPr>
        <w:t>Мясные блюда сочетаются с овощными гарнирами и (или) салатами.</w:t>
      </w:r>
    </w:p>
    <w:p w:rsidR="00000000" w:rsidRDefault="00126DAC">
      <w:pPr>
        <w:pStyle w:val="pj"/>
      </w:pPr>
      <w:r>
        <w:rPr>
          <w:rStyle w:val="s0"/>
        </w:rPr>
        <w:t>78. Растительн</w:t>
      </w:r>
      <w:r>
        <w:rPr>
          <w:rStyle w:val="s0"/>
        </w:rPr>
        <w:t>ое масло используется для приготовления салатов и блюд.</w:t>
      </w:r>
    </w:p>
    <w:p w:rsidR="00000000" w:rsidRDefault="00126DAC">
      <w:pPr>
        <w:pStyle w:val="pj"/>
      </w:pPr>
      <w:r>
        <w:rPr>
          <w:rStyle w:val="s0"/>
        </w:rPr>
        <w:t>Жирность сливочного масла предусматривается не менее 72%.</w:t>
      </w:r>
    </w:p>
    <w:p w:rsidR="00000000" w:rsidRDefault="00126DAC">
      <w:pPr>
        <w:pStyle w:val="pj"/>
      </w:pPr>
      <w:r>
        <w:rPr>
          <w:rStyle w:val="s0"/>
        </w:rPr>
        <w:t>79. Очищенные орехи и семена используются порционно и (или) в составе готовых блюд, без глазури, добавления сахара, соли, синтетических аромат</w:t>
      </w:r>
      <w:r>
        <w:rPr>
          <w:rStyle w:val="s0"/>
        </w:rPr>
        <w:t>изаторов и усилителей вкуса. Для детей младше 5 лет цельные орехи предлагаются в безопасной форме - перемолотые, размельченные и добавленные в блюда, во избежание попадания в дыхательные пути.</w:t>
      </w:r>
    </w:p>
    <w:p w:rsidR="00000000" w:rsidRDefault="00126DAC">
      <w:pPr>
        <w:pStyle w:val="pj"/>
      </w:pPr>
      <w:r>
        <w:rPr>
          <w:rStyle w:val="s0"/>
        </w:rPr>
        <w:t>80. В качестве напитков используются вода питьевая негазированн</w:t>
      </w:r>
      <w:r>
        <w:rPr>
          <w:rStyle w:val="s0"/>
        </w:rPr>
        <w:t>ая, молоко, кисломолочные напитки, фруктовые чаи, компоты, фруктово-ягодные напитки с термической обработкой с добавлением сахара не более 2,5% от веса готового продукта.</w:t>
      </w:r>
    </w:p>
    <w:p w:rsidR="00000000" w:rsidRDefault="00126DAC">
      <w:pPr>
        <w:pStyle w:val="pj"/>
      </w:pPr>
      <w:r>
        <w:rPr>
          <w:rStyle w:val="s0"/>
        </w:rPr>
        <w:t>81. При приготовлении блюд используются такие способы как варка, запекание, приготовл</w:t>
      </w:r>
      <w:r>
        <w:rPr>
          <w:rStyle w:val="s0"/>
        </w:rPr>
        <w:t>ение на пару, тушение.</w:t>
      </w:r>
    </w:p>
    <w:p w:rsidR="00000000" w:rsidRDefault="00126DAC">
      <w:pPr>
        <w:pStyle w:val="pj"/>
      </w:pPr>
      <w:r>
        <w:rPr>
          <w:rStyle w:val="s0"/>
        </w:rPr>
        <w:t>82. В период ноябрь-май проводится витаминизация готовых блюд витамином «С» в организациях образования с круглосуточным пребыванием воспитанников/учащихся: в напитки - после их охлаждения до температуры не более +15°С перед их реализ</w:t>
      </w:r>
      <w:r>
        <w:rPr>
          <w:rStyle w:val="s0"/>
        </w:rPr>
        <w:t>ацией с последующим перемешиванием и охлаждением до температуры реализации с внесением данных в учетную документацию объекта по форме, утвержденной Санитарными правилами № 16.</w:t>
      </w:r>
    </w:p>
    <w:p w:rsidR="00000000" w:rsidRDefault="00126DAC">
      <w:pPr>
        <w:pStyle w:val="pj"/>
      </w:pPr>
      <w:r>
        <w:rPr>
          <w:rStyle w:val="s0"/>
        </w:rPr>
        <w:t>Витаминизация витамином «С» проводится:</w:t>
      </w:r>
    </w:p>
    <w:p w:rsidR="00000000" w:rsidRDefault="00126DAC">
      <w:pPr>
        <w:pStyle w:val="pj"/>
      </w:pPr>
      <w:r>
        <w:rPr>
          <w:rStyle w:val="s0"/>
        </w:rPr>
        <w:t>для детей дошкольного возраста (до 6 лет</w:t>
      </w:r>
      <w:r>
        <w:rPr>
          <w:rStyle w:val="s0"/>
        </w:rPr>
        <w:t>) - 30% от суточной потребности в витамине «С» (30 миллиграммов (далее - мг), то есть 9,0 мг на одного ребенка;</w:t>
      </w:r>
    </w:p>
    <w:p w:rsidR="00000000" w:rsidRDefault="00126DAC">
      <w:pPr>
        <w:pStyle w:val="pj"/>
      </w:pPr>
      <w:r>
        <w:rPr>
          <w:rStyle w:val="s0"/>
        </w:rPr>
        <w:t>для детей 7-10 лет из расчета суточной нормы - 30% от суточной потребности в витамине «С» (45 мг), то есть 13,5 мг на одного ребенка;</w:t>
      </w:r>
    </w:p>
    <w:p w:rsidR="00000000" w:rsidRDefault="00126DAC">
      <w:pPr>
        <w:pStyle w:val="pj"/>
      </w:pPr>
      <w:r>
        <w:rPr>
          <w:rStyle w:val="s0"/>
        </w:rPr>
        <w:t xml:space="preserve">для детей </w:t>
      </w:r>
      <w:r>
        <w:rPr>
          <w:rStyle w:val="s0"/>
        </w:rPr>
        <w:t>11-18 лет - 30% от суточной потребности в витамине «С» (75 мг), то есть 22,5 мг на одного ребенка.</w:t>
      </w:r>
    </w:p>
    <w:p w:rsidR="00000000" w:rsidRDefault="00126DAC">
      <w:pPr>
        <w:pStyle w:val="pj"/>
      </w:pPr>
      <w:r>
        <w:rPr>
          <w:rStyle w:val="s0"/>
        </w:rPr>
        <w:t>Витаминизированные блюда не подогреваются.</w:t>
      </w:r>
    </w:p>
    <w:p w:rsidR="00000000" w:rsidRDefault="00126DAC">
      <w:pPr>
        <w:pStyle w:val="pj"/>
      </w:pPr>
      <w:r>
        <w:rPr>
          <w:rStyle w:val="s0"/>
        </w:rPr>
        <w:t>83. Учащиеся/воспитанники обеспечиваются питьевой водой, соответствующей по показателям качества и безопасности требованиям документов нормирования, доступным способом на постоянной основе во время еды и в любое другое время. Бутилированная питьевая вода с</w:t>
      </w:r>
      <w:r>
        <w:rPr>
          <w:rStyle w:val="s0"/>
        </w:rPr>
        <w:t>опровождается документом об оценке (подтверждения) соответствия.</w:t>
      </w:r>
    </w:p>
    <w:p w:rsidR="00000000" w:rsidRDefault="00126DAC">
      <w:pPr>
        <w:pStyle w:val="pj"/>
      </w:pPr>
      <w:r>
        <w:rPr>
          <w:rStyle w:val="s0"/>
        </w:rPr>
        <w:t>84. К технологическим операциям производства привлекают персонал, имеющий профессиональную подготовку (квалификацию, специальность), соответствующую характеру выполняемых работ.</w:t>
      </w:r>
    </w:p>
    <w:p w:rsidR="00000000" w:rsidRDefault="00126DAC">
      <w:pPr>
        <w:pStyle w:val="pj"/>
      </w:pPr>
      <w:r>
        <w:rPr>
          <w:rStyle w:val="s0"/>
        </w:rPr>
        <w:t>85. Поставщик</w:t>
      </w:r>
      <w:r>
        <w:rPr>
          <w:rStyle w:val="s0"/>
        </w:rPr>
        <w:t>и услуг питания обеспечивают соответствие количественного и качественного состава работников пищеблока данным, заявленным в конкурсной документации.</w:t>
      </w:r>
    </w:p>
    <w:p w:rsidR="00000000" w:rsidRDefault="00126DAC">
      <w:pPr>
        <w:pStyle w:val="pj"/>
      </w:pPr>
      <w:r>
        <w:rPr>
          <w:rStyle w:val="s0"/>
        </w:rPr>
        <w:t>86. Все работники, к должностным обязанностям которых относится организация питания учащихся/воспитанников,</w:t>
      </w:r>
      <w:r>
        <w:rPr>
          <w:rStyle w:val="s0"/>
        </w:rPr>
        <w:t xml:space="preserve"> включая хранение и перевозку (транспортирование) пищевой продукции и продовольственного сырья, проходят обязательные профилактические медицинские осмотры и гигиеническое обучение в соответствии с Правилами гигиенического обучения лиц декретированной групп</w:t>
      </w:r>
      <w:r>
        <w:rPr>
          <w:rStyle w:val="s0"/>
        </w:rPr>
        <w:t>ы населения», утвержденными приказом Министра здравоохранения Республики Казахстан от 16 ноября 2020 года № ҚР ДСМ-195/2020 (зарегистрирован в Реестре государственной регистрации нормативных правовых актов № 21654) и приказом исполняющего обязанности Минис</w:t>
      </w:r>
      <w:r>
        <w:rPr>
          <w:rStyle w:val="s0"/>
        </w:rPr>
        <w:t>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</w:t>
      </w:r>
      <w:r>
        <w:rPr>
          <w:rStyle w:val="s0"/>
        </w:rPr>
        <w:t>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</w:t>
      </w:r>
      <w:r>
        <w:rPr>
          <w:rStyle w:val="s0"/>
        </w:rPr>
        <w:t>инские осмотры и правил оказания государственной услуги «Прохождение предварительных обязательных медицинских осмотров» (зарегистрирован в Реестре государственной регистрации нормативных правовых актов № 21443).</w:t>
      </w:r>
    </w:p>
    <w:p w:rsidR="00000000" w:rsidRDefault="00126DAC">
      <w:pPr>
        <w:pStyle w:val="pj"/>
      </w:pPr>
      <w:r>
        <w:rPr>
          <w:rStyle w:val="s0"/>
        </w:rPr>
        <w:t>87. Заведующим производством пищеблока перед</w:t>
      </w:r>
      <w:r>
        <w:rPr>
          <w:rStyle w:val="s0"/>
        </w:rPr>
        <w:t xml:space="preserve"> началом рабочей смены проводится ежедневный осмотр персонала, занятого изготовлением пищевой продукции, порционированием блюд и их раздачей, и персонала, непосредственно контактирующего с пищевой продукцией, в том числе с продовольственным сырьем, на нали</w:t>
      </w:r>
      <w:r>
        <w:rPr>
          <w:rStyle w:val="s0"/>
        </w:rPr>
        <w:t>чие гнойничковых заболеваний кожи рук и открытых поверхностей тела (в том числе с нагноившимися порезами, ожогами, ссадинами), признаков инфекционных заболеваний, заболеваний верхних дыхательных путей. Результаты осмотра регистрируются в журнале результато</w:t>
      </w:r>
      <w:r>
        <w:rPr>
          <w:rStyle w:val="s0"/>
        </w:rPr>
        <w:t>в осмотра работников пищеблока, согласно требованиям Санитарных правил № 76 и Санитарных правил № 59. Список персонала, учтенного в документации на день осмотра, составляется в соответствии с числом работающих на этот день в смену.</w:t>
      </w:r>
    </w:p>
    <w:p w:rsidR="00000000" w:rsidRDefault="00126DAC">
      <w:pPr>
        <w:pStyle w:val="pj"/>
      </w:pPr>
      <w:r>
        <w:rPr>
          <w:rStyle w:val="s0"/>
        </w:rPr>
        <w:t>При отсутствии заведующе</w:t>
      </w:r>
      <w:r>
        <w:rPr>
          <w:rStyle w:val="s0"/>
        </w:rPr>
        <w:t>го производством назначается ответственное лицо.</w:t>
      </w:r>
    </w:p>
    <w:p w:rsidR="00000000" w:rsidRDefault="00126DAC">
      <w:pPr>
        <w:pStyle w:val="pj"/>
      </w:pPr>
      <w:r>
        <w:rPr>
          <w:rStyle w:val="s0"/>
        </w:rPr>
        <w:t>Медицинским работником проводится выборочный еженедельный контроль за состоянием здоровья персонала пищеблока и исполнением требований данного пункта.</w:t>
      </w:r>
    </w:p>
    <w:p w:rsidR="00000000" w:rsidRDefault="00126DAC">
      <w:pPr>
        <w:pStyle w:val="pj"/>
      </w:pPr>
      <w:r>
        <w:rPr>
          <w:rStyle w:val="s0"/>
        </w:rPr>
        <w:t>88. При отсутствии централизованного горячего водоснабже</w:t>
      </w:r>
      <w:r>
        <w:rPr>
          <w:rStyle w:val="s0"/>
        </w:rPr>
        <w:t>ния устанавливаются водонагреватели с подведением горячей воды к моечным раковинам.</w:t>
      </w:r>
    </w:p>
    <w:p w:rsidR="00000000" w:rsidRDefault="00126DAC">
      <w:pPr>
        <w:pStyle w:val="pj"/>
      </w:pPr>
      <w:r>
        <w:rPr>
          <w:rStyle w:val="s0"/>
        </w:rPr>
        <w:t>89. Чистую столовую посуду хранят в шкафах или на решетках. Чистые столовые приборы хранят в зале в специальных ящиках-кассетах ручками вверх. Хранение их на подносах россы</w:t>
      </w:r>
      <w:r>
        <w:rPr>
          <w:rStyle w:val="s0"/>
        </w:rPr>
        <w:t>пью запрещается. Кассеты для столовых приборов ежедневно подвергаются мытью и просушиванию.</w:t>
      </w:r>
    </w:p>
    <w:p w:rsidR="00000000" w:rsidRDefault="00126DAC">
      <w:pPr>
        <w:pStyle w:val="pj"/>
      </w:pPr>
      <w:r>
        <w:rPr>
          <w:rStyle w:val="s0"/>
        </w:rPr>
        <w:t>90. Подносы протираются после каждого использования. Не используются загрязненные и деформированные подносы.</w:t>
      </w:r>
    </w:p>
    <w:p w:rsidR="00000000" w:rsidRDefault="00126DAC">
      <w:pPr>
        <w:pStyle w:val="pj"/>
      </w:pPr>
      <w:r>
        <w:rPr>
          <w:rStyle w:val="s0"/>
        </w:rPr>
        <w:t>91. Инвентарь (щетки, ветошь) для мытья посуды после ок</w:t>
      </w:r>
      <w:r>
        <w:rPr>
          <w:rStyle w:val="s0"/>
        </w:rPr>
        <w:t>ончания работы очищается, замачивается в горячей воде с добавлением моющих средств, промывается под проточной водой и просушивается. Инвентарь для мытья посуды с наличием плесени и видимых загрязнений, а также изготовленный из губчатого материала, не испол</w:t>
      </w:r>
      <w:r>
        <w:rPr>
          <w:rStyle w:val="s0"/>
        </w:rPr>
        <w:t>ьзуется.</w:t>
      </w:r>
    </w:p>
    <w:p w:rsidR="00000000" w:rsidRDefault="00126DAC">
      <w:pPr>
        <w:pStyle w:val="pj"/>
      </w:pPr>
      <w:r>
        <w:rPr>
          <w:rStyle w:val="s0"/>
        </w:rPr>
        <w:t>92. Холодильные камеры, холодильное оборудование подвергаются очистке, мытью и дезинфекции по мере загрязнения, образования и намерзания снега и льда (наледи), после освобождения от пищевой продукции, в период подготовки холодильника к массовому п</w:t>
      </w:r>
      <w:r>
        <w:rPr>
          <w:rStyle w:val="s0"/>
        </w:rPr>
        <w:t>оступлению пищевой продукции, при выявлении плесени и при поражении плесенью хранящейся пищевой продукции.</w:t>
      </w:r>
    </w:p>
    <w:p w:rsidR="00000000" w:rsidRDefault="00126DAC">
      <w:pPr>
        <w:pStyle w:val="pj"/>
      </w:pPr>
      <w:r>
        <w:rPr>
          <w:rStyle w:val="s0"/>
        </w:rPr>
        <w:t>93. На объектах питания организаций образования, независимо от форм собственности, организуется и проводится производственный контроль, осуществляемы</w:t>
      </w:r>
      <w:r>
        <w:rPr>
          <w:rStyle w:val="s0"/>
        </w:rPr>
        <w:t>й согласно утвержденной программы производственного контроля руководителем организации образования или поставщиком услуг питания (включая организационные мероприятия, лабораторные исследования и испытания).</w:t>
      </w:r>
    </w:p>
    <w:p w:rsidR="00000000" w:rsidRDefault="00126DAC">
      <w:pPr>
        <w:pStyle w:val="pj"/>
      </w:pPr>
      <w:r>
        <w:rPr>
          <w:rStyle w:val="s0"/>
        </w:rPr>
        <w:t>При осуществлении процессов производства (изготов</w:t>
      </w:r>
      <w:r>
        <w:rPr>
          <w:rStyle w:val="s0"/>
        </w:rPr>
        <w:t>ления) пищевой продукции, связанных с требованиями безопасности такой продукции, изготовителем разрабатываются, внедряются и поддерживаются процедуры, основанные на принципах ХАССП (в английской транскрипции НАССР - Hazard Analysis and Critical Control Poi</w:t>
      </w:r>
      <w:r>
        <w:rPr>
          <w:rStyle w:val="s0"/>
        </w:rPr>
        <w:t>nts), с обеспечением ведения и хранения документации на бумажных и (или) электронных носителях информации, подтверждающих соответствие изготовленной пищевой продукции показателям качества и безопасности.</w:t>
      </w:r>
    </w:p>
    <w:p w:rsidR="00000000" w:rsidRDefault="00126DAC">
      <w:pPr>
        <w:pStyle w:val="pj"/>
      </w:pPr>
      <w:r>
        <w:rPr>
          <w:rStyle w:val="s0"/>
        </w:rPr>
        <w:t xml:space="preserve">94. Программа производственного контроля, процедуры </w:t>
      </w:r>
      <w:r>
        <w:rPr>
          <w:rStyle w:val="s0"/>
        </w:rPr>
        <w:t>по обеспечению безопасности пищевой продукции при ее производстве (изготовлении) периодически пересматриваются при внесении изменений в технологический процесс производства, рецептуру пищевой продукции.</w:t>
      </w:r>
    </w:p>
    <w:p w:rsidR="00000000" w:rsidRDefault="00126DAC">
      <w:pPr>
        <w:pStyle w:val="pj"/>
      </w:pPr>
      <w:r>
        <w:rPr>
          <w:rStyle w:val="s0"/>
        </w:rPr>
        <w:t>95. На объектах питания организаций образования в про</w:t>
      </w:r>
      <w:r>
        <w:rPr>
          <w:rStyle w:val="s0"/>
        </w:rPr>
        <w:t>цессе производства (изготовления), расфасовки, хранения, транспортировки и реализации пищевой продукции и проведения контроля проводятся лабораторные и инструментальные исследования (испытания) в соответствии с Санитарными правилами «Санитарно-эпидемиологи</w:t>
      </w:r>
      <w:r>
        <w:rPr>
          <w:rStyle w:val="s0"/>
        </w:rPr>
        <w:t>ческие требования к осуществлению производственного контроля» утвержденными приказом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№ 32276).</w:t>
      </w:r>
    </w:p>
    <w:p w:rsidR="00000000" w:rsidRDefault="00126DAC">
      <w:pPr>
        <w:pStyle w:val="pj"/>
      </w:pPr>
      <w:r>
        <w:rPr>
          <w:rStyle w:val="s0"/>
        </w:rPr>
        <w:t>96. Ос</w:t>
      </w:r>
      <w:r>
        <w:rPr>
          <w:rStyle w:val="s0"/>
        </w:rPr>
        <w:t>новными критическими контрольными точками при проведении производственного контроля на пищеблоке являются:</w:t>
      </w:r>
    </w:p>
    <w:p w:rsidR="00000000" w:rsidRDefault="00126DAC">
      <w:pPr>
        <w:pStyle w:val="pj"/>
      </w:pPr>
      <w:r>
        <w:rPr>
          <w:rStyle w:val="s0"/>
        </w:rPr>
        <w:t>1) поставляемые продукты питания и продовольственное сырье, их качество и безопасность, условия транспортировки;</w:t>
      </w:r>
    </w:p>
    <w:p w:rsidR="00000000" w:rsidRDefault="00126DAC">
      <w:pPr>
        <w:pStyle w:val="pj"/>
      </w:pPr>
      <w:r>
        <w:rPr>
          <w:rStyle w:val="s0"/>
        </w:rPr>
        <w:t>2) условия и продолжительность хране</w:t>
      </w:r>
      <w:r>
        <w:rPr>
          <w:rStyle w:val="s0"/>
        </w:rPr>
        <w:t>ния продуктов питания и продовольственного сырья до начала технологического процесса;</w:t>
      </w:r>
    </w:p>
    <w:p w:rsidR="00000000" w:rsidRDefault="00126DAC">
      <w:pPr>
        <w:pStyle w:val="pj"/>
      </w:pPr>
      <w:r>
        <w:rPr>
          <w:rStyle w:val="s0"/>
        </w:rPr>
        <w:t>3) основные технологические процессы;</w:t>
      </w:r>
    </w:p>
    <w:p w:rsidR="00000000" w:rsidRDefault="00126DAC">
      <w:pPr>
        <w:pStyle w:val="pj"/>
      </w:pPr>
      <w:r>
        <w:rPr>
          <w:rStyle w:val="s0"/>
        </w:rPr>
        <w:t>4) применяемое оборудование и инвентарь;</w:t>
      </w:r>
    </w:p>
    <w:p w:rsidR="00000000" w:rsidRDefault="00126DAC">
      <w:pPr>
        <w:pStyle w:val="pj"/>
      </w:pPr>
      <w:r>
        <w:rPr>
          <w:rStyle w:val="s0"/>
        </w:rPr>
        <w:t>5) исправность технологического оборудования (холодильного, теплового);</w:t>
      </w:r>
    </w:p>
    <w:p w:rsidR="00000000" w:rsidRDefault="00126DAC">
      <w:pPr>
        <w:pStyle w:val="pj"/>
      </w:pPr>
      <w:r>
        <w:rPr>
          <w:rStyle w:val="s0"/>
        </w:rPr>
        <w:t>6) движение основны</w:t>
      </w:r>
      <w:r>
        <w:rPr>
          <w:rStyle w:val="s0"/>
        </w:rPr>
        <w:t>х потоков сырья, готовой продукции, посуды, непищевых материалов и отходов;</w:t>
      </w:r>
    </w:p>
    <w:p w:rsidR="00000000" w:rsidRDefault="00126DAC">
      <w:pPr>
        <w:pStyle w:val="pj"/>
      </w:pPr>
      <w:r>
        <w:rPr>
          <w:rStyle w:val="s0"/>
        </w:rPr>
        <w:t>7) условия и продолжительность хранения готовой продукции и ее оборота;</w:t>
      </w:r>
    </w:p>
    <w:p w:rsidR="00000000" w:rsidRDefault="00126DAC">
      <w:pPr>
        <w:pStyle w:val="pj"/>
      </w:pPr>
      <w:r>
        <w:rPr>
          <w:rStyle w:val="s0"/>
        </w:rPr>
        <w:t>8) отбор и хранение суточных проб;</w:t>
      </w:r>
    </w:p>
    <w:p w:rsidR="00000000" w:rsidRDefault="00126DAC">
      <w:pPr>
        <w:pStyle w:val="pj"/>
      </w:pPr>
      <w:r>
        <w:rPr>
          <w:rStyle w:val="s0"/>
        </w:rPr>
        <w:t>9) использование контактирующих материалов, моющих и дезинфицирующих средств;</w:t>
      </w:r>
    </w:p>
    <w:p w:rsidR="00000000" w:rsidRDefault="00126DAC">
      <w:pPr>
        <w:pStyle w:val="pj"/>
      </w:pPr>
      <w:r>
        <w:rPr>
          <w:rStyle w:val="s0"/>
        </w:rPr>
        <w:t>10) состояние здоровья, профессиональная (гигиеническая) подготовка и личная гигиена работников, наличие медицинских осмотров, допуск к работе;</w:t>
      </w:r>
    </w:p>
    <w:p w:rsidR="00000000" w:rsidRDefault="00126DAC">
      <w:pPr>
        <w:pStyle w:val="pj"/>
      </w:pPr>
      <w:r>
        <w:rPr>
          <w:rStyle w:val="s0"/>
        </w:rPr>
        <w:t>11) качество водоснабжения, услови</w:t>
      </w:r>
      <w:r>
        <w:rPr>
          <w:rStyle w:val="s0"/>
        </w:rPr>
        <w:t>я размещения канализации, вентиляции, освещения;</w:t>
      </w:r>
    </w:p>
    <w:p w:rsidR="00000000" w:rsidRDefault="00126DAC">
      <w:pPr>
        <w:pStyle w:val="pj"/>
      </w:pPr>
      <w:r>
        <w:rPr>
          <w:rStyle w:val="s0"/>
        </w:rPr>
        <w:t>12) регулярность дезинфекционных, дезинсекционных и дератизационных мероприятий;</w:t>
      </w:r>
    </w:p>
    <w:p w:rsidR="00000000" w:rsidRDefault="00126DAC">
      <w:pPr>
        <w:pStyle w:val="pj"/>
      </w:pPr>
      <w:r>
        <w:rPr>
          <w:rStyle w:val="s0"/>
        </w:rPr>
        <w:t>13) порядок утилизации пищевых и твердых бытовых отходов.</w:t>
      </w:r>
    </w:p>
    <w:p w:rsidR="00000000" w:rsidRDefault="00126DAC">
      <w:pPr>
        <w:pStyle w:val="pj"/>
      </w:pPr>
      <w:r>
        <w:rPr>
          <w:rStyle w:val="s0"/>
        </w:rPr>
        <w:t>97. При органолептической оценке блюд осуществляется оценка блюд и кулинарных, некремовых мучных кондитерских и хлебобулочных изделий по внешнему виду, консистенции, цвету, запаху и вкусу.</w:t>
      </w:r>
    </w:p>
    <w:p w:rsidR="00000000" w:rsidRDefault="00126DAC">
      <w:pPr>
        <w:pStyle w:val="pj"/>
      </w:pPr>
      <w:r>
        <w:rPr>
          <w:rStyle w:val="s0"/>
        </w:rPr>
        <w:t>98. Во время органолептической оценки готовых блюд производится сня</w:t>
      </w:r>
      <w:r>
        <w:rPr>
          <w:rStyle w:val="s0"/>
        </w:rPr>
        <w:t>тие пробы медицинским работником организации образования или лицом, его заменяющим, за 30 минут до раздачи готовых блюд. Для снятия пробы на пищеблоке выделяется отдельный халат.</w:t>
      </w:r>
    </w:p>
    <w:p w:rsidR="00000000" w:rsidRDefault="00126DAC">
      <w:pPr>
        <w:pStyle w:val="pj"/>
      </w:pPr>
      <w:r>
        <w:rPr>
          <w:rStyle w:val="s0"/>
        </w:rPr>
        <w:t>99. Пробу берут непосредственно из котла, кастрюли или другой посуды перед вы</w:t>
      </w:r>
      <w:r>
        <w:rPr>
          <w:rStyle w:val="s0"/>
        </w:rPr>
        <w:t>дачей/реализацией пищи после равномерного перемешивания блюда в объеме не более одной порции в соответствии с перечнем блюд, приведенных в меню-раскладке, при температуре, при которой потребляется блюдо. Снятие пробы производится половником из котла (для п</w:t>
      </w:r>
      <w:r>
        <w:rPr>
          <w:rStyle w:val="s0"/>
        </w:rPr>
        <w:t xml:space="preserve">ервых блюд), ложкой (для вторых блюд). Снимающий пробу отдельной ложкой берет из половника или из тарелок (для вторых блюд) готовую пищу и переносит ее на ложку, с помощью которой непосредственно проводит пробу пищи. Ложка, используемая для взятия готовой </w:t>
      </w:r>
      <w:r>
        <w:rPr>
          <w:rStyle w:val="s0"/>
        </w:rPr>
        <w:t>пищи, после каждого блюда моется горячей водой.</w:t>
      </w:r>
    </w:p>
    <w:p w:rsidR="00000000" w:rsidRDefault="00126DAC">
      <w:pPr>
        <w:pStyle w:val="pj"/>
      </w:pPr>
      <w:r>
        <w:rPr>
          <w:rStyle w:val="s0"/>
        </w:rPr>
        <w:t>100. После снятия пробы в журнале органолептической оценки блюд делается отметка о качестве приготовленного блюда, указывается время проведения бракеража, дается разрешение о возможности реализации каждого го</w:t>
      </w:r>
      <w:r>
        <w:rPr>
          <w:rStyle w:val="s0"/>
        </w:rPr>
        <w:t>тового блюда отдельно после подписи в журнале.</w:t>
      </w:r>
    </w:p>
    <w:p w:rsidR="00000000" w:rsidRDefault="00126DAC">
      <w:pPr>
        <w:pStyle w:val="pj"/>
      </w:pPr>
      <w:r>
        <w:rPr>
          <w:rStyle w:val="s0"/>
        </w:rPr>
        <w:t>101. Периодическая оценка качества питания в организациях образования проводится бракеражной комиссией. Бракеражная комиссия выборочно проводит оценку качества питания, правильности закладки продуктов и выхода</w:t>
      </w:r>
      <w:r>
        <w:rPr>
          <w:rStyle w:val="s0"/>
        </w:rPr>
        <w:t xml:space="preserve"> готовых блюд, их температуру, соответствие рецептуре (наличие составных частей блюда), срок годности, который указывается датой «употребить до», обеспечивает контроль за отбором и хранением суточных проб, изучает записи в журнале пожеланий и отзывов, не р</w:t>
      </w:r>
      <w:r>
        <w:rPr>
          <w:rStyle w:val="s0"/>
        </w:rPr>
        <w:t>еже одного раза в месяц проводит анализ индекса несъедаемости.</w:t>
      </w:r>
    </w:p>
    <w:p w:rsidR="00000000" w:rsidRDefault="00126DAC">
      <w:pPr>
        <w:pStyle w:val="pj"/>
      </w:pPr>
      <w:r>
        <w:rPr>
          <w:rStyle w:val="s0"/>
        </w:rPr>
        <w:t>Состав и положение бракеражной комиссии определяется приказом руководителя организации образования с обязательным включением администрации, медицинского работника, заведующего производством и п</w:t>
      </w:r>
      <w:r>
        <w:rPr>
          <w:rStyle w:val="s0"/>
        </w:rPr>
        <w:t>редставителя родительского комитета. Работа бракеражной комиссии координируется руководителем организации образования.</w:t>
      </w:r>
    </w:p>
    <w:p w:rsidR="00000000" w:rsidRDefault="00126DAC">
      <w:pPr>
        <w:pStyle w:val="pj"/>
      </w:pPr>
      <w:r>
        <w:rPr>
          <w:rStyle w:val="s0"/>
        </w:rPr>
        <w:t>102. Для определения количества порций первых, третьих блюд определяется объем емкости, которая указывается снаружи на кастрюле, котле, д</w:t>
      </w:r>
      <w:r>
        <w:rPr>
          <w:rStyle w:val="s0"/>
        </w:rPr>
        <w:t>ругой посуде.</w:t>
      </w:r>
    </w:p>
    <w:p w:rsidR="00000000" w:rsidRDefault="00126DAC">
      <w:pPr>
        <w:pStyle w:val="pj"/>
      </w:pPr>
      <w:r>
        <w:rPr>
          <w:rStyle w:val="s0"/>
        </w:rPr>
        <w:t>103. Для определения фактического выхода блюд на одного ребенка взвешивают пять-десять порций со стола и рассчитывают средний вес одной порции.</w:t>
      </w:r>
    </w:p>
    <w:p w:rsidR="00000000" w:rsidRDefault="00126DAC">
      <w:pPr>
        <w:pStyle w:val="pj"/>
      </w:pPr>
      <w:r>
        <w:rPr>
          <w:rStyle w:val="s0"/>
        </w:rPr>
        <w:t>104. Индекс несъедаемости рассчитывается по формуле:</w:t>
      </w:r>
    </w:p>
    <w:p w:rsidR="00000000" w:rsidRDefault="00126DAC">
      <w:pPr>
        <w:pStyle w:val="pj"/>
      </w:pPr>
      <w:r>
        <w:rPr>
          <w:rStyle w:val="s0"/>
        </w:rPr>
        <w:t>Индекс несъедаемости равен массе пищевых оста</w:t>
      </w:r>
      <w:r>
        <w:rPr>
          <w:rStyle w:val="s0"/>
        </w:rPr>
        <w:t>тков в килограммах (далее - кг), деленной на массу выданных блюд в кг, умноженной на 100%.</w:t>
      </w:r>
    </w:p>
    <w:p w:rsidR="00000000" w:rsidRDefault="00126DAC">
      <w:pPr>
        <w:pStyle w:val="pj"/>
      </w:pPr>
      <w:r>
        <w:rPr>
          <w:rStyle w:val="s0"/>
        </w:rPr>
        <w:t>Пищевые остатки измеряются без учета массы контейнера для сбора отходов. Сбор остатков еды в тарелках, производственных и непищевых отходов (тара, упаковка) производ</w:t>
      </w:r>
      <w:r>
        <w:rPr>
          <w:rStyle w:val="s0"/>
        </w:rPr>
        <w:t>ится раздельно во время измерения индекса.</w:t>
      </w:r>
    </w:p>
    <w:p w:rsidR="00000000" w:rsidRDefault="00126DAC">
      <w:pPr>
        <w:pStyle w:val="pj"/>
      </w:pPr>
      <w:r>
        <w:rPr>
          <w:rStyle w:val="s0"/>
        </w:rPr>
        <w:t>Интерпретация результатов измерения индекса несъедаемости: менее 10% - индекс оптимальный, 10-30% - индекс в зоне риска, который требует контроля за организацией питания и анализа действующего меню, более 30% - ин</w:t>
      </w:r>
      <w:r>
        <w:rPr>
          <w:rStyle w:val="s0"/>
        </w:rPr>
        <w:t>декс в зоне высокого риска, который требует безотлагательных мер по оценке выдаваемой пищи и коррекции меню.</w:t>
      </w:r>
    </w:p>
    <w:p w:rsidR="00000000" w:rsidRDefault="00126DAC">
      <w:pPr>
        <w:pStyle w:val="pj"/>
      </w:pPr>
      <w:r>
        <w:rPr>
          <w:rStyle w:val="s0"/>
        </w:rPr>
        <w:t>105. Для повышения качества контроля за организацией питания в состав межведомственных экспертных групп по контролю за качеством питания, действующ</w:t>
      </w:r>
      <w:r>
        <w:rPr>
          <w:rStyle w:val="s0"/>
        </w:rPr>
        <w:t>их при органах управления образованием, включаются специалисты по питанию (диетологи, нутрициологи).</w:t>
      </w:r>
    </w:p>
    <w:p w:rsidR="00000000" w:rsidRDefault="00126DAC">
      <w:pPr>
        <w:pStyle w:val="pj"/>
      </w:pPr>
      <w:r>
        <w:rPr>
          <w:rStyle w:val="s0"/>
        </w:rPr>
        <w:t>106. Суточные пробы каждой партии всех приготовленных блюд оставляются ежедневно. Отбор суточной пробы осуществляется назначенным ответственным лицом (перс</w:t>
      </w:r>
      <w:r>
        <w:rPr>
          <w:rStyle w:val="s0"/>
        </w:rPr>
        <w:t>оналом) пищеблока с использованием обеззараженного инвентаря в специально выделенные обеззараженные и промаркированные емкости (плотно закрывающиеся), предназначенные для контакта с пищевой продукцией отдельно для каждого блюда и (или) кулинарного изделия.</w:t>
      </w:r>
      <w:r>
        <w:rPr>
          <w:rStyle w:val="s0"/>
        </w:rPr>
        <w:t xml:space="preserve"> Порционные блюда, кулинарные изделия оставляются поштучно, целиком в объеме одной порции. Холодные закуски, первые и третьи блюда (напитки), гарниры отбираются в количестве не менее 200 г. Количество готовых и (или) поставляемых порций готовых блюд учитыв</w:t>
      </w:r>
      <w:r>
        <w:rPr>
          <w:rStyle w:val="s0"/>
        </w:rPr>
        <w:t>ает порции для органолептической оценки и суточной пробы.</w:t>
      </w:r>
    </w:p>
    <w:p w:rsidR="00000000" w:rsidRDefault="00126DAC">
      <w:pPr>
        <w:pStyle w:val="pj"/>
      </w:pPr>
      <w:r>
        <w:rPr>
          <w:rStyle w:val="s0"/>
        </w:rPr>
        <w:t>Пробы отбираются из котла до выдачи пищи учащимся/воспитанникам. Суточные пробы хранятся в специальном холодильном оборудовании или в специально отведенном месте холодильного оборудования для хранен</w:t>
      </w:r>
      <w:r>
        <w:rPr>
          <w:rStyle w:val="s0"/>
        </w:rPr>
        <w:t>ия готовой пищевой продукции в пищеблоке при температуре от + 4 до + 6°С, не менее 48 часов с указанием даты и времени отбора, а также до замены приготовленным после выходных дней блюдом (независимо от количества выходных дней) - завтраком, обедом, полдник</w:t>
      </w:r>
      <w:r>
        <w:rPr>
          <w:rStyle w:val="s0"/>
        </w:rPr>
        <w:t>ом или ужином соответственно.</w:t>
      </w:r>
    </w:p>
    <w:p w:rsidR="00000000" w:rsidRDefault="00126DAC">
      <w:pPr>
        <w:pStyle w:val="pj"/>
      </w:pPr>
      <w:r>
        <w:rPr>
          <w:rStyle w:val="s0"/>
        </w:rPr>
        <w:t>По истечении срока хранения суточные пробы утилизируются в пищевые отходы.</w:t>
      </w:r>
    </w:p>
    <w:p w:rsidR="00000000" w:rsidRDefault="00126DAC">
      <w:pPr>
        <w:pStyle w:val="pj"/>
      </w:pPr>
      <w:r>
        <w:rPr>
          <w:rStyle w:val="s0"/>
        </w:rPr>
        <w:t xml:space="preserve">107. В малокомплектных школах, где отсутствуют пищеблоки и буфеты, допускается организация питания в форме кейтеринга, блюдами, кулинарными изделиями, </w:t>
      </w:r>
      <w:r>
        <w:rPr>
          <w:rStyle w:val="s0"/>
        </w:rPr>
        <w:t>изготовленными исключительно на стационарных объектах общественного питания при условии наличия санитарно-эпидемиологического заключения.</w:t>
      </w:r>
    </w:p>
    <w:p w:rsidR="00000000" w:rsidRDefault="00126DAC">
      <w:pPr>
        <w:pStyle w:val="pj"/>
      </w:pPr>
      <w:r>
        <w:rPr>
          <w:rStyle w:val="s0"/>
        </w:rPr>
        <w:t>В малокомплектных школах, где отсутствуют пищеблоки и буфеты, при организации питания в форме кейтеринга допускается о</w:t>
      </w:r>
      <w:r>
        <w:rPr>
          <w:rStyle w:val="s0"/>
        </w:rPr>
        <w:t>существление питания учащихся в одном специально отведенном помещении, которое используется строго по назначению (далее - помещение для приема пищи).</w:t>
      </w:r>
    </w:p>
    <w:p w:rsidR="00000000" w:rsidRDefault="00126DAC">
      <w:pPr>
        <w:pStyle w:val="pj"/>
      </w:pPr>
      <w:r>
        <w:rPr>
          <w:rStyle w:val="s0"/>
        </w:rPr>
        <w:t xml:space="preserve">Перед входом в помещение для приема пищи устанавливаются раковины для мытья рук обучающихся и персонала с </w:t>
      </w:r>
      <w:r>
        <w:rPr>
          <w:rStyle w:val="s0"/>
        </w:rPr>
        <w:t>бесперебойной подачей холодной и горячей воды. При отсутствии централизованной системы водоснабжения и канализации допускается установка наливных умывальников. Все раковины для мытья рук обучающихся и персонала оснащаются устройствами и средствами для мыть</w:t>
      </w:r>
      <w:r>
        <w:rPr>
          <w:rStyle w:val="s0"/>
        </w:rPr>
        <w:t>я и сушки рук.</w:t>
      </w:r>
    </w:p>
    <w:p w:rsidR="00000000" w:rsidRDefault="00126DAC">
      <w:pPr>
        <w:pStyle w:val="pj"/>
      </w:pPr>
      <w:r>
        <w:rPr>
          <w:rStyle w:val="s0"/>
        </w:rPr>
        <w:t>В помещении для приема пищи обеспечивается зонирование с выделением участков с учетом соблюдения последовательности и поточности процессов:</w:t>
      </w:r>
    </w:p>
    <w:p w:rsidR="00000000" w:rsidRDefault="00126DAC">
      <w:pPr>
        <w:pStyle w:val="pj"/>
      </w:pPr>
      <w:r>
        <w:rPr>
          <w:rStyle w:val="s0"/>
        </w:rPr>
        <w:t>1) зона для порционирования и раздачи пищи;</w:t>
      </w:r>
    </w:p>
    <w:p w:rsidR="00000000" w:rsidRDefault="00126DAC">
      <w:pPr>
        <w:pStyle w:val="pj"/>
      </w:pPr>
      <w:r>
        <w:rPr>
          <w:rStyle w:val="s0"/>
        </w:rPr>
        <w:t>2) зона для приема пищи;</w:t>
      </w:r>
    </w:p>
    <w:p w:rsidR="00000000" w:rsidRDefault="00126DAC">
      <w:pPr>
        <w:pStyle w:val="pj"/>
      </w:pPr>
      <w:r>
        <w:rPr>
          <w:rStyle w:val="s0"/>
        </w:rPr>
        <w:t>3) зона (место) для временного х</w:t>
      </w:r>
      <w:r>
        <w:rPr>
          <w:rStyle w:val="s0"/>
        </w:rPr>
        <w:t>ранения отходов потребления в течение одного рабочего дня с емкостями для их сбора.</w:t>
      </w:r>
    </w:p>
    <w:p w:rsidR="00000000" w:rsidRDefault="00126DAC">
      <w:pPr>
        <w:pStyle w:val="pj"/>
      </w:pPr>
      <w:r>
        <w:rPr>
          <w:rStyle w:val="s0"/>
        </w:rPr>
        <w:t>108.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</w:t>
      </w:r>
      <w:r>
        <w:rPr>
          <w:rStyle w:val="s0"/>
        </w:rPr>
        <w:t>нал и выдачей разрешения на прием пищи.</w:t>
      </w:r>
    </w:p>
    <w:p w:rsidR="00000000" w:rsidRDefault="00126DAC">
      <w:pPr>
        <w:pStyle w:val="pj"/>
      </w:pPr>
      <w:r>
        <w:rPr>
          <w:rStyle w:val="s0"/>
        </w:rPr>
        <w:t>109. В случае установления фактов недоброкачественности, несоответствия требуемым параметрам осуществляется возврат готовых блюд поставщику, замена обеспечивается не позднее двух часов с момента возврата, факт возвра</w:t>
      </w:r>
      <w:r>
        <w:rPr>
          <w:rStyle w:val="s0"/>
        </w:rPr>
        <w:t>та и замены регистрируется в журнале возврата и замены готовой продукции согласно приложению 11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110. При проведении кейтерингового обслуживания используется количество посуды, позволяющее обеспечить потребности учащихся для одноврем</w:t>
      </w:r>
      <w:r>
        <w:rPr>
          <w:rStyle w:val="s0"/>
        </w:rPr>
        <w:t>енного использования. Количество комплектов столовой посуды и столовых приборов предусматривается в соответствии с количеством порций для однократного приема пищи. При кейтеринге обеспечивается запас столовой посуды и столовых приборов, чайной и стеклянной</w:t>
      </w:r>
      <w:r>
        <w:rPr>
          <w:rStyle w:val="s0"/>
        </w:rPr>
        <w:t xml:space="preserve"> посуды, одноразовой посуды для напитков для возможной их замены при загрязнении или в случае прихода в негодность. Мытье и обеззараживание столовой посуды осуществляется на объекте кейтеринга.</w:t>
      </w:r>
    </w:p>
    <w:p w:rsidR="00000000" w:rsidRDefault="00126DAC">
      <w:pPr>
        <w:pStyle w:val="pj"/>
      </w:pPr>
      <w:r>
        <w:rPr>
          <w:rStyle w:val="s0"/>
        </w:rPr>
        <w:t>111. Доставка готовой пищевой продукции осуществляется в изоте</w:t>
      </w:r>
      <w:r>
        <w:rPr>
          <w:rStyle w:val="s0"/>
        </w:rPr>
        <w:t>рмической упаковке (контейнерах), с прикрепленным или наклеенным к каждой упаковочной единице маркировочным ярлыком с информацией: наименование пищевой продукции, наименование и адрес объекта питания, дата и час изготовления пищевой продукции, время оконча</w:t>
      </w:r>
      <w:r>
        <w:rPr>
          <w:rStyle w:val="s0"/>
        </w:rPr>
        <w:t>ния раздачи, условия хранения и сроки годности, фамилия, имя и отчество ответственного лица. Ярлыки сохраняются до завершения приема пищи. Доставка осуществляется с учетом соблюдения условий хранения и сроков годности такой продукции, но не более двух часо</w:t>
      </w:r>
      <w:r>
        <w:rPr>
          <w:rStyle w:val="s0"/>
        </w:rPr>
        <w:t>в от момента приготовления до момента реализации готовых блюд.</w:t>
      </w:r>
    </w:p>
    <w:p w:rsidR="00000000" w:rsidRDefault="00126DAC">
      <w:pPr>
        <w:pStyle w:val="pj"/>
      </w:pPr>
      <w:r>
        <w:rPr>
          <w:rStyle w:val="s0"/>
        </w:rPr>
        <w:t>112. При доставке ланч-пакетов для питания учащихся помещение для приема пищи оснащается оборудованием для их подогрева (духовой шкаф, конвектомат), требования к ланч-пакетам установлены соглас</w:t>
      </w:r>
      <w:r>
        <w:rPr>
          <w:rStyle w:val="s0"/>
        </w:rPr>
        <w:t>но приложению 12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113. Каждая партия доставленной пищевой продукции регистрируется в учетной документации объекта кейтеринга с указанием наименования продукции, даты и часа изготовления, доставки, времени окончания раздачи (отпуска).</w:t>
      </w:r>
    </w:p>
    <w:p w:rsidR="00000000" w:rsidRDefault="00126DAC">
      <w:pPr>
        <w:pStyle w:val="pj"/>
      </w:pPr>
      <w:r>
        <w:rPr>
          <w:rStyle w:val="s0"/>
        </w:rPr>
        <w:t xml:space="preserve">114. Суточные пробы каждой партии всех приготовленных блюд оставляются ежедневно в помещении для приема пищи в холодильнике. Количество поставляемых порций готовых блюд учитывает порции для органолептической оценки и суточной пробы. Предоставление порций </w:t>
      </w:r>
      <w:r>
        <w:rPr>
          <w:rStyle w:val="s0"/>
        </w:rPr>
        <w:t>для органолептической оценки и суточной пробы осуществляется за счет поставщика.</w:t>
      </w:r>
    </w:p>
    <w:p w:rsidR="00000000" w:rsidRDefault="00126DAC">
      <w:pPr>
        <w:pStyle w:val="pj"/>
      </w:pPr>
      <w:r>
        <w:rPr>
          <w:rStyle w:val="s0"/>
        </w:rPr>
        <w:t>115. В организациях образования, где отсутствуют пищеблоки, допускается организация горячего питания в буфетах.</w:t>
      </w:r>
    </w:p>
    <w:p w:rsidR="00000000" w:rsidRDefault="00126DAC">
      <w:pPr>
        <w:pStyle w:val="pj"/>
      </w:pPr>
      <w:r>
        <w:rPr>
          <w:rStyle w:val="s0"/>
        </w:rPr>
        <w:t>116. Для буфета предусматриваются следующие помещения:</w:t>
      </w:r>
    </w:p>
    <w:p w:rsidR="00000000" w:rsidRDefault="00126DAC">
      <w:pPr>
        <w:pStyle w:val="pj"/>
      </w:pPr>
      <w:r>
        <w:rPr>
          <w:rStyle w:val="s0"/>
        </w:rPr>
        <w:t xml:space="preserve">кухня с </w:t>
      </w:r>
      <w:r>
        <w:rPr>
          <w:rStyle w:val="s0"/>
        </w:rPr>
        <w:t>зонами для подготовки и приготовления пищи, раздачи готовой продукции и мытья посуды;</w:t>
      </w:r>
    </w:p>
    <w:p w:rsidR="00000000" w:rsidRDefault="00126DAC">
      <w:pPr>
        <w:pStyle w:val="pj"/>
      </w:pPr>
      <w:r>
        <w:rPr>
          <w:rStyle w:val="s0"/>
        </w:rPr>
        <w:t>обеденный зал, оборудованный столами и стульями;</w:t>
      </w:r>
    </w:p>
    <w:p w:rsidR="00000000" w:rsidRDefault="00126DAC">
      <w:pPr>
        <w:pStyle w:val="pj"/>
      </w:pPr>
      <w:r>
        <w:rPr>
          <w:rStyle w:val="s0"/>
        </w:rPr>
        <w:t>складское помещение или зона в кухне;</w:t>
      </w:r>
    </w:p>
    <w:p w:rsidR="00000000" w:rsidRDefault="00126DAC">
      <w:pPr>
        <w:pStyle w:val="pj"/>
      </w:pPr>
      <w:r>
        <w:rPr>
          <w:rStyle w:val="s0"/>
        </w:rPr>
        <w:t>бытовое помещение или зона в обеденном зале.</w:t>
      </w:r>
    </w:p>
    <w:p w:rsidR="00000000" w:rsidRDefault="00126DAC">
      <w:pPr>
        <w:pStyle w:val="pj"/>
      </w:pPr>
      <w:r>
        <w:rPr>
          <w:rStyle w:val="s0"/>
        </w:rPr>
        <w:t>117. При отсутствии централизованной с</w:t>
      </w:r>
      <w:r>
        <w:rPr>
          <w:rStyle w:val="s0"/>
        </w:rPr>
        <w:t>истемы водоснабжения используется вода из местных источников питьевого назначения с устройством внутреннего водопровода и водоотведения. Для приема сточных вод оборудуется местный водонепроницаемый септик (яма), оснащённый крышкой с гидравлическими затвора</w:t>
      </w:r>
      <w:r>
        <w:rPr>
          <w:rStyle w:val="s0"/>
        </w:rPr>
        <w:t>ми, очистка септика (яма) проводится по мере заполнения их на две трети объема.</w:t>
      </w:r>
    </w:p>
    <w:p w:rsidR="00000000" w:rsidRDefault="00126DAC">
      <w:pPr>
        <w:pStyle w:val="pj"/>
      </w:pPr>
      <w:r>
        <w:rPr>
          <w:rStyle w:val="s0"/>
        </w:rPr>
        <w:t xml:space="preserve">118. В буфете перед входом или в обеденном зале устанавливаются раковина/раковины для мытья рук учащихся с бесперебойной подачей холодной и горячей воды, допускается установка </w:t>
      </w:r>
      <w:r>
        <w:rPr>
          <w:rStyle w:val="s0"/>
        </w:rPr>
        <w:t>наливных умывальников. Раковины для мытья рук оснащаются устройствами и средствами для мытья и сушки рук.</w:t>
      </w:r>
    </w:p>
    <w:p w:rsidR="00000000" w:rsidRDefault="00126DAC">
      <w:pPr>
        <w:pStyle w:val="pj"/>
      </w:pPr>
      <w:r>
        <w:rPr>
          <w:rStyle w:val="s0"/>
        </w:rPr>
        <w:t>119. Рабочая зона кухни буфета оснащается приточно-вытяжной вентиляцией на механическом побуждении. Допускается оборудование оконных вентиляторов.</w:t>
      </w:r>
    </w:p>
    <w:p w:rsidR="00000000" w:rsidRDefault="00126DAC">
      <w:pPr>
        <w:pStyle w:val="pj"/>
      </w:pPr>
      <w:r>
        <w:rPr>
          <w:rStyle w:val="s0"/>
        </w:rPr>
        <w:t>120</w:t>
      </w:r>
      <w:r>
        <w:rPr>
          <w:rStyle w:val="s0"/>
        </w:rPr>
        <w:t>. В буфете хранение запаса пищевых продуктов допускается в кухонной зоне с обязательным хранением скоропортящихся продуктов в холодильном оборудовании.</w:t>
      </w:r>
    </w:p>
    <w:p w:rsidR="00000000" w:rsidRDefault="00126DAC">
      <w:pPr>
        <w:pStyle w:val="pj"/>
      </w:pPr>
      <w:r>
        <w:rPr>
          <w:rStyle w:val="s0"/>
        </w:rPr>
        <w:t>121. Ассортимент горячих блюд буфетов предусматривает их приготовление из полуфабрикатов высокой степени</w:t>
      </w:r>
      <w:r>
        <w:rPr>
          <w:rStyle w:val="s0"/>
        </w:rPr>
        <w:t xml:space="preserve"> готовности с учетом наличия минимального набора следующего технологического оборудования: электрическая плита с духовкой, электроводонагреватель, двухсекционная моечная ванная для посуды со стеллажами для их хранения и сушки, раковина для мытья рук персон</w:t>
      </w:r>
      <w:r>
        <w:rPr>
          <w:rStyle w:val="s0"/>
        </w:rPr>
        <w:t>ала, разделочные столы для сырой и готовой продукции.</w:t>
      </w:r>
    </w:p>
    <w:p w:rsidR="00000000" w:rsidRDefault="00126DAC">
      <w:pPr>
        <w:pStyle w:val="pj"/>
      </w:pPr>
      <w:r>
        <w:rPr>
          <w:rStyle w:val="s0"/>
        </w:rPr>
        <w:t>122. В организациях образования создаются условия для организации питания учащихся/воспитанников в соответствии с требованиями настоящих Стандартов.</w:t>
      </w:r>
    </w:p>
    <w:p w:rsidR="00000000" w:rsidRDefault="00126DAC">
      <w:pPr>
        <w:pStyle w:val="pj"/>
      </w:pPr>
      <w:r>
        <w:rPr>
          <w:rStyle w:val="s0"/>
        </w:rPr>
        <w:t>123. Медицинский работник формирует список учащихся/в</w:t>
      </w:r>
      <w:r>
        <w:rPr>
          <w:rStyle w:val="s0"/>
        </w:rPr>
        <w:t>оспитанников с особыми диетическими потребностями, в том числе с пищевой аллергией, непереносимостью глютена и лактозы, с постоянной актуализацией, передает его ответственному лицу за организацию питания и осуществляет контроль за организацией диетического</w:t>
      </w:r>
      <w:r>
        <w:rPr>
          <w:rStyle w:val="s0"/>
        </w:rPr>
        <w:t xml:space="preserve"> питания. Требования к особенностям обеспечения питанием учащихся/воспитанников с особыми диетическими потребностями в организациях образования предусмотрены в приложении 13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124. Количество нуждающихся в получении определенного диет</w:t>
      </w:r>
      <w:r>
        <w:rPr>
          <w:rStyle w:val="s0"/>
        </w:rPr>
        <w:t xml:space="preserve">ического питания и продолжительность его получения определяется по результатам ежегодного углубленного медицинского обследования учащихся/воспитанников или на основании медицинских справок, предоставляемых их законными представителями, где отмечены особые </w:t>
      </w:r>
      <w:r>
        <w:rPr>
          <w:rStyle w:val="s0"/>
        </w:rPr>
        <w:t>диетические потребности учащегося/воспитанника с установлением диагноза, рекомендованной диетой, с ограничениями и исключениями соответствующих пищевых продуктов, напитков и блюд, их заменой аналогичными по энергетической и питательной ценности пищевыми пр</w:t>
      </w:r>
      <w:r>
        <w:rPr>
          <w:rStyle w:val="s0"/>
        </w:rPr>
        <w:t>одуктами.</w:t>
      </w:r>
    </w:p>
    <w:p w:rsidR="00000000" w:rsidRDefault="00126DAC">
      <w:pPr>
        <w:pStyle w:val="pj"/>
      </w:pPr>
      <w:r>
        <w:rPr>
          <w:rStyle w:val="s0"/>
        </w:rPr>
        <w:t>125. Организацию диетического питания учащихся/воспитанников осуществляют поставщики услуг питания или руководители организаций образования при самостоятельной организации питания.</w:t>
      </w:r>
    </w:p>
    <w:p w:rsidR="00000000" w:rsidRDefault="00126DAC">
      <w:pPr>
        <w:pStyle w:val="pj"/>
      </w:pPr>
      <w:r>
        <w:rPr>
          <w:rStyle w:val="s0"/>
        </w:rPr>
        <w:t>126. В меню указывается содержание в готовых блюдах/изделиях веществ, которые приводят к аллергическим реакциям или непереносимости, согласно приложению 14 к настоящим Стандартам. Информация о наличии в меню веществ, которые приводят к аллергическим реакци</w:t>
      </w:r>
      <w:r>
        <w:rPr>
          <w:rStyle w:val="s0"/>
        </w:rPr>
        <w:t>ям или непереносимости, доступным способом доводится до учащихся/воспитанников и их законных представителей.</w:t>
      </w:r>
    </w:p>
    <w:p w:rsidR="00000000" w:rsidRDefault="00126DAC">
      <w:pPr>
        <w:pStyle w:val="pj"/>
      </w:pPr>
      <w:r>
        <w:rPr>
          <w:rStyle w:val="s0"/>
        </w:rPr>
        <w:t>127. При приготовлении блюд и изделий, не содержащих глютен, следует соблюдать требования по предотвращению попадания глютена в такие блюда с испол</w:t>
      </w:r>
      <w:r>
        <w:rPr>
          <w:rStyle w:val="s0"/>
        </w:rPr>
        <w:t>ьзованием отдельного разделочного инвентаря, кухонной и столовой посуды, а также с исключением пищевых продуктов, содержащих глютен согласно приложению 15 к настоящим Стандартам.</w:t>
      </w:r>
    </w:p>
    <w:p w:rsidR="00000000" w:rsidRDefault="00126DAC">
      <w:pPr>
        <w:pStyle w:val="pj"/>
      </w:pPr>
      <w:r>
        <w:rPr>
          <w:rStyle w:val="s0"/>
        </w:rPr>
        <w:t>128. Ограничительные мероприятия, в том числе карантин, вводятся во всей орга</w:t>
      </w:r>
      <w:r>
        <w:rPr>
          <w:rStyle w:val="s0"/>
        </w:rPr>
        <w:t>низации образования либо в отдельном классе, группе, смене.</w:t>
      </w:r>
    </w:p>
    <w:p w:rsidR="00000000" w:rsidRDefault="00126DAC">
      <w:pPr>
        <w:pStyle w:val="pj"/>
      </w:pPr>
      <w:r>
        <w:rPr>
          <w:rStyle w:val="s0"/>
        </w:rPr>
        <w:t>129. К пищеблокам в организациях образования на период введения ограничительных мероприятий, в том числе карантина, предъявляются следующие санитарно-эпидемиологические требования:</w:t>
      </w:r>
    </w:p>
    <w:p w:rsidR="00000000" w:rsidRDefault="00126DAC">
      <w:pPr>
        <w:pStyle w:val="pj"/>
      </w:pPr>
      <w:r>
        <w:rPr>
          <w:rStyle w:val="s0"/>
        </w:rPr>
        <w:t xml:space="preserve">1) организация </w:t>
      </w:r>
      <w:r>
        <w:rPr>
          <w:rStyle w:val="s0"/>
        </w:rPr>
        <w:t>питания согласно утвержденных графиков по классам, группам с соблюдением принципа дистанцирования, исключения скученности в столовых и буфетах;</w:t>
      </w:r>
    </w:p>
    <w:p w:rsidR="00000000" w:rsidRDefault="00126DAC">
      <w:pPr>
        <w:pStyle w:val="pj"/>
      </w:pPr>
      <w:r>
        <w:rPr>
          <w:rStyle w:val="s0"/>
        </w:rPr>
        <w:t>2) организация питьевого режима с использованием одноразовых стаканов/индивидуальных бутылок для питья;</w:t>
      </w:r>
    </w:p>
    <w:p w:rsidR="00000000" w:rsidRDefault="00126DAC">
      <w:pPr>
        <w:pStyle w:val="pj"/>
      </w:pPr>
      <w:r>
        <w:rPr>
          <w:rStyle w:val="s0"/>
        </w:rPr>
        <w:t>3) ежедн</w:t>
      </w:r>
      <w:r>
        <w:rPr>
          <w:rStyle w:val="s0"/>
        </w:rPr>
        <w:t>евная дезинфекция (не менее 2-х раз в смену) помещений пищеблока, обеденного зала, кухонной посуды, оборудования и инвентаря, с обязательной дезинфекцией контактных поверхностей (дверные ручки, поручни, столы, стулья);</w:t>
      </w:r>
    </w:p>
    <w:p w:rsidR="00000000" w:rsidRDefault="00126DAC">
      <w:pPr>
        <w:pStyle w:val="pj"/>
      </w:pPr>
      <w:r>
        <w:rPr>
          <w:rStyle w:val="s0"/>
        </w:rPr>
        <w:t>4) проведение влажной уборки помещени</w:t>
      </w:r>
      <w:r>
        <w:rPr>
          <w:rStyle w:val="s0"/>
        </w:rPr>
        <w:t>й пищеблока, обеденного зала с применением дезинфицирующих средств не менее двух раз в день и по мере необходимости;</w:t>
      </w:r>
    </w:p>
    <w:p w:rsidR="00000000" w:rsidRDefault="00126DAC">
      <w:pPr>
        <w:pStyle w:val="pj"/>
      </w:pPr>
      <w:r>
        <w:rPr>
          <w:rStyle w:val="s0"/>
        </w:rPr>
        <w:t>5) обеспечение неснижаемым запасом моющих, дезинфицирующих средств и антисептиков;</w:t>
      </w:r>
    </w:p>
    <w:p w:rsidR="00000000" w:rsidRDefault="00126DAC">
      <w:pPr>
        <w:pStyle w:val="pj"/>
      </w:pPr>
      <w:r>
        <w:rPr>
          <w:rStyle w:val="s0"/>
        </w:rPr>
        <w:t>6) постоянный контроль за соблюдением мер личной гигиены</w:t>
      </w:r>
      <w:r>
        <w:rPr>
          <w:rStyle w:val="s0"/>
        </w:rPr>
        <w:t xml:space="preserve"> воспитанниками/учащимися при посещении столовых, буфетов, санузлов;</w:t>
      </w:r>
    </w:p>
    <w:p w:rsidR="00000000" w:rsidRDefault="00126DAC">
      <w:pPr>
        <w:pStyle w:val="pj"/>
      </w:pPr>
      <w:r>
        <w:rPr>
          <w:rStyle w:val="s0"/>
        </w:rPr>
        <w:t>7) заключительная дезинфекция при снятии ограничительных мероприятий, в том числе карантина, силами специализированных организаций;</w:t>
      </w:r>
    </w:p>
    <w:p w:rsidR="00000000" w:rsidRDefault="00126DAC">
      <w:pPr>
        <w:pStyle w:val="pj"/>
      </w:pPr>
      <w:r>
        <w:rPr>
          <w:rStyle w:val="s0"/>
        </w:rPr>
        <w:t>8) еженедельный инструктаж среди сотрудников пищеблока,</w:t>
      </w:r>
      <w:r>
        <w:rPr>
          <w:rStyle w:val="s0"/>
        </w:rPr>
        <w:t xml:space="preserve"> столовых, буфетов о необходимости соблюдения правил личной и (или) производственной гигиены и контроля за их неукоснительным выполнением;</w:t>
      </w:r>
    </w:p>
    <w:p w:rsidR="00000000" w:rsidRDefault="00126DAC">
      <w:pPr>
        <w:pStyle w:val="pj"/>
      </w:pPr>
      <w:r>
        <w:rPr>
          <w:rStyle w:val="s0"/>
        </w:rPr>
        <w:t>9) ежедневный контроль наличия среди персонала симптомов инфекционных заболеваний (респираторными, кишечными, повышенной температурой тела).</w:t>
      </w:r>
    </w:p>
    <w:p w:rsidR="00000000" w:rsidRDefault="00126DAC">
      <w:pPr>
        <w:pStyle w:val="pj"/>
      </w:pPr>
      <w:r>
        <w:rPr>
          <w:rStyle w:val="s0"/>
        </w:rPr>
        <w:t>130. В целях формирования у учащихся/воспитанников устойчивых привычек здорового питания в организациях образования</w:t>
      </w:r>
      <w:r>
        <w:rPr>
          <w:rStyle w:val="s0"/>
        </w:rPr>
        <w:t xml:space="preserve"> проводятся следующие образовательные и воспитательные мероприятия:</w:t>
      </w:r>
    </w:p>
    <w:p w:rsidR="00000000" w:rsidRDefault="00126DAC">
      <w:pPr>
        <w:pStyle w:val="pj"/>
      </w:pPr>
      <w:r>
        <w:rPr>
          <w:rStyle w:val="s0"/>
        </w:rPr>
        <w:t>1) организация и поддержка функционирования уголков здоровья, направленных на формирование у воспитанников/учащихся осознанного отношения к здоровому образу жизни, принципам здорового/прав</w:t>
      </w:r>
      <w:r>
        <w:rPr>
          <w:rStyle w:val="s0"/>
        </w:rPr>
        <w:t>ильного питания, в том числе к снижению потребления соли, свободных сахаров, отказу от потребления трансжиров;</w:t>
      </w:r>
    </w:p>
    <w:p w:rsidR="00000000" w:rsidRDefault="00126DAC">
      <w:pPr>
        <w:pStyle w:val="pj"/>
      </w:pPr>
      <w:r>
        <w:rPr>
          <w:rStyle w:val="s0"/>
        </w:rPr>
        <w:t>2) разработка, вывешивание и распространение наглядных материалов (плакаты, памятки, буклеты) о принципах сбалансированного рациона и его влиянии</w:t>
      </w:r>
      <w:r>
        <w:rPr>
          <w:rStyle w:val="s0"/>
        </w:rPr>
        <w:t xml:space="preserve"> на здоровье;</w:t>
      </w:r>
    </w:p>
    <w:p w:rsidR="00000000" w:rsidRDefault="00126DAC">
      <w:pPr>
        <w:pStyle w:val="pj"/>
      </w:pPr>
      <w:r>
        <w:rPr>
          <w:rStyle w:val="s0"/>
        </w:rPr>
        <w:t>3) проведение классных часов в организациях образования в рамках учебной программы «Уроки безопасности», направленных на развитие осознанного отношения к здоровому питанию среди школьников, не менее 2 раза в год;</w:t>
      </w:r>
    </w:p>
    <w:p w:rsidR="00000000" w:rsidRDefault="00126DAC">
      <w:pPr>
        <w:pStyle w:val="pj"/>
      </w:pPr>
      <w:r>
        <w:rPr>
          <w:rStyle w:val="s0"/>
        </w:rPr>
        <w:t>4) проведение просветительски</w:t>
      </w:r>
      <w:r>
        <w:rPr>
          <w:rStyle w:val="s0"/>
        </w:rPr>
        <w:t>х мероприятий с воспитанниками/учащимися, их законными представителями о правилах поведения во время еды, о влиянии питания на здоровье, о принципах здорового питания в доступной для восприятия форме с использованием визуальных материалов;</w:t>
      </w:r>
    </w:p>
    <w:p w:rsidR="00000000" w:rsidRDefault="00126DAC">
      <w:pPr>
        <w:pStyle w:val="pj"/>
      </w:pPr>
      <w:r>
        <w:rPr>
          <w:rStyle w:val="s0"/>
        </w:rPr>
        <w:t>5) организация к</w:t>
      </w:r>
      <w:r>
        <w:rPr>
          <w:rStyle w:val="s0"/>
        </w:rPr>
        <w:t>онкурсов и акций, направленных на популяризацию здорового образа жизни и правильного питания среди воспитанников/учащихся;</w:t>
      </w:r>
    </w:p>
    <w:p w:rsidR="00000000" w:rsidRDefault="00126DAC">
      <w:pPr>
        <w:pStyle w:val="pj"/>
      </w:pPr>
      <w:r>
        <w:rPr>
          <w:rStyle w:val="s0"/>
        </w:rPr>
        <w:t>6) организация «Неделя здорового питания» в целях популяризации и информирования о принципах здорового питания;</w:t>
      </w:r>
    </w:p>
    <w:p w:rsidR="00000000" w:rsidRDefault="00126DAC">
      <w:pPr>
        <w:pStyle w:val="pj"/>
      </w:pPr>
      <w:r>
        <w:rPr>
          <w:rStyle w:val="s0"/>
        </w:rPr>
        <w:t>7) обеспечение снижен</w:t>
      </w:r>
      <w:r>
        <w:rPr>
          <w:rStyle w:val="s0"/>
        </w:rPr>
        <w:t>ия потребления соли за счет отказа от досаливания пищи в столовых, буфетах (убрать солонки с обеденных столов);</w:t>
      </w:r>
    </w:p>
    <w:p w:rsidR="00000000" w:rsidRDefault="00126DAC">
      <w:pPr>
        <w:pStyle w:val="pj"/>
      </w:pPr>
      <w:r>
        <w:rPr>
          <w:rStyle w:val="s0"/>
        </w:rPr>
        <w:t>8) использование современных мессенджеров в распространении информационных материалов о принципах здорового питания для повышении осведомленност</w:t>
      </w:r>
      <w:r>
        <w:rPr>
          <w:rStyle w:val="s0"/>
        </w:rPr>
        <w:t>и воспитанников/учащихся, их законных представителей.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rPr>
          <w:rStyle w:val="s0"/>
        </w:rPr>
        <w:t>Приложение 1</w:t>
      </w:r>
    </w:p>
    <w:p w:rsidR="00000000" w:rsidRDefault="00126DAC">
      <w:pPr>
        <w:pStyle w:val="pr"/>
      </w:pPr>
      <w:r>
        <w:rPr>
          <w:rStyle w:val="s0"/>
        </w:rPr>
        <w:t>к Стандартам питания в организациях</w:t>
      </w:r>
    </w:p>
    <w:p w:rsidR="00000000" w:rsidRDefault="00126DAC">
      <w:pPr>
        <w:pStyle w:val="pr"/>
      </w:pPr>
      <w:r>
        <w:rPr>
          <w:rStyle w:val="s0"/>
        </w:rPr>
        <w:t>здравоохранения и образования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c"/>
      </w:pPr>
      <w:r>
        <w:rPr>
          <w:rStyle w:val="s1"/>
        </w:rPr>
        <w:t>Нормы питания в организациях образования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 xml:space="preserve">Энергетическая и питательная (пищевая) ценность пищи (количество макро- и </w:t>
      </w:r>
      <w:r>
        <w:rPr>
          <w:rStyle w:val="s0"/>
        </w:rPr>
        <w:t>микронутриентов) в организациях образования соответствует общим возрастным потребностям учащихся/воспитанников согласно норм физиологических потребностей в основных пищевых веществах и энергии, определенными Министерством здравоохранения Республики Казахст</w:t>
      </w:r>
      <w:r>
        <w:rPr>
          <w:rStyle w:val="s0"/>
        </w:rPr>
        <w:t>ан.</w:t>
      </w:r>
    </w:p>
    <w:p w:rsidR="00000000" w:rsidRDefault="00126DAC">
      <w:pPr>
        <w:pStyle w:val="pc"/>
      </w:pPr>
      <w:r>
        <w:rPr>
          <w:rStyle w:val="s0"/>
          <w:b/>
          <w:bCs/>
        </w:rPr>
        <w:t> </w:t>
      </w:r>
    </w:p>
    <w:p w:rsidR="00000000" w:rsidRDefault="00126DAC">
      <w:pPr>
        <w:pStyle w:val="pc"/>
      </w:pPr>
      <w:r>
        <w:rPr>
          <w:rStyle w:val="s0"/>
          <w:b/>
          <w:bCs/>
        </w:rPr>
        <w:t>Нормы потребления энергии, белков, жиров и углеводов для воспитанников/учащихся (в сутки)</w:t>
      </w:r>
    </w:p>
    <w:p w:rsidR="00000000" w:rsidRDefault="00126DAC">
      <w:pPr>
        <w:pStyle w:val="pr"/>
      </w:pPr>
      <w:r>
        <w:rPr>
          <w:rStyle w:val="s0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30"/>
        <w:gridCol w:w="1319"/>
        <w:gridCol w:w="821"/>
        <w:gridCol w:w="1645"/>
        <w:gridCol w:w="849"/>
        <w:gridCol w:w="821"/>
        <w:gridCol w:w="1645"/>
        <w:gridCol w:w="821"/>
        <w:gridCol w:w="1645"/>
        <w:gridCol w:w="222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Возраст</w:t>
            </w:r>
          </w:p>
          <w:p w:rsidR="00000000" w:rsidRDefault="00126DAC">
            <w:pPr>
              <w:pStyle w:val="pc"/>
            </w:pPr>
            <w:r>
              <w:t>(лет)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Пол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Энергия ккал/сутки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Белки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Жиры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Углеводы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всего, 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% к общей калорийности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г/кг массы тела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всего, 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% к общей калорийности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всего, 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% к общей калорийности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53,0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57,0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4-6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266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59,0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7-10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11-14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368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60,0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Нормы потребления минеральных веществ для воспитанников/учащихся (в сутки)</w:t>
      </w:r>
    </w:p>
    <w:p w:rsidR="00000000" w:rsidRDefault="00126DAC">
      <w:pPr>
        <w:pStyle w:val="pr"/>
      </w:pPr>
      <w: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158"/>
        <w:gridCol w:w="1088"/>
        <w:gridCol w:w="1080"/>
        <w:gridCol w:w="764"/>
        <w:gridCol w:w="823"/>
        <w:gridCol w:w="1482"/>
        <w:gridCol w:w="898"/>
        <w:gridCol w:w="828"/>
        <w:gridCol w:w="920"/>
        <w:gridCol w:w="1038"/>
        <w:gridCol w:w="810"/>
        <w:gridCol w:w="858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Возраст</w:t>
            </w:r>
          </w:p>
          <w:p w:rsidR="00000000" w:rsidRDefault="00126DAC">
            <w:pPr>
              <w:pStyle w:val="p"/>
            </w:pPr>
            <w:r>
              <w:t>(лет)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Кальций, мг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Фосфор, мг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Магний, мг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Желе</w:t>
            </w:r>
          </w:p>
          <w:p w:rsidR="00000000" w:rsidRDefault="00126DAC">
            <w:pPr>
              <w:pStyle w:val="pc"/>
            </w:pPr>
            <w:r>
              <w:t>зо, мг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Цинк, мг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Йод, микрограмм (далее - мкг)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Селен, мкг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Медь, мкг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Калий,</w:t>
            </w:r>
          </w:p>
          <w:p w:rsidR="00000000" w:rsidRDefault="00126DAC">
            <w:pPr>
              <w:pStyle w:val="pc"/>
            </w:pPr>
            <w:r>
              <w:t>мг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Натрий,</w:t>
            </w:r>
          </w:p>
          <w:p w:rsidR="00000000" w:rsidRDefault="00126DAC">
            <w:pPr>
              <w:pStyle w:val="pc"/>
            </w:pPr>
            <w:r>
              <w:t>г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Хлор,</w:t>
            </w:r>
          </w:p>
          <w:p w:rsidR="00000000" w:rsidRDefault="00126DAC">
            <w:pPr>
              <w:pStyle w:val="pc"/>
            </w:pPr>
            <w:r>
              <w:t>г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Вода,</w:t>
            </w:r>
          </w:p>
          <w:p w:rsidR="00000000" w:rsidRDefault="00126DAC">
            <w:pPr>
              <w:pStyle w:val="pc"/>
            </w:pPr>
            <w:r>
              <w:t>литр (далее -л.)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1-3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0,6-0,8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4-6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0,9-1,3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7-10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1-1,7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10-18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1300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1,3-2,3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Нормы потребления витаминов для учащихся/воспитанников (в сутки)</w:t>
      </w:r>
    </w:p>
    <w:p w:rsidR="00000000" w:rsidRDefault="00126DAC">
      <w:pPr>
        <w:pStyle w:val="pr"/>
      </w:pPr>
      <w: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728"/>
        <w:gridCol w:w="583"/>
        <w:gridCol w:w="741"/>
        <w:gridCol w:w="583"/>
        <w:gridCol w:w="467"/>
        <w:gridCol w:w="965"/>
        <w:gridCol w:w="1169"/>
        <w:gridCol w:w="1068"/>
        <w:gridCol w:w="1444"/>
        <w:gridCol w:w="597"/>
        <w:gridCol w:w="883"/>
        <w:gridCol w:w="1595"/>
        <w:gridCol w:w="949"/>
      </w:tblGrid>
      <w:tr w:rsidR="00000000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Возраст</w:t>
            </w:r>
          </w:p>
          <w:p w:rsidR="00000000" w:rsidRDefault="00126DAC">
            <w:pPr>
              <w:pStyle w:val="p"/>
            </w:pPr>
            <w:r>
              <w:t>(лет)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Витамины жирорастворимые</w:t>
            </w:r>
          </w:p>
        </w:tc>
        <w:tc>
          <w:tcPr>
            <w:tcW w:w="3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Витамины водорастворимые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А (РЭ),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D,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Е (ТЭ),</w:t>
            </w:r>
          </w:p>
          <w:p w:rsidR="00000000" w:rsidRDefault="00126DAC">
            <w:pPr>
              <w:pStyle w:val="pc"/>
            </w:pPr>
            <w:r>
              <w:t>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С,</w:t>
            </w:r>
          </w:p>
          <w:p w:rsidR="00000000" w:rsidRDefault="00126DAC">
            <w:pPr>
              <w:pStyle w:val="pc"/>
            </w:pPr>
            <w:r>
              <w:t>мг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тиамин</w:t>
            </w:r>
          </w:p>
          <w:p w:rsidR="00000000" w:rsidRDefault="00126DAC">
            <w:pPr>
              <w:pStyle w:val="pc"/>
            </w:pP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1</w:t>
            </w:r>
            <w:r>
              <w:rPr>
                <w:bdr w:val="none" w:sz="0" w:space="0" w:color="auto" w:frame="1"/>
              </w:rPr>
              <w:t>, </w:t>
            </w:r>
            <w:r>
              <w:t>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рибофла-</w:t>
            </w:r>
          </w:p>
          <w:p w:rsidR="00000000" w:rsidRDefault="00126DAC">
            <w:pPr>
              <w:pStyle w:val="pc"/>
            </w:pPr>
            <w:r>
              <w:t xml:space="preserve">вин </w:t>
            </w: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2</w:t>
            </w:r>
            <w:r>
              <w:rPr>
                <w:bdr w:val="none" w:sz="0" w:space="0" w:color="auto" w:frame="1"/>
              </w:rPr>
              <w:t>,</w:t>
            </w:r>
            <w:r>
              <w:t> мг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 xml:space="preserve">ниацин </w:t>
            </w: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3</w:t>
            </w:r>
            <w:r>
              <w:rPr>
                <w:bdr w:val="none" w:sz="0" w:space="0" w:color="auto" w:frame="1"/>
              </w:rPr>
              <w:t> </w:t>
            </w:r>
            <w:r>
              <w:t>(НЭ),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 xml:space="preserve">пиридоксин </w:t>
            </w: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6</w:t>
            </w:r>
            <w:r>
              <w:rPr>
                <w:bdr w:val="none" w:sz="0" w:space="0" w:color="auto" w:frame="1"/>
              </w:rPr>
              <w:t>, </w:t>
            </w:r>
            <w:r>
              <w:t>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12</w:t>
            </w:r>
            <w:r>
              <w:rPr>
                <w:bdr w:val="none" w:sz="0" w:space="0" w:color="auto" w:frame="1"/>
              </w:rPr>
              <w:t>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фолат,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 xml:space="preserve">пантотеновая кислота </w:t>
            </w: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5</w:t>
            </w:r>
            <w:r>
              <w:rPr>
                <w:bdr w:val="none" w:sz="0" w:space="0" w:color="auto" w:frame="1"/>
              </w:rPr>
              <w:t>, </w:t>
            </w:r>
            <w:r>
              <w:t>мг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 xml:space="preserve">биотин </w:t>
            </w:r>
            <w:r>
              <w:t>В</w:t>
            </w:r>
            <w:r>
              <w:rPr>
                <w:bdr w:val="none" w:sz="0" w:space="0" w:color="auto" w:frame="1"/>
                <w:vertAlign w:val="subscript"/>
              </w:rPr>
              <w:t>7</w:t>
            </w:r>
            <w:r>
              <w:rPr>
                <w:bdr w:val="none" w:sz="0" w:space="0" w:color="auto" w:frame="1"/>
              </w:rPr>
              <w:t>,</w:t>
            </w:r>
          </w:p>
          <w:p w:rsidR="00000000" w:rsidRDefault="00126DAC">
            <w:pPr>
              <w:pStyle w:val="pc"/>
            </w:pPr>
            <w:r>
              <w:t>мкг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1-3 лет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4-6 лет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7-10 лет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10-18 лет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25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Рекомендуемое распределение энергетической ценности суточных рационов (в %) по приемам пищи</w:t>
      </w:r>
    </w:p>
    <w:p w:rsidR="00000000" w:rsidRDefault="00126DAC">
      <w:pPr>
        <w:pStyle w:val="pr"/>
      </w:pPr>
      <w: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224"/>
        <w:gridCol w:w="1740"/>
        <w:gridCol w:w="1740"/>
        <w:gridCol w:w="2224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Прием пищи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4-разовое питание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5-разовое питание (варианты)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6-разовое питание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завтрак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2-й завтрак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обед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полдник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ужин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2-й ужин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</w:t>
            </w:r>
          </w:p>
        </w:tc>
      </w:tr>
    </w:tbl>
    <w:p w:rsidR="00000000" w:rsidRDefault="00126DAC">
      <w:pPr>
        <w:pStyle w:val="pj"/>
      </w:pPr>
      <w:r>
        <w:rPr>
          <w:rStyle w:val="s0"/>
        </w:rPr>
        <w:t>Примечание: при организации одноразового горячего питания в организациях образования калорийность приема пищи составляет 25-30% от суточной калорийности.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Примерная калорийность по отдельным приемам пищи</w:t>
      </w:r>
    </w:p>
    <w:p w:rsidR="00000000" w:rsidRDefault="00126DAC">
      <w:pPr>
        <w:pStyle w:val="pr"/>
      </w:pPr>
      <w: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3122"/>
        <w:gridCol w:w="2439"/>
        <w:gridCol w:w="2635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Возрастная группа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Энергетическая ценность завтрака, ужина, ккал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Энергетическая ценность обеда, ккал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Суточная энергетическая ценность, ккал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300-360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360-420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1200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2-3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350-420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420-490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1400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4-6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450-540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540-630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1800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7-10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525-630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630-735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2100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11-14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613-735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735-858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2450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675-810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810-945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2700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Примерное количество белка по отдельным приемам пищи</w:t>
      </w:r>
    </w:p>
    <w:p w:rsidR="00000000" w:rsidRDefault="00126DAC">
      <w:pPr>
        <w:pStyle w:val="pr"/>
      </w:pPr>
      <w:r>
        <w:t>Таблица 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028"/>
        <w:gridCol w:w="2343"/>
        <w:gridCol w:w="2638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Возрастная группа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белка на завтрак, ужин, г.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белка на обед, г.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Суточная потребность в белке, г.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8-9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9-11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2-3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10-12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12-14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39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4-6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13-15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7-10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16-19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19-22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63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11-14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18-22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22-26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73,5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20-24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24-28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81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Примерное количество жиров по отдельным приемам пищи</w:t>
      </w:r>
    </w:p>
    <w:p w:rsidR="00000000" w:rsidRDefault="00126DAC">
      <w:pPr>
        <w:pStyle w:val="pr"/>
      </w:pPr>
      <w:r>
        <w:t>Таблица 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028"/>
        <w:gridCol w:w="2343"/>
        <w:gridCol w:w="2638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Возрастная группа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жиров на завтрак, ужин, г.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жиров на обед, г.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Суточная потребность в жирах, г.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12-14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14-17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49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2-3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13-15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4-6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18-21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7-10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16-20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20-23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11-14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19-23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23-27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77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21-25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25-29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84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Примерное количество углеводов по отдельным приемам пищи</w:t>
      </w:r>
    </w:p>
    <w:p w:rsidR="00000000" w:rsidRDefault="00126DAC">
      <w:pPr>
        <w:pStyle w:val="pr"/>
      </w:pPr>
      <w:r>
        <w:t>Таблица 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997"/>
        <w:gridCol w:w="2417"/>
        <w:gridCol w:w="2707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Возрастная группа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углеводов на завтрак, ужин, г.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Количество углеводов на обед, г.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Суточная потребность в углеводах, г.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1-2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40-48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48-56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159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2-3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50-60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60-70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4-6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67-80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80-93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266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7-10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79-95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95-110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315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11-14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93-111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111-130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370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15-18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101-122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122-142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405</w:t>
            </w:r>
          </w:p>
        </w:tc>
      </w:tr>
    </w:tbl>
    <w:p w:rsidR="00000000" w:rsidRDefault="00126DAC">
      <w:pPr>
        <w:pStyle w:val="pr"/>
      </w:pPr>
      <w:r>
        <w:t> </w:t>
      </w:r>
    </w:p>
    <w:p w:rsidR="00000000" w:rsidRDefault="00126DAC">
      <w:pPr>
        <w:pStyle w:val="pr"/>
      </w:pPr>
      <w:r>
        <w:t>Приложение 2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Перечень документов по организации питания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rPr>
          <w:rStyle w:val="s0"/>
        </w:rPr>
        <w:t>1) приказ по организации питания в организации образования;</w:t>
      </w:r>
    </w:p>
    <w:p w:rsidR="00000000" w:rsidRDefault="00126DAC">
      <w:pPr>
        <w:pStyle w:val="pj"/>
      </w:pPr>
      <w:r>
        <w:rPr>
          <w:rStyle w:val="s0"/>
        </w:rPr>
        <w:t>2) журнал ежедневного учета воспитанников/учащихся, получающих</w:t>
      </w:r>
      <w:r>
        <w:rPr>
          <w:rStyle w:val="s0"/>
        </w:rPr>
        <w:t xml:space="preserve"> бесплатное горячее питание, в том числе с особыми диетическими потребностями;</w:t>
      </w:r>
    </w:p>
    <w:p w:rsidR="00000000" w:rsidRDefault="00126DAC">
      <w:pPr>
        <w:pStyle w:val="pj"/>
      </w:pPr>
      <w:r>
        <w:rPr>
          <w:rStyle w:val="s0"/>
        </w:rPr>
        <w:t>3) перспективное четырехнедельное сезонное меню;</w:t>
      </w:r>
    </w:p>
    <w:p w:rsidR="00000000" w:rsidRDefault="00126DAC">
      <w:pPr>
        <w:pStyle w:val="pj"/>
      </w:pPr>
      <w:r>
        <w:rPr>
          <w:rStyle w:val="s0"/>
        </w:rPr>
        <w:t>4) ежедневное меню;</w:t>
      </w:r>
    </w:p>
    <w:p w:rsidR="00000000" w:rsidRDefault="00126DAC">
      <w:pPr>
        <w:pStyle w:val="pj"/>
      </w:pPr>
      <w:r>
        <w:rPr>
          <w:rStyle w:val="s0"/>
        </w:rPr>
        <w:t>5) меню-раскладка;</w:t>
      </w:r>
    </w:p>
    <w:p w:rsidR="00000000" w:rsidRDefault="00126DAC">
      <w:pPr>
        <w:pStyle w:val="pj"/>
      </w:pPr>
      <w:r>
        <w:rPr>
          <w:rStyle w:val="s0"/>
        </w:rPr>
        <w:t>6) технологические карты на блюда и изделия;</w:t>
      </w:r>
    </w:p>
    <w:p w:rsidR="00000000" w:rsidRDefault="00126DAC">
      <w:pPr>
        <w:pStyle w:val="pj"/>
      </w:pPr>
      <w:r>
        <w:rPr>
          <w:rStyle w:val="s0"/>
        </w:rPr>
        <w:t>7) ведомость контроля за выполнением норм питания;</w:t>
      </w:r>
    </w:p>
    <w:p w:rsidR="00000000" w:rsidRDefault="00126DAC">
      <w:pPr>
        <w:pStyle w:val="pj"/>
      </w:pPr>
      <w:r>
        <w:rPr>
          <w:rStyle w:val="s0"/>
        </w:rPr>
        <w:t>8) бракеражный журнал скоропортящейся пищевой продукции и полуфабрикатов;</w:t>
      </w:r>
    </w:p>
    <w:p w:rsidR="00000000" w:rsidRDefault="00126DAC">
      <w:pPr>
        <w:pStyle w:val="pj"/>
      </w:pPr>
      <w:r>
        <w:rPr>
          <w:rStyle w:val="s0"/>
        </w:rPr>
        <w:t>9) журнал органолептической оценки качества блюд и кулинарных изделий;</w:t>
      </w:r>
    </w:p>
    <w:p w:rsidR="00000000" w:rsidRDefault="00126DAC">
      <w:pPr>
        <w:pStyle w:val="pj"/>
      </w:pPr>
      <w:r>
        <w:rPr>
          <w:rStyle w:val="s0"/>
        </w:rPr>
        <w:t>10) журнал подсчета пищевой и энергетической ценности пищевы</w:t>
      </w:r>
      <w:r>
        <w:rPr>
          <w:rStyle w:val="s0"/>
        </w:rPr>
        <w:t>х рационов;</w:t>
      </w:r>
    </w:p>
    <w:p w:rsidR="00000000" w:rsidRDefault="00126DAC">
      <w:pPr>
        <w:pStyle w:val="pj"/>
      </w:pPr>
      <w:r>
        <w:rPr>
          <w:rStyle w:val="s0"/>
        </w:rPr>
        <w:t>11) журнал «С-витаминизации»;</w:t>
      </w:r>
    </w:p>
    <w:p w:rsidR="00000000" w:rsidRDefault="00126DAC">
      <w:pPr>
        <w:pStyle w:val="pj"/>
      </w:pPr>
      <w:r>
        <w:rPr>
          <w:rStyle w:val="s0"/>
        </w:rPr>
        <w:t>12) журнал результатов осмотра работников пищеблока;</w:t>
      </w:r>
    </w:p>
    <w:p w:rsidR="00000000" w:rsidRDefault="00126DAC">
      <w:pPr>
        <w:pStyle w:val="pj"/>
      </w:pPr>
      <w:r>
        <w:rPr>
          <w:rStyle w:val="s0"/>
        </w:rPr>
        <w:t>13) журнал учета температур холодильного оборудования;</w:t>
      </w:r>
    </w:p>
    <w:p w:rsidR="00000000" w:rsidRDefault="00126DAC">
      <w:pPr>
        <w:pStyle w:val="pj"/>
      </w:pPr>
      <w:r>
        <w:rPr>
          <w:rStyle w:val="s0"/>
        </w:rPr>
        <w:t>14) журнал учета работы бактерицидной лампы;</w:t>
      </w:r>
    </w:p>
    <w:p w:rsidR="00000000" w:rsidRDefault="00126DAC">
      <w:pPr>
        <w:pStyle w:val="pj"/>
      </w:pPr>
      <w:r>
        <w:rPr>
          <w:rStyle w:val="s0"/>
        </w:rPr>
        <w:t>15) журнал учета и контроля проведения генеральной уборки пищ</w:t>
      </w:r>
      <w:r>
        <w:rPr>
          <w:rStyle w:val="s0"/>
        </w:rPr>
        <w:t>еблока;</w:t>
      </w:r>
    </w:p>
    <w:p w:rsidR="00000000" w:rsidRDefault="00126DAC">
      <w:pPr>
        <w:pStyle w:val="pj"/>
      </w:pPr>
      <w:r>
        <w:rPr>
          <w:rStyle w:val="s0"/>
        </w:rPr>
        <w:t>16) журнал возврата и замены готовой пищевой продукции.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r"/>
      </w:pPr>
      <w:r>
        <w:t>Приложение 3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Требования к пищевым продуктам, предназначенным для продажи в буфетах, размещенных в организациях образован</w:t>
      </w:r>
      <w:r>
        <w:rPr>
          <w:rStyle w:val="s1"/>
        </w:rPr>
        <w:t>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rPr>
          <w:rStyle w:val="s0"/>
        </w:rPr>
        <w:t>1. Бутерброды, хлебобулочные и печеные кулинарные изделия, хлебцы изготавливаются:</w:t>
      </w:r>
    </w:p>
    <w:p w:rsidR="00000000" w:rsidRDefault="00126DAC">
      <w:pPr>
        <w:pStyle w:val="pj"/>
      </w:pPr>
      <w:r>
        <w:rPr>
          <w:rStyle w:val="s0"/>
        </w:rPr>
        <w:t>1) на основе хлеба из ржаной и/или смешанной, цельнозерновой, пшеничной, безглютеновой муки;</w:t>
      </w:r>
    </w:p>
    <w:p w:rsidR="00000000" w:rsidRDefault="00126DAC">
      <w:pPr>
        <w:pStyle w:val="pj"/>
      </w:pPr>
      <w:r>
        <w:rPr>
          <w:rStyle w:val="s0"/>
        </w:rPr>
        <w:t>2) с твердым сыром, со сливочным маслом, зеленью, свежими или сухими натура</w:t>
      </w:r>
      <w:r>
        <w:rPr>
          <w:rStyle w:val="s0"/>
        </w:rPr>
        <w:t>льными пряностями, орехами, семечками, без добавления соли;</w:t>
      </w:r>
    </w:p>
    <w:p w:rsidR="00000000" w:rsidRDefault="00126DAC">
      <w:pPr>
        <w:pStyle w:val="pj"/>
      </w:pPr>
      <w:r>
        <w:rPr>
          <w:rStyle w:val="s0"/>
        </w:rPr>
        <w:t>3) с овощами и/или фруктами, указанными в пункте 4 настоящего приложения;</w:t>
      </w:r>
    </w:p>
    <w:p w:rsidR="00000000" w:rsidRDefault="00126DAC">
      <w:pPr>
        <w:pStyle w:val="pj"/>
      </w:pPr>
      <w:r>
        <w:rPr>
          <w:rStyle w:val="s0"/>
        </w:rPr>
        <w:t>4) без соли и соусов, включая майонез и кетчуп;</w:t>
      </w:r>
    </w:p>
    <w:p w:rsidR="00000000" w:rsidRDefault="00126DAC">
      <w:pPr>
        <w:pStyle w:val="pj"/>
      </w:pPr>
      <w:r>
        <w:rPr>
          <w:rStyle w:val="s0"/>
        </w:rPr>
        <w:t>5) из пищевых продуктов, содержащие не более 5% сахара от веса готового пр</w:t>
      </w:r>
      <w:r>
        <w:rPr>
          <w:rStyle w:val="s0"/>
        </w:rPr>
        <w:t>одукта;</w:t>
      </w:r>
    </w:p>
    <w:p w:rsidR="00000000" w:rsidRDefault="00126DAC">
      <w:pPr>
        <w:pStyle w:val="pj"/>
      </w:pPr>
      <w:r>
        <w:rPr>
          <w:rStyle w:val="s0"/>
        </w:rPr>
        <w:t>6) при приготовлении хлебобулочных и мучных кулинарных изделий в тесто сахаров добавляется не более 5 % от веса готового продукта и соли не более 0,3%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7) без добавления подсластителей.</w:t>
      </w:r>
    </w:p>
    <w:p w:rsidR="00000000" w:rsidRDefault="00126DAC">
      <w:pPr>
        <w:pStyle w:val="pj"/>
      </w:pPr>
      <w:r>
        <w:rPr>
          <w:rStyle w:val="s0"/>
        </w:rPr>
        <w:t>2. Салаты в порционной упаковке изготавливаются:</w:t>
      </w:r>
    </w:p>
    <w:p w:rsidR="00000000" w:rsidRDefault="00126DAC">
      <w:pPr>
        <w:pStyle w:val="pj"/>
      </w:pPr>
      <w:r>
        <w:rPr>
          <w:rStyle w:val="s0"/>
        </w:rPr>
        <w:t>1) с овощами и/или фруктами, указанными в пункте 4 настоящего приложения;</w:t>
      </w:r>
    </w:p>
    <w:p w:rsidR="00000000" w:rsidRDefault="00126DAC">
      <w:pPr>
        <w:pStyle w:val="pj"/>
      </w:pPr>
      <w:r>
        <w:rPr>
          <w:rStyle w:val="s0"/>
        </w:rPr>
        <w:t>2) салаты несложные (не более четырех компонентов без учета соли и масла растительного) приготавливаются и заправляются непосредствен</w:t>
      </w:r>
      <w:r>
        <w:rPr>
          <w:rStyle w:val="s0"/>
        </w:rPr>
        <w:t>но перед раздачей, после порционирования хранится не более 30 минут. При наличии помещения с температурой не выше +15℃ или столов с охлаждаемой рабочей поверхностью, хранение после порционирования может осуществляться в течение часа;</w:t>
      </w:r>
    </w:p>
    <w:p w:rsidR="00000000" w:rsidRDefault="00126DAC">
      <w:pPr>
        <w:pStyle w:val="pj"/>
      </w:pPr>
      <w:r>
        <w:rPr>
          <w:rStyle w:val="s0"/>
        </w:rPr>
        <w:t>3) с низким содержание</w:t>
      </w:r>
      <w:r>
        <w:rPr>
          <w:rStyle w:val="s0"/>
        </w:rPr>
        <w:t>м соли, т.е. содержащих соли не более 0,3% от веса готового продукта.</w:t>
      </w:r>
    </w:p>
    <w:p w:rsidR="00000000" w:rsidRDefault="00126DAC">
      <w:pPr>
        <w:pStyle w:val="pj"/>
      </w:pPr>
      <w:r>
        <w:rPr>
          <w:rStyle w:val="s0"/>
        </w:rPr>
        <w:t>3. Молоко и молочная продукция: пастеризованное молоко, кисломолочные продукты, в том числе обогащенные витаминами и микроэлементами или молочные продукты на основе сои, риса, овса, орех</w:t>
      </w:r>
      <w:r>
        <w:rPr>
          <w:rStyle w:val="s0"/>
        </w:rPr>
        <w:t>ов:</w:t>
      </w:r>
    </w:p>
    <w:p w:rsidR="00000000" w:rsidRDefault="00126DAC">
      <w:pPr>
        <w:pStyle w:val="pj"/>
      </w:pPr>
      <w:r>
        <w:rPr>
          <w:rStyle w:val="s0"/>
        </w:rPr>
        <w:t>1) содержащие не более 5% сахара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2) без добавления подсластителей;</w:t>
      </w:r>
    </w:p>
    <w:p w:rsidR="00000000" w:rsidRDefault="00126DAC">
      <w:pPr>
        <w:pStyle w:val="pj"/>
      </w:pPr>
      <w:r>
        <w:rPr>
          <w:rStyle w:val="s0"/>
        </w:rPr>
        <w:t>4. Овощи и фрукты:</w:t>
      </w:r>
    </w:p>
    <w:p w:rsidR="00000000" w:rsidRDefault="00126DAC">
      <w:pPr>
        <w:pStyle w:val="pj"/>
      </w:pPr>
      <w:r>
        <w:rPr>
          <w:rStyle w:val="s0"/>
        </w:rPr>
        <w:t>1) в свежем и переработанном виде;</w:t>
      </w:r>
    </w:p>
    <w:p w:rsidR="00000000" w:rsidRDefault="00126DAC">
      <w:pPr>
        <w:pStyle w:val="pj"/>
      </w:pPr>
      <w:r>
        <w:rPr>
          <w:rStyle w:val="s0"/>
        </w:rPr>
        <w:t>2) без добавления сахара и подсластителей;</w:t>
      </w:r>
    </w:p>
    <w:p w:rsidR="00000000" w:rsidRDefault="00126DAC">
      <w:pPr>
        <w:pStyle w:val="pj"/>
      </w:pPr>
      <w:r>
        <w:rPr>
          <w:rStyle w:val="s0"/>
        </w:rPr>
        <w:t xml:space="preserve">3) переработанные овощи с содержанием соли не более 0,3 % от </w:t>
      </w:r>
      <w:r>
        <w:rPr>
          <w:rStyle w:val="s0"/>
        </w:rPr>
        <w:t>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4) приготовленные для непосредственного употребления в пищу;</w:t>
      </w:r>
    </w:p>
    <w:p w:rsidR="00000000" w:rsidRDefault="00126DAC">
      <w:pPr>
        <w:pStyle w:val="pj"/>
      </w:pPr>
      <w:r>
        <w:rPr>
          <w:rStyle w:val="s0"/>
        </w:rPr>
        <w:t>5) расфасованные порционно.</w:t>
      </w:r>
    </w:p>
    <w:p w:rsidR="00000000" w:rsidRDefault="00126DAC">
      <w:pPr>
        <w:pStyle w:val="pj"/>
      </w:pPr>
      <w:r>
        <w:rPr>
          <w:rStyle w:val="s0"/>
        </w:rPr>
        <w:t>5. Вода питьевая негазированная в потребительской упаковке.</w:t>
      </w:r>
    </w:p>
    <w:p w:rsidR="00000000" w:rsidRDefault="00126DAC">
      <w:pPr>
        <w:pStyle w:val="pj"/>
      </w:pPr>
      <w:r>
        <w:rPr>
          <w:rStyle w:val="s0"/>
        </w:rPr>
        <w:t>6. Напитки, приготовленные на месте:</w:t>
      </w:r>
    </w:p>
    <w:p w:rsidR="00000000" w:rsidRDefault="00126DAC">
      <w:pPr>
        <w:pStyle w:val="pj"/>
      </w:pPr>
      <w:r>
        <w:rPr>
          <w:rStyle w:val="s0"/>
        </w:rPr>
        <w:t>1) чай фруктовый, компоты, фруктово-ягодные на</w:t>
      </w:r>
      <w:r>
        <w:rPr>
          <w:rStyle w:val="s0"/>
        </w:rPr>
        <w:t>питки;</w:t>
      </w:r>
    </w:p>
    <w:p w:rsidR="00000000" w:rsidRDefault="00126DAC">
      <w:pPr>
        <w:pStyle w:val="pj"/>
      </w:pPr>
      <w:r>
        <w:rPr>
          <w:rStyle w:val="s0"/>
        </w:rPr>
        <w:t>2) с содержанием сахара не более 2,5% от веса готового продукта, без добавления подсластителей.</w:t>
      </w:r>
    </w:p>
    <w:p w:rsidR="00000000" w:rsidRDefault="00126DAC">
      <w:pPr>
        <w:pStyle w:val="pj"/>
      </w:pPr>
      <w:r>
        <w:rPr>
          <w:rStyle w:val="s0"/>
        </w:rPr>
        <w:t>7. Мучные некремовые кондитерские изделия.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t>Приложение 4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Перечень продовольственного (пищевого) сырья, которое не допускается</w:t>
      </w:r>
      <w:r>
        <w:rPr>
          <w:rStyle w:val="s1"/>
        </w:rPr>
        <w:br/>
        <w:t>при производстве (изготовлении) пищевой продукции в организациях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rPr>
          <w:rStyle w:val="s0"/>
        </w:rPr>
        <w:t>1) продукты убоя продуктивных животных и птицы, подвергнутые повторному замораживанию;</w:t>
      </w:r>
    </w:p>
    <w:p w:rsidR="00000000" w:rsidRDefault="00126DAC">
      <w:pPr>
        <w:pStyle w:val="pj"/>
      </w:pPr>
      <w:r>
        <w:rPr>
          <w:rStyle w:val="s0"/>
        </w:rPr>
        <w:t>2) сырье из рыбы и не</w:t>
      </w:r>
      <w:r>
        <w:rPr>
          <w:rStyle w:val="s0"/>
        </w:rPr>
        <w:t>рыбных объектов промысла, подвергнутое повторному замораживанию;</w:t>
      </w:r>
    </w:p>
    <w:p w:rsidR="00000000" w:rsidRDefault="00126DAC">
      <w:pPr>
        <w:pStyle w:val="pj"/>
      </w:pPr>
      <w:r>
        <w:rPr>
          <w:rStyle w:val="s0"/>
        </w:rPr>
        <w:t>3) сельдь соленая (малосоленая);</w:t>
      </w:r>
    </w:p>
    <w:p w:rsidR="00000000" w:rsidRDefault="00126DAC">
      <w:pPr>
        <w:pStyle w:val="pj"/>
      </w:pPr>
      <w:r>
        <w:rPr>
          <w:rStyle w:val="s0"/>
        </w:rPr>
        <w:t>4) продукция непродуктивных видов животных (в том числе мяса, субпродуктов), мясо продуктивных животных механической обвалки и мясо птицы механической обвалки;</w:t>
      </w:r>
    </w:p>
    <w:p w:rsidR="00000000" w:rsidRDefault="00126DAC">
      <w:pPr>
        <w:pStyle w:val="pj"/>
      </w:pPr>
      <w:r>
        <w:rPr>
          <w:rStyle w:val="s0"/>
        </w:rPr>
        <w:t>5) коллагенсодержащее сырье из мяса птицы;</w:t>
      </w:r>
    </w:p>
    <w:p w:rsidR="00000000" w:rsidRDefault="00126DAC">
      <w:pPr>
        <w:pStyle w:val="pj"/>
      </w:pPr>
      <w:r>
        <w:rPr>
          <w:rStyle w:val="s0"/>
        </w:rPr>
        <w:t>6) блоки, замороженные из различных видов жилованного</w:t>
      </w:r>
      <w:r>
        <w:rPr>
          <w:rStyle w:val="s0"/>
        </w:rPr>
        <w:t xml:space="preserve"> мяса животных, а также субпродуктов (печени, языка, сердца) со сроками годности более 6 месяцев;</w:t>
      </w:r>
    </w:p>
    <w:p w:rsidR="00000000" w:rsidRDefault="00126DAC">
      <w:pPr>
        <w:pStyle w:val="pj"/>
      </w:pPr>
      <w:r>
        <w:rPr>
          <w:rStyle w:val="s0"/>
        </w:rPr>
        <w:t>7) говядина жилованная с массовой долей соединительной и жировой ткани свыше 20 %;</w:t>
      </w:r>
    </w:p>
    <w:p w:rsidR="00000000" w:rsidRDefault="00126DAC">
      <w:pPr>
        <w:pStyle w:val="pj"/>
      </w:pPr>
      <w:r>
        <w:rPr>
          <w:rStyle w:val="s0"/>
        </w:rPr>
        <w:t>8) мясо свинины, баранины, быков, хряков и тощих животных;</w:t>
      </w:r>
    </w:p>
    <w:p w:rsidR="00000000" w:rsidRDefault="00126DAC">
      <w:pPr>
        <w:pStyle w:val="pj"/>
      </w:pPr>
      <w:r>
        <w:rPr>
          <w:rStyle w:val="s0"/>
        </w:rPr>
        <w:t>9) субпродукты п</w:t>
      </w:r>
      <w:r>
        <w:rPr>
          <w:rStyle w:val="s0"/>
        </w:rPr>
        <w:t>родуктивных животных и птицы, за исключением печени, языка, сердца и крови;</w:t>
      </w:r>
    </w:p>
    <w:p w:rsidR="00000000" w:rsidRDefault="00126DAC">
      <w:pPr>
        <w:pStyle w:val="pj"/>
      </w:pPr>
      <w:r>
        <w:rPr>
          <w:rStyle w:val="s0"/>
        </w:rPr>
        <w:t>10) яйца с загрязненной и (или) поврежденной скорлупой, а также яйца из хозяйств, неблагополучных по сальмонеллезам; яйца и мясо водоплавающих птиц;</w:t>
      </w:r>
    </w:p>
    <w:p w:rsidR="00000000" w:rsidRDefault="00126DAC">
      <w:pPr>
        <w:pStyle w:val="pj"/>
      </w:pPr>
      <w:r>
        <w:rPr>
          <w:rStyle w:val="s0"/>
        </w:rPr>
        <w:t xml:space="preserve">11) молоко, молочная продукция </w:t>
      </w:r>
      <w:r>
        <w:rPr>
          <w:rStyle w:val="s0"/>
        </w:rPr>
        <w:t>из хозяйств, неблагополучных по заболеваемости продуктивных сельскохозяйственных животных, а также не прошедшая первичную обработку и пастеризацию, непастеризованное молоко, творог и сметана без термической обработки;</w:t>
      </w:r>
    </w:p>
    <w:p w:rsidR="00000000" w:rsidRDefault="00126DAC">
      <w:pPr>
        <w:pStyle w:val="pj"/>
      </w:pPr>
      <w:r>
        <w:rPr>
          <w:rStyle w:val="s0"/>
        </w:rPr>
        <w:t>12) продукты, содержащие заменители мо</w:t>
      </w:r>
      <w:r>
        <w:rPr>
          <w:rStyle w:val="s0"/>
        </w:rPr>
        <w:t>лочного жира: спреды, молокосодержащие продукты;</w:t>
      </w:r>
    </w:p>
    <w:p w:rsidR="00000000" w:rsidRDefault="00126DAC">
      <w:pPr>
        <w:pStyle w:val="pj"/>
      </w:pPr>
      <w:r>
        <w:rPr>
          <w:rStyle w:val="s0"/>
        </w:rPr>
        <w:t>13) мясная продукция, содержащая немясные ингредиенты;</w:t>
      </w:r>
    </w:p>
    <w:p w:rsidR="00000000" w:rsidRDefault="00126DAC">
      <w:pPr>
        <w:pStyle w:val="pj"/>
      </w:pPr>
      <w:r>
        <w:rPr>
          <w:rStyle w:val="s0"/>
        </w:rPr>
        <w:t>14) растительные масла с перекисным числом более 2 ммоль активного кислорода/кг жира (за исключением оливкового масла); оливковое масло с перекисным чис</w:t>
      </w:r>
      <w:r>
        <w:rPr>
          <w:rStyle w:val="s0"/>
        </w:rPr>
        <w:t>лом более 2 ммоль активного кислорода/кг жира;</w:t>
      </w:r>
    </w:p>
    <w:p w:rsidR="00000000" w:rsidRDefault="00126DAC">
      <w:pPr>
        <w:pStyle w:val="pj"/>
      </w:pPr>
      <w:r>
        <w:rPr>
          <w:rStyle w:val="s0"/>
        </w:rPr>
        <w:t>15) растительные масла: хлопковое;</w:t>
      </w:r>
    </w:p>
    <w:p w:rsidR="00000000" w:rsidRDefault="00126DAC">
      <w:pPr>
        <w:pStyle w:val="pj"/>
      </w:pPr>
      <w:r>
        <w:rPr>
          <w:rStyle w:val="s0"/>
        </w:rPr>
        <w:t>16) гидрогенизированные масла и жиры;</w:t>
      </w:r>
    </w:p>
    <w:p w:rsidR="00000000" w:rsidRDefault="00126DAC">
      <w:pPr>
        <w:pStyle w:val="pj"/>
      </w:pPr>
      <w:r>
        <w:rPr>
          <w:rStyle w:val="s0"/>
        </w:rPr>
        <w:t>17) жгучие специи (перец, хрен, горчица);</w:t>
      </w:r>
    </w:p>
    <w:p w:rsidR="00000000" w:rsidRDefault="00126DAC">
      <w:pPr>
        <w:pStyle w:val="pj"/>
      </w:pPr>
      <w:r>
        <w:rPr>
          <w:rStyle w:val="s0"/>
        </w:rPr>
        <w:t>18) грибы;</w:t>
      </w:r>
    </w:p>
    <w:p w:rsidR="00000000" w:rsidRDefault="00126DAC">
      <w:pPr>
        <w:pStyle w:val="pj"/>
      </w:pPr>
      <w:r>
        <w:rPr>
          <w:rStyle w:val="s0"/>
        </w:rPr>
        <w:t xml:space="preserve">19) пищевые продукты с содержанием подсластителей, усилителей вкуса, консервантов, </w:t>
      </w:r>
      <w:r>
        <w:rPr>
          <w:rStyle w:val="s0"/>
        </w:rPr>
        <w:t>синтетических красителей и ароматизаторов, кроме натуральных пищевых пряностей и ароматизаторов (укроп, петрушка, сельдерей, тмин, базилик, сладкий, белый и душистый перец, орегано, корица, ваниль, кориандр, гвоздика, лавровый лист, лук, чеснок);</w:t>
      </w:r>
    </w:p>
    <w:p w:rsidR="00000000" w:rsidRDefault="00126DAC">
      <w:pPr>
        <w:pStyle w:val="pj"/>
      </w:pPr>
      <w:r>
        <w:rPr>
          <w:rStyle w:val="s0"/>
        </w:rPr>
        <w:t>20) пищев</w:t>
      </w:r>
      <w:r>
        <w:rPr>
          <w:rStyle w:val="s0"/>
        </w:rPr>
        <w:t>ые продукты или продовольственное сырье с содержанием соли более 0,3 %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21) пищевые продукты или продовольственное сырье с содержанием добавленных сахаров свыше 5 %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22) рыбные, мясные, плодоовощные и дру</w:t>
      </w:r>
      <w:r>
        <w:rPr>
          <w:rStyle w:val="s0"/>
        </w:rPr>
        <w:t>гие консервы промышленного производства;</w:t>
      </w:r>
    </w:p>
    <w:p w:rsidR="00000000" w:rsidRDefault="00126DAC">
      <w:pPr>
        <w:pStyle w:val="pj"/>
      </w:pPr>
      <w:r>
        <w:rPr>
          <w:rStyle w:val="s0"/>
        </w:rPr>
        <w:t>23) продукция домашнего производства;</w:t>
      </w:r>
    </w:p>
    <w:p w:rsidR="00000000" w:rsidRDefault="00126DAC">
      <w:pPr>
        <w:pStyle w:val="pj"/>
      </w:pPr>
      <w:r>
        <w:rPr>
          <w:rStyle w:val="s0"/>
        </w:rPr>
        <w:t>24) нейодированная соль;</w:t>
      </w:r>
    </w:p>
    <w:p w:rsidR="00000000" w:rsidRDefault="00126DAC">
      <w:pPr>
        <w:pStyle w:val="pj"/>
      </w:pPr>
      <w:r>
        <w:rPr>
          <w:rStyle w:val="s0"/>
        </w:rPr>
        <w:t>25) необогащенная (нефортифицированная) железосодержащими витаминами, минералами пшеничная мука высшего и первого сортов.</w:t>
      </w:r>
    </w:p>
    <w:p w:rsidR="00000000" w:rsidRDefault="00126DAC">
      <w:pPr>
        <w:pStyle w:val="pj"/>
      </w:pPr>
      <w:r>
        <w:rPr>
          <w:rStyle w:val="s0"/>
        </w:rPr>
        <w:t>26) крупа, мука, сухофрукты, з</w:t>
      </w:r>
      <w:r>
        <w:rPr>
          <w:rStyle w:val="s0"/>
        </w:rPr>
        <w:t>агрязненные различными примесями или зараженные вредителями хлебных запасов;</w:t>
      </w:r>
    </w:p>
    <w:p w:rsidR="00000000" w:rsidRDefault="00126DAC">
      <w:pPr>
        <w:pStyle w:val="pj"/>
      </w:pPr>
      <w:r>
        <w:rPr>
          <w:rStyle w:val="s0"/>
        </w:rPr>
        <w:t>27) продовольственное (пищевое) сырье, содержащее ГМО;</w:t>
      </w:r>
    </w:p>
    <w:p w:rsidR="00000000" w:rsidRDefault="00126DAC">
      <w:pPr>
        <w:pStyle w:val="pj"/>
      </w:pPr>
      <w:r>
        <w:rPr>
          <w:rStyle w:val="s0"/>
        </w:rPr>
        <w:t>28) продовольственное (пищевое) сырье, полученное с применением пестицидов согласно приложению 10 к Техническому регламенту;</w:t>
      </w:r>
    </w:p>
    <w:p w:rsidR="00000000" w:rsidRDefault="00126DAC">
      <w:pPr>
        <w:pStyle w:val="pj"/>
      </w:pPr>
      <w:r>
        <w:rPr>
          <w:rStyle w:val="s0"/>
        </w:rPr>
        <w:t>29) использование бензойной, сорбиновой кислот и их солей.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t>Приложение 5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Журнал учета и расхода поступающих пищевых продуктов и продовольственного сырья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15"/>
        <w:gridCol w:w="2316"/>
        <w:gridCol w:w="2316"/>
        <w:gridCol w:w="2316"/>
        <w:gridCol w:w="2316"/>
        <w:gridCol w:w="1793"/>
        <w:gridCol w:w="1442"/>
      </w:tblGrid>
      <w:tr w:rsidR="00000000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Дата и час, поступления продовольственного сырья и пищевой продукции)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Наименование пищевой продукции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Количество поступившего продовольственного сырья и пищевой продукции (в кг, л, штуках)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Результаты органолептической оценки поступившего продовольстве</w:t>
            </w:r>
            <w:r>
              <w:t>нного сырья и пищевой продукции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Конечный срок реализации продовольственного сырья и пищевой продукции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Дата и час фактической реализации продовольственного сырья и пищевой продукции по дням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Ф.И.О. (при его наличии) подпись ответственного лица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r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6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Перечень пищевой продукции, которая не допускается к изготовлению и реализации в организациях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rPr>
          <w:rStyle w:val="s0"/>
        </w:rPr>
        <w:t>1) простокваша, творог, кефир;</w:t>
      </w:r>
    </w:p>
    <w:p w:rsidR="00000000" w:rsidRDefault="00126DAC">
      <w:pPr>
        <w:pStyle w:val="pj"/>
      </w:pPr>
      <w:r>
        <w:rPr>
          <w:rStyle w:val="s0"/>
        </w:rPr>
        <w:t>2) фаршированные блинчики;</w:t>
      </w:r>
    </w:p>
    <w:p w:rsidR="00000000" w:rsidRDefault="00126DAC">
      <w:pPr>
        <w:pStyle w:val="pj"/>
      </w:pPr>
      <w:r>
        <w:rPr>
          <w:rStyle w:val="s0"/>
        </w:rPr>
        <w:t>3) макароны по-флотски;</w:t>
      </w:r>
    </w:p>
    <w:p w:rsidR="00000000" w:rsidRDefault="00126DAC">
      <w:pPr>
        <w:pStyle w:val="pj"/>
      </w:pPr>
      <w:r>
        <w:rPr>
          <w:rStyle w:val="s0"/>
        </w:rPr>
        <w:t>4) зельцы, форшмаки, студни, паштеты;</w:t>
      </w:r>
    </w:p>
    <w:p w:rsidR="00000000" w:rsidRDefault="00126DAC">
      <w:pPr>
        <w:pStyle w:val="pj"/>
      </w:pPr>
      <w:r>
        <w:rPr>
          <w:rStyle w:val="s0"/>
        </w:rPr>
        <w:t>5) кондитерские изделия с кремом;</w:t>
      </w:r>
    </w:p>
    <w:p w:rsidR="00000000" w:rsidRDefault="00126DAC">
      <w:pPr>
        <w:pStyle w:val="pj"/>
      </w:pPr>
      <w:r>
        <w:rPr>
          <w:rStyle w:val="s0"/>
        </w:rPr>
        <w:t>6) сахаристые некремовые кондитерские изделия;</w:t>
      </w:r>
    </w:p>
    <w:p w:rsidR="00000000" w:rsidRDefault="00126DAC">
      <w:pPr>
        <w:pStyle w:val="pj"/>
      </w:pPr>
      <w:r>
        <w:rPr>
          <w:rStyle w:val="s0"/>
        </w:rPr>
        <w:t>7) морсы, квасы;</w:t>
      </w:r>
    </w:p>
    <w:p w:rsidR="00000000" w:rsidRDefault="00126DAC">
      <w:pPr>
        <w:pStyle w:val="pj"/>
      </w:pPr>
      <w:r>
        <w:rPr>
          <w:rStyle w:val="s0"/>
        </w:rPr>
        <w:t>8) жареные во фритюре изделия;</w:t>
      </w:r>
    </w:p>
    <w:p w:rsidR="00000000" w:rsidRDefault="00126DAC">
      <w:pPr>
        <w:pStyle w:val="pj"/>
      </w:pPr>
      <w:r>
        <w:rPr>
          <w:rStyle w:val="s0"/>
        </w:rPr>
        <w:t>9) яйца всмятку, яичница-глазунья, омл</w:t>
      </w:r>
      <w:r>
        <w:rPr>
          <w:rStyle w:val="s0"/>
        </w:rPr>
        <w:t>ет из свежего яичного меланжа непастеризованного;</w:t>
      </w:r>
    </w:p>
    <w:p w:rsidR="00000000" w:rsidRDefault="00126DAC">
      <w:pPr>
        <w:pStyle w:val="pj"/>
      </w:pPr>
      <w:r>
        <w:rPr>
          <w:rStyle w:val="s0"/>
        </w:rPr>
        <w:t>10) сложные (более четырех компонентов) салаты, салаты, заправленные сметаной и майонезом;</w:t>
      </w:r>
    </w:p>
    <w:p w:rsidR="00000000" w:rsidRDefault="00126DAC">
      <w:pPr>
        <w:pStyle w:val="pj"/>
      </w:pPr>
      <w:r>
        <w:rPr>
          <w:rStyle w:val="s0"/>
        </w:rPr>
        <w:t>11) окрошка;</w:t>
      </w:r>
    </w:p>
    <w:p w:rsidR="00000000" w:rsidRDefault="00126DAC">
      <w:pPr>
        <w:pStyle w:val="pj"/>
      </w:pPr>
      <w:r>
        <w:rPr>
          <w:rStyle w:val="s0"/>
        </w:rPr>
        <w:t>12) грибы;</w:t>
      </w:r>
    </w:p>
    <w:p w:rsidR="00000000" w:rsidRDefault="00126DAC">
      <w:pPr>
        <w:pStyle w:val="pj"/>
      </w:pPr>
      <w:r>
        <w:rPr>
          <w:rStyle w:val="s0"/>
        </w:rPr>
        <w:t>13) пищевая продукция непромышленного (домашнего) изготовления, в том числе консервы овощны</w:t>
      </w:r>
      <w:r>
        <w:rPr>
          <w:rStyle w:val="s0"/>
        </w:rPr>
        <w:t>е, фруктовые, мясные, рыбные, грибные;</w:t>
      </w:r>
    </w:p>
    <w:p w:rsidR="00000000" w:rsidRDefault="00126DAC">
      <w:pPr>
        <w:pStyle w:val="pj"/>
      </w:pPr>
      <w:r>
        <w:rPr>
          <w:rStyle w:val="s0"/>
        </w:rPr>
        <w:t>14) первые и вторые блюда на основе сухих пищевых концентратов быстрого приготовления;</w:t>
      </w:r>
    </w:p>
    <w:p w:rsidR="00000000" w:rsidRDefault="00126DAC">
      <w:pPr>
        <w:pStyle w:val="pj"/>
      </w:pPr>
      <w:r>
        <w:rPr>
          <w:rStyle w:val="s0"/>
        </w:rPr>
        <w:t>15) фаст-фуды: гамбургеры, хот-доги, пицца, наггетсы, чипсы (чипсоны), соленые сухарики с вкусовыми добавками;</w:t>
      </w:r>
    </w:p>
    <w:p w:rsidR="00000000" w:rsidRDefault="00126DAC">
      <w:pPr>
        <w:pStyle w:val="pj"/>
      </w:pPr>
      <w:r>
        <w:rPr>
          <w:rStyle w:val="s0"/>
        </w:rPr>
        <w:t>16) острые соусы, кетчупы, жгучие специи (перец, хрен, горчица);</w:t>
      </w:r>
    </w:p>
    <w:p w:rsidR="00000000" w:rsidRDefault="00126DAC">
      <w:pPr>
        <w:pStyle w:val="pj"/>
      </w:pPr>
      <w:r>
        <w:rPr>
          <w:rStyle w:val="s0"/>
        </w:rPr>
        <w:t>17) непастеризованное молоко, творог и сметана без термической обработки;</w:t>
      </w:r>
    </w:p>
    <w:p w:rsidR="00000000" w:rsidRDefault="00126DAC">
      <w:pPr>
        <w:pStyle w:val="pj"/>
      </w:pPr>
      <w:r>
        <w:rPr>
          <w:rStyle w:val="s0"/>
        </w:rPr>
        <w:t>18) технологически обработанные мясные и рыбные продукты (колбасные изделия, копчёности);</w:t>
      </w:r>
    </w:p>
    <w:p w:rsidR="00000000" w:rsidRDefault="00126DAC">
      <w:pPr>
        <w:pStyle w:val="pj"/>
      </w:pPr>
      <w:r>
        <w:rPr>
          <w:rStyle w:val="s0"/>
        </w:rPr>
        <w:t>19) кофе и кофейные напитки</w:t>
      </w:r>
      <w:r>
        <w:rPr>
          <w:rStyle w:val="s0"/>
        </w:rPr>
        <w:t>;</w:t>
      </w:r>
    </w:p>
    <w:p w:rsidR="00000000" w:rsidRDefault="00126DAC">
      <w:pPr>
        <w:pStyle w:val="pj"/>
      </w:pPr>
      <w:r>
        <w:rPr>
          <w:rStyle w:val="s0"/>
        </w:rPr>
        <w:t>20) пищевая продукция с содержанием соли более 0,3%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21) пищевая продукция с содержанием добавленных сахаров свыше 5%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22) блюда, кулинарные изделия из мясной обрези, диафрагмы, крови, рулетов из мякоти</w:t>
      </w:r>
      <w:r>
        <w:rPr>
          <w:rStyle w:val="s0"/>
        </w:rPr>
        <w:t xml:space="preserve"> голов;</w:t>
      </w:r>
    </w:p>
    <w:p w:rsidR="00000000" w:rsidRDefault="00126DAC">
      <w:pPr>
        <w:pStyle w:val="pj"/>
      </w:pPr>
      <w:r>
        <w:rPr>
          <w:rStyle w:val="s0"/>
        </w:rPr>
        <w:t>23) сушеная и вяленая рыба.</w:t>
      </w:r>
    </w:p>
    <w:p w:rsidR="00000000" w:rsidRDefault="00126DAC">
      <w:pPr>
        <w:pStyle w:val="pj"/>
      </w:pPr>
      <w:r>
        <w:rPr>
          <w:rStyle w:val="s0"/>
        </w:rPr>
        <w:t>24) печенье для детского питания промышленного изготовления, содержащее более 25 % добавленного сахара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25) хлебобулочные изделия для детского питания, содержащие соли более 0,5 % от веса готово</w:t>
      </w:r>
      <w:r>
        <w:rPr>
          <w:rStyle w:val="s0"/>
        </w:rPr>
        <w:t>го продукта.</w:t>
      </w:r>
    </w:p>
    <w:p w:rsidR="00000000" w:rsidRDefault="00126DAC">
      <w:pPr>
        <w:pStyle w:val="pj"/>
      </w:pPr>
      <w:r>
        <w:rPr>
          <w:rStyle w:val="s0"/>
        </w:rPr>
        <w:t>26) пищевая продукция для детского питания, содержащая этиловый спирт более 0,2 %, ядра абрикосовой косточки, уксус, подсластители, за исключением специализированной пищевой продукции для диетического лечебного и диетического профилактического</w:t>
      </w:r>
      <w:r>
        <w:rPr>
          <w:rStyle w:val="s0"/>
        </w:rPr>
        <w:t xml:space="preserve"> питания.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t>Приложение 7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Перечень пищевой продукции, которая не допускается к реализации в организациях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rPr>
          <w:rStyle w:val="s0"/>
        </w:rPr>
        <w:t>1) фаршированные блинчики;</w:t>
      </w:r>
    </w:p>
    <w:p w:rsidR="00000000" w:rsidRDefault="00126DAC">
      <w:pPr>
        <w:pStyle w:val="pj"/>
      </w:pPr>
      <w:r>
        <w:rPr>
          <w:rStyle w:val="s0"/>
        </w:rPr>
        <w:t>2) зельцы, форшмаки, студни, паштеты;</w:t>
      </w:r>
    </w:p>
    <w:p w:rsidR="00000000" w:rsidRDefault="00126DAC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кондитерские изделия с кремом;</w:t>
      </w:r>
    </w:p>
    <w:p w:rsidR="00000000" w:rsidRDefault="00126DAC">
      <w:pPr>
        <w:pStyle w:val="pj"/>
      </w:pPr>
      <w:r>
        <w:rPr>
          <w:rStyle w:val="s0"/>
        </w:rPr>
        <w:t>4) сахаристые некремовые кондитерские изделия;</w:t>
      </w:r>
    </w:p>
    <w:p w:rsidR="00000000" w:rsidRDefault="00126DAC">
      <w:pPr>
        <w:pStyle w:val="pj"/>
      </w:pPr>
      <w:r>
        <w:rPr>
          <w:rStyle w:val="s0"/>
        </w:rPr>
        <w:t>5) мороженое;</w:t>
      </w:r>
    </w:p>
    <w:p w:rsidR="00000000" w:rsidRDefault="00126DAC">
      <w:pPr>
        <w:pStyle w:val="pj"/>
      </w:pPr>
      <w:r>
        <w:rPr>
          <w:rStyle w:val="s0"/>
        </w:rPr>
        <w:t>6) пищевые концентраты;</w:t>
      </w:r>
    </w:p>
    <w:p w:rsidR="00000000" w:rsidRDefault="00126DAC">
      <w:pPr>
        <w:pStyle w:val="pj"/>
      </w:pPr>
      <w:r>
        <w:rPr>
          <w:rStyle w:val="s0"/>
        </w:rPr>
        <w:t>7) жевательная резинка;</w:t>
      </w:r>
    </w:p>
    <w:p w:rsidR="00000000" w:rsidRDefault="00126DAC">
      <w:pPr>
        <w:pStyle w:val="pj"/>
      </w:pPr>
      <w:r>
        <w:rPr>
          <w:rStyle w:val="s0"/>
        </w:rPr>
        <w:t>8) сладкие безалкогольные и энергетические (тонизирующие) напитки, газированные, лечебные и лечебно-столовые минеральные воды, соки концентрированные диффузионные (за исключением упакованных минеральных и питьевых вод), соки фруктовые, овощные, фруктово-яг</w:t>
      </w:r>
      <w:r>
        <w:rPr>
          <w:rStyle w:val="s0"/>
        </w:rPr>
        <w:t>одные, фруктово-овощные пастеризованные, вода питьевая со вкусовыми добавками;</w:t>
      </w:r>
    </w:p>
    <w:p w:rsidR="00000000" w:rsidRDefault="00126DAC">
      <w:pPr>
        <w:pStyle w:val="pj"/>
      </w:pPr>
      <w:r>
        <w:rPr>
          <w:rStyle w:val="s0"/>
        </w:rPr>
        <w:t>9) жареные во фритюре изделия;</w:t>
      </w:r>
    </w:p>
    <w:p w:rsidR="00000000" w:rsidRDefault="00126DAC">
      <w:pPr>
        <w:pStyle w:val="pj"/>
      </w:pPr>
      <w:r>
        <w:rPr>
          <w:rStyle w:val="s0"/>
        </w:rPr>
        <w:t>10) пищевая продукция непромышленного (домашнего) изготовления;</w:t>
      </w:r>
    </w:p>
    <w:p w:rsidR="00000000" w:rsidRDefault="00126DAC">
      <w:pPr>
        <w:pStyle w:val="pj"/>
      </w:pPr>
      <w:r>
        <w:rPr>
          <w:rStyle w:val="s0"/>
        </w:rPr>
        <w:t>11) фаст-фуды: гамбургеры, хот-доги, пицца, наггетсы, чипсы (чипсоны), соленые сухарики с вкусовыми добавками;</w:t>
      </w:r>
    </w:p>
    <w:p w:rsidR="00000000" w:rsidRDefault="00126DAC">
      <w:pPr>
        <w:pStyle w:val="pj"/>
      </w:pPr>
      <w:r>
        <w:rPr>
          <w:rStyle w:val="s0"/>
        </w:rPr>
        <w:t>12) острые соусы, кетчупы, жгучие специи (перец, хрен, горчица);</w:t>
      </w:r>
    </w:p>
    <w:p w:rsidR="00000000" w:rsidRDefault="00126DAC">
      <w:pPr>
        <w:pStyle w:val="pj"/>
      </w:pPr>
      <w:r>
        <w:rPr>
          <w:rStyle w:val="s0"/>
        </w:rPr>
        <w:t>13) непастеризованное молоко, творог и сметана без термической обработки;</w:t>
      </w:r>
    </w:p>
    <w:p w:rsidR="00000000" w:rsidRDefault="00126DAC">
      <w:pPr>
        <w:pStyle w:val="pj"/>
      </w:pPr>
      <w:r>
        <w:rPr>
          <w:rStyle w:val="s0"/>
        </w:rPr>
        <w:t>14) те</w:t>
      </w:r>
      <w:r>
        <w:rPr>
          <w:rStyle w:val="s0"/>
        </w:rPr>
        <w:t>хнологически обработанные мясные и рыбные продукты (колбасные изделия, копчёности);</w:t>
      </w:r>
    </w:p>
    <w:p w:rsidR="00000000" w:rsidRDefault="00126DAC">
      <w:pPr>
        <w:pStyle w:val="pj"/>
      </w:pPr>
      <w:r>
        <w:rPr>
          <w:rStyle w:val="s0"/>
        </w:rPr>
        <w:t>15) кофе и кофейные напитки;</w:t>
      </w:r>
    </w:p>
    <w:p w:rsidR="00000000" w:rsidRDefault="00126DAC">
      <w:pPr>
        <w:pStyle w:val="pj"/>
      </w:pPr>
      <w:r>
        <w:rPr>
          <w:rStyle w:val="s0"/>
        </w:rPr>
        <w:t>16) продукты, содержащие заменители молочного жира: спреды, молокосодержащие продукты;</w:t>
      </w:r>
    </w:p>
    <w:p w:rsidR="00000000" w:rsidRDefault="00126DAC">
      <w:pPr>
        <w:pStyle w:val="pj"/>
      </w:pPr>
      <w:r>
        <w:rPr>
          <w:rStyle w:val="s0"/>
        </w:rPr>
        <w:t>17) печенье для детского питания промышленного изготовле</w:t>
      </w:r>
      <w:r>
        <w:rPr>
          <w:rStyle w:val="s0"/>
        </w:rPr>
        <w:t>ния, содержащее более 25 % добавленного сахара от веса готового продукта;</w:t>
      </w:r>
    </w:p>
    <w:p w:rsidR="00000000" w:rsidRDefault="00126DAC">
      <w:pPr>
        <w:pStyle w:val="pj"/>
      </w:pPr>
      <w:r>
        <w:rPr>
          <w:rStyle w:val="s0"/>
        </w:rPr>
        <w:t>18) хлебобулочные изделия для детского питания, содержащие соли более 0,5 % от веса готового продукта.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8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</w:t>
      </w:r>
      <w:r>
        <w:t>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b/>
          <w:bCs/>
        </w:rPr>
        <w:t>Рекомендуемая масса выхода блюд в зависимости от возраста для детей дошкольного возраста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r"/>
      </w:pPr>
      <w: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1547"/>
        <w:gridCol w:w="1353"/>
      </w:tblGrid>
      <w:tr w:rsidR="00000000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Масса порции (в г.)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Прием пищи, блюдо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До 3 лет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3-7 лет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Первые блюда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200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Вторые блюда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Гарнир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Мясо, котлета, рыба, птица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Овощное, яичное, творожное, мясное блюдо и каша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Салат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Третьи блюда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180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Рекомендуемая масса выхода блюд в зависимости от возраста для детей школьного возраста</w:t>
      </w:r>
    </w:p>
    <w:p w:rsidR="00000000" w:rsidRDefault="00126DAC">
      <w:pPr>
        <w:pStyle w:val="pr"/>
      </w:pPr>
      <w: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7"/>
        <w:gridCol w:w="1257"/>
        <w:gridCol w:w="1450"/>
        <w:gridCol w:w="1547"/>
      </w:tblGrid>
      <w:tr w:rsidR="00000000">
        <w:trPr>
          <w:jc w:val="center"/>
        </w:trPr>
        <w:tc>
          <w:tcPr>
            <w:tcW w:w="2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Прием пищи, блюдо</w:t>
            </w:r>
          </w:p>
        </w:tc>
        <w:tc>
          <w:tcPr>
            <w:tcW w:w="2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Масса порции (в г.)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6-10 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11-14 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15-18 лет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Первые блюда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Вторые блюда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Гарнир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180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Мясо, котлета, рыба, птица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Сложные мясные, рыбные блюда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Овощное, яичное, творожное блюдо, каша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Салат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Третьи блюда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</w:t>
            </w: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9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r"/>
      </w:pPr>
      <w:r>
        <w:t> </w:t>
      </w:r>
    </w:p>
    <w:p w:rsidR="00000000" w:rsidRDefault="00126DAC">
      <w:pPr>
        <w:pStyle w:val="pj"/>
      </w:pPr>
      <w:r>
        <w:rPr>
          <w:rStyle w:val="s0"/>
        </w:rPr>
        <w:t>Пищевая и энергетическая ценность блюд рассчитывается на основе массы нетто одной порции каждого продукта. Масса нетто одной порции - вес сырья после холодной обработки для удаления несъедобной части.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Кратность приема основных групп пищевых продуктов для</w:t>
      </w:r>
      <w:r>
        <w:rPr>
          <w:rStyle w:val="s1"/>
        </w:rPr>
        <w:t xml:space="preserve"> организации одноразового горячего</w:t>
      </w:r>
      <w:r>
        <w:rPr>
          <w:rStyle w:val="s1"/>
        </w:rPr>
        <w:br/>
        <w:t>школьного питания в организациях образования при пятидневном пребывании на одного ребенка</w:t>
      </w:r>
    </w:p>
    <w:p w:rsidR="00000000" w:rsidRDefault="00126DAC">
      <w:pPr>
        <w:pStyle w:val="pr"/>
      </w:pPr>
      <w: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561"/>
        <w:gridCol w:w="979"/>
        <w:gridCol w:w="4589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Кратность приема в неделю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Кол-во порций в неделю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Группы продуктов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(говядина, конина)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раза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порции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охлажденные/замороженные нежирные части туши (менее 15 г жира на 100 г мяса), масса порции без кости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раза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порции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охлажденная/замороженная, масса порции без кожи и костей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порция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разные сорта рыбы, кроме соленой и малосольной сельди, масса порции размороженной рыбы - разделанная на филе с кожей без костей или на филе без кожи и костей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Бобовые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раза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 порции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как подгарнировка к блюдам или в салаты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Зерновые, макаронные.</w:t>
            </w:r>
          </w:p>
          <w:p w:rsidR="00000000" w:rsidRDefault="00126DAC">
            <w:pPr>
              <w:pStyle w:val="p"/>
            </w:pPr>
            <w:r>
              <w:t>Мука, используемая для приготовления блюд, входит в общее количество данной группы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 раза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 порции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крупы и макароны с высоким содержанием пищевых волокон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 сезонные (кроме картофеля)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как салаты, овощные нарезки, в составе гарниров и основных блюд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сушеные, орехи, семена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 раза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 порции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без добавления сахаров и подсластителей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порция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содержанием соли не больше 0,5% от веса готового продукта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раз в неделю (можно разделить на несколько раз)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порция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вареные, в составе омлета, других сложных блюд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количеством добавленного сахара не более 5% от веса готовой продукции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сливочное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менее 72% жирности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Растительные жиры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ежедневно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рафинированное подсолнечное, кукурузное или оливковое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Соль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количество соли в готовых продуктах и блюдах ограничивается, используется только йодированная соль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раз в неделю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 порций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ограничивается добавление сахара и меда во время приготовления блюд и напитков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Кратность п</w:t>
      </w:r>
      <w:r>
        <w:rPr>
          <w:b/>
          <w:bCs/>
        </w:rPr>
        <w:t>риема основных групп пищевых продуктов на завтрак, обед или ужин в детских дошкольных организациях при пятидневном пребывании на одного ребенка</w:t>
      </w:r>
    </w:p>
    <w:p w:rsidR="00000000" w:rsidRDefault="00126DAC">
      <w:pPr>
        <w:pStyle w:val="pr"/>
      </w:pPr>
      <w: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1367"/>
        <w:gridCol w:w="987"/>
        <w:gridCol w:w="3501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Кол-во порций в неделю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Период приема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Группы продуктов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(говядина)</w:t>
            </w:r>
          </w:p>
          <w:p w:rsidR="00000000" w:rsidRDefault="00126DAC">
            <w:pPr>
              <w:pStyle w:val="p"/>
            </w:pPr>
            <w:r>
              <w:t>охлажденные/замороженные нежирные части туши (менее 15 г жира на 100 г мяса), на вторые блюда допускается использование мясо конины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 время обеда порция мяса идет и на первое, и на второе блюдо: мясо-ко</w:t>
            </w:r>
            <w:r>
              <w:t>стный бульон применяется для первых блюд, а мякоть - для вторых блюд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охлажденная/замороженная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четыре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 время обеда порция птицы идет и на первое, и на второе блюдо: мясо-костный бульон применяется для первых блюд, а мякоть - для вторых блюд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разные сорта рыбы, кроме соленой и малосольной сельди, масса порции размороженной рыбы - разделанная на филе с кожей без костей или на филе без кожи и костей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Бобовые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завтрак или 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как подгарнировка к блюдам, в салат</w:t>
            </w:r>
            <w:r>
              <w:t>ы, в первые блюда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Зерновые и макаронные.</w:t>
            </w:r>
          </w:p>
          <w:p w:rsidR="00000000" w:rsidRDefault="00126DAC">
            <w:pPr>
              <w:pStyle w:val="p"/>
            </w:pPr>
            <w:r>
              <w:t>Мука, используемая для приготовления блюд, входит в общее количество данной группы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крупы и макароны с высоким содержанием пищевых волокон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 сезонные (кроме картофеля)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Квашеные овощи могут предлагаться детям в возрасте от 4 лет не чаще трех раз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семь порций</w:t>
            </w:r>
          </w:p>
          <w:p w:rsidR="00000000" w:rsidRDefault="00126DAC">
            <w:pPr>
              <w:pStyle w:val="p"/>
            </w:pPr>
            <w:r>
              <w:t>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Без добавления сахаров и подсластителей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четыре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содержанием соли не больше 0,5% от веса готового продукта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вареные, в составе омлета, других сложных блюд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двенадцать порций в неделю по одной порции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количеством добавленного сахара не более 5% от веса готовой продукции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сливочное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менее 72 % жирности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Растительные жиры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рафинированное подсолнечное, кукурузное или оливковое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Соль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количество соли в готовых продуктах и блюдах ограничивается, используется только йодированная соль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До трехлетнего возраста добавление сахара не допускается. Ограничивается добавление сахара и меда во время приготовления блюд и напитков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Чай фруктовый без добавления сахаров и подсластителей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на завтрак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До трехлетнего возраста чай не допускается.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Кратность приема основных групп пищевых продуктов на второй завтрак и полдник в детских дошкольных организациях при пятидн</w:t>
      </w:r>
      <w:r>
        <w:rPr>
          <w:b/>
          <w:bCs/>
        </w:rPr>
        <w:t>евном пребывании на одного ребенка</w:t>
      </w:r>
    </w:p>
    <w:p w:rsidR="00000000" w:rsidRDefault="00126DAC">
      <w:pPr>
        <w:pStyle w:val="pr"/>
      </w:pPr>
      <w: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269"/>
        <w:gridCol w:w="1952"/>
        <w:gridCol w:w="3614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Кол-во порций в неделю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Период приема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Группы продуктов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 сезонные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Без добавления сахаров и подсластителей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Мука пшеничная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Для хлебобулочных и мучных некремовых кондитерских изделий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количеством добавленного сахара не более 5% от веса готовой продукции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Особенности норм потребления основных групп пищевых продуктов в детских дошкольных организациях при семидневным пребывании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  <w:ind w:firstLine="709"/>
      </w:pPr>
      <w:r>
        <w:t>Размер порций по возрастам и характеристики групп пищевых</w:t>
      </w:r>
      <w:r>
        <w:t xml:space="preserve"> продуктов приведены в таблицах 2 и 3.</w:t>
      </w:r>
    </w:p>
    <w:p w:rsidR="00000000" w:rsidRDefault="00126DAC">
      <w:pPr>
        <w:pStyle w:val="pr"/>
      </w:pPr>
      <w: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Группа пищевых продуктов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Частота включения в состав отдельных приемов пищи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Говядина, конина охлажденная/замороженная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 во время обеда или ужина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охлажденная/замороженная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шесть порций в неделю во время завтрака, обеда или ужина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 во время обеда или ужина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разнообразные, сезонные, кроме картофеля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четыре порции ежедневно, в течение недели квашеные овощи могут предлагаться детям в возрасте от 4 лет не чаще трех раз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две порции ежедневно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</w:t>
            </w:r>
            <w:r>
              <w:t>ь порций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Бобовые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 как подгарнировка к блюдам, в салаты, в первые блюда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Зерновые и макаронные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две порции ежедневно во время завтрака, обеда или ужина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каждый день во время завтрака, обеда и ужина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тринадцать порций в неделю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Мука для хлебобулочных и мучных некремовых кондитерских изделий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одной порции ежедневно во время второго завтрака или полдника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сливочное, содержащее не менее 72 процента жира)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Растительные жиры (масло)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две порции ежедневно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Соль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Чай фруктовый без добавления сахаров и подсластителей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шесть порций в неделю. До трехлетнего возраста чай не допускается, заменяется другими напитками.</w:t>
            </w: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Кратность приема основных групп пищевых продуктов в организациях образован</w:t>
      </w:r>
      <w:r>
        <w:rPr>
          <w:b/>
          <w:bCs/>
        </w:rPr>
        <w:t>ия при пятидневном пребывании с пятиразовым питанием на одного ребенка</w:t>
      </w:r>
    </w:p>
    <w:p w:rsidR="00000000" w:rsidRDefault="00126DAC">
      <w:pPr>
        <w:pStyle w:val="pr"/>
      </w:pPr>
      <w: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1367"/>
        <w:gridCol w:w="987"/>
        <w:gridCol w:w="3462"/>
      </w:tblGrid>
      <w:tr w:rsidR="00000000">
        <w:trPr>
          <w:jc w:val="center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Кол-во порций в неделю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Период приема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Группы продуктов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(говядина)</w:t>
            </w:r>
          </w:p>
          <w:p w:rsidR="00000000" w:rsidRDefault="00126DAC">
            <w:pPr>
              <w:pStyle w:val="p"/>
            </w:pPr>
            <w:r>
              <w:t>охлажденные/замороженные нежирные части туши (менее 15 г жира на 100 г мяса), на вторые блюда допускается использование мясо конины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четыре порции</w:t>
            </w:r>
          </w:p>
          <w:p w:rsidR="00000000" w:rsidRDefault="00126DAC">
            <w:pPr>
              <w:pStyle w:val="p"/>
            </w:pPr>
            <w:r>
              <w:t>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 xml:space="preserve">Во время обеда порция мяса идет и на первое, и на второе блюдо: мясо-костный бульон </w:t>
            </w:r>
            <w:r>
              <w:t>применяется для первых блюд, а мякоть - для вторых блюд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охлажденная/замороженная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четыре порции</w:t>
            </w:r>
          </w:p>
          <w:p w:rsidR="00000000" w:rsidRDefault="00126DAC">
            <w:pPr>
              <w:pStyle w:val="p"/>
            </w:pPr>
            <w:r>
              <w:t>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Во время обеда порция птицы идет и на первое, и на второе блюдо: мясо-костный бульон применяется для первых блюд, а мякоть - для вторых блюд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разные сорта рыбы, кроме соленой и малосольной сельди, масса порции размороженной рыбы - разделанная на филе с кожей без костей или на филе без кожи и костей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Бобовые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завтрак или обед или ужин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как подгарнировка к блюдам, в салат</w:t>
            </w:r>
            <w:r>
              <w:t>ы, первые блюда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Зерновые и макаронные.</w:t>
            </w:r>
          </w:p>
          <w:p w:rsidR="00000000" w:rsidRDefault="00126DAC">
            <w:pPr>
              <w:pStyle w:val="p"/>
            </w:pPr>
            <w:r>
              <w:t>Мука, используемая для приготовления блюд, входит в общее количество данной группы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крупы и макароны с высоким содержанием пищевых волокон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 сезонные (кроме картофеля)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как салаты, овощные нарезки, в составе гарниров и основных блюд. Квашеные овощи могут предлагаться не чаще трех раз в неделю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семь порций</w:t>
            </w:r>
          </w:p>
          <w:p w:rsidR="00000000" w:rsidRDefault="00126DAC">
            <w:pPr>
              <w:pStyle w:val="p"/>
            </w:pPr>
            <w:r>
              <w:t>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Без добавления сахаров и подсластителей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четыре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содержанием соли не больше 0,5% от веса готового продукта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вареные, в составе омлета, других сложных блюд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 по одной порции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количеством добавленного сахара не более 5% от веса готовой продукции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сливочное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менее 72 % жирности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Растительные жиры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рафинированное подсолнечное, кукурузное или оливковое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Соль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количество соли в готовых продуктах и блюдах ограничивается, используется только йодированная соль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пятнадцать порций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 любой прием пищи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ограничивается добавление сахара и меда во время приготовления блюд и напитков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Чай фруктовый без добавления сахаров и подсластителей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на завтрак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Кратность приема основных групп пищевых продуктов на второй завтрак и полдник в организациях</w:t>
      </w:r>
      <w:r>
        <w:rPr>
          <w:rStyle w:val="s1"/>
        </w:rPr>
        <w:br/>
        <w:t>образования при пятидневном пребывании с пятиразовым питанием на одного р</w:t>
      </w:r>
      <w:r>
        <w:rPr>
          <w:rStyle w:val="s1"/>
        </w:rPr>
        <w:t>ебенка</w:t>
      </w:r>
    </w:p>
    <w:p w:rsidR="00000000" w:rsidRDefault="00126DAC">
      <w:pPr>
        <w:pStyle w:val="pr"/>
      </w:pPr>
      <w:r>
        <w:t>Таблица 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277"/>
        <w:gridCol w:w="1745"/>
        <w:gridCol w:w="4113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Кратность приема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Кол-во порций в неделю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Примечание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Группы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 сезонные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Без добавления сахаров и подсластителей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 количеством добавленного сахара не более 5% от веса готовой продукции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Мука пшеничная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Для хлебобулочных и мучных некремовых кондитерских изделий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Орехи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одна порция в неделю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во время второго завтрака или полдника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порционно без добавления сахара, меда и соли, или в блюда. Не допускаются в случае наличия аллергии</w:t>
            </w:r>
          </w:p>
        </w:tc>
      </w:tr>
    </w:tbl>
    <w:p w:rsidR="00000000" w:rsidRDefault="00126DAC">
      <w:pPr>
        <w:pStyle w:val="pj"/>
      </w:pPr>
      <w:r>
        <w:rPr>
          <w:rStyle w:val="s0"/>
        </w:rPr>
        <w:t>Примечание: при организации четырёхразового питания один из приемов пищи (второй завтрак или полдник) не дается.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Особенности норм потребления основных групп пищевых продуктов в организациях</w:t>
      </w:r>
      <w:r>
        <w:rPr>
          <w:rStyle w:val="s1"/>
        </w:rPr>
        <w:br/>
      </w:r>
      <w:r>
        <w:rPr>
          <w:rStyle w:val="s1"/>
        </w:rPr>
        <w:t>образования при семидневном пребывании (круглосуточное), в том числе в</w:t>
      </w:r>
      <w:r>
        <w:rPr>
          <w:rStyle w:val="s1"/>
        </w:rPr>
        <w:br/>
        <w:t>учебно- оздоровительных организациях образования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j"/>
      </w:pPr>
      <w:r>
        <w:rPr>
          <w:rStyle w:val="s0"/>
        </w:rPr>
        <w:t>Размер порций по возрастам и характеристики групп пищевых продуктов приведены в таблицах 5 и 6.</w:t>
      </w:r>
    </w:p>
    <w:p w:rsidR="00000000" w:rsidRDefault="00126DAC">
      <w:pPr>
        <w:pStyle w:val="pr"/>
      </w:pPr>
      <w:r>
        <w:t>Таблица 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607"/>
      </w:tblGrid>
      <w:tr w:rsidR="00000000">
        <w:trPr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Группа пищевых продуктов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Частота включения в состав отдельных приемов пищи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Говядина, конина охлажденная/замороженная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 во время обеда или ужина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охлажденная/замороженная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шесть порций в неделю во время завтрака, обеда или ужина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 во время обеда или ужина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Овощи разнообразные, сезонные, кроме картофеля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четыре порции ежедневно, в течение недели квашеные овощи предлагаются не чаще четырех раз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разнообразные сезонные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и ягоды сушеные, плоды шиповника сушеные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десять порций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Бобовые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 порции в неделю как подгарнировка к блюдам, в салаты, в первые блюда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Зерновые и макаронные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две порции ежедневно во время завтрака, обеда или ужина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каждый день во время завтрака, обеда и ужина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пять порций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и молочные продукты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тринадцать порций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Мука для хлебобулочных и мучных некремовых кондитерских изделий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одной порции ежедневно во время второго завтрака или полдника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Орехи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две порции в неделю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сливочное, содержащее не менее 72 процента жира)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Растительные жиры (масло)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две порции ежедневно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Соль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 три порции ежедневно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Чай фруктовый без добавления сахаров и подсластителей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шесть порций в неделю.</w:t>
            </w: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10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b/>
          <w:bCs/>
        </w:rPr>
        <w:t>Таблица замены продуктов 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856"/>
        <w:gridCol w:w="1088"/>
        <w:gridCol w:w="4320"/>
        <w:gridCol w:w="84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Продукт, подлежащий замене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Вес в г.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Продукт заменитель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Вес в г.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говядина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блочное на костях 1 категории: конина, крольчатина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блочное без костей 1 категории: конина, крольчатина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конина 1 категории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104,0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потрошенная или полупотрошенная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птица непотрошеная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субпродукты 1-й категории печень, язык, сердце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116,0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индейка грудка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 свежая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 полужирный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свежее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600,0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цельное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 мл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кефир, айран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 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сгущенное стерилизованное без сахара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40,0 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сливки свежие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20,0 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 полужирный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30,0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Сметана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сливки свежие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133,0 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свежее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667,0 мл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свежее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333,0 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сыр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йогурт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сметана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сливки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66,0 мл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Сыр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масло коровье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сметана свежая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125,0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кефир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молоко свежее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825,0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 штука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Яйца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 штук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сыр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33,0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сметана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40,0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80,0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Рыба свежая обезглавленная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мясо свежее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67,0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рыбное филе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творог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168,0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сыр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50,0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Фрукты свежие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100,0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шиповник сушеный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яблоки сушеные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курага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8,0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чернослив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17,0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изюм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22,0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арбуз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дыня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200,0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9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Картофель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свекла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190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морковь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капуста б/к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макароны, вермишель 1с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крупа манная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 пшеничный 1с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 ржаной простой формовой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 ржано-пшеничный из муки 1 сорта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хлеб ржаной простой, хлеб пшеничный формовой из муки в/с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100</w:t>
            </w:r>
          </w:p>
          <w:p w:rsidR="00000000" w:rsidRDefault="00126DAC">
            <w:pPr>
              <w:pStyle w:val="p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мука пшеничная 1с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макароны, вермишель 1с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26DA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крупа манная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70</w:t>
            </w: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11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Журнал возврата и замены готовой пищевой продукции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065"/>
        <w:gridCol w:w="2714"/>
        <w:gridCol w:w="1912"/>
        <w:gridCol w:w="1096"/>
        <w:gridCol w:w="966"/>
        <w:gridCol w:w="1793"/>
        <w:gridCol w:w="1480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Дата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Наименование продукта/блюда, объем/количество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Время выявления факта недоброкачественности, несоответствия требуемым параметрам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Причина возврата/замены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Время возврата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Время замены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Подпись ответственного лица за организацию питания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Подпись экспедитора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12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Требования к ланч-пакету</w:t>
      </w:r>
    </w:p>
    <w:p w:rsidR="00000000" w:rsidRDefault="00126DAC">
      <w:pPr>
        <w:pStyle w:val="pc"/>
      </w:pPr>
      <w:r>
        <w:rPr>
          <w:rStyle w:val="s1"/>
        </w:rPr>
        <w:t> </w:t>
      </w:r>
    </w:p>
    <w:p w:rsidR="00000000" w:rsidRDefault="00126DAC">
      <w:pPr>
        <w:pStyle w:val="pj"/>
      </w:pPr>
      <w:r>
        <w:rPr>
          <w:rStyle w:val="s0"/>
        </w:rPr>
        <w:t>Ланч-пакет состоит из:</w:t>
      </w:r>
    </w:p>
    <w:p w:rsidR="00000000" w:rsidRDefault="00126DAC">
      <w:pPr>
        <w:pStyle w:val="pj"/>
      </w:pPr>
      <w:r>
        <w:rPr>
          <w:rStyle w:val="s0"/>
        </w:rPr>
        <w:t>1) закрытого горячего бутерброда на основе хлеба, питы или лаваша, промазанных маслом сливочным, с включением отварных порционно нарезанных мяса говядины/конины/грудки куриной/индейки/сыра полутвердого, отварных или сырых овощей, зел</w:t>
      </w:r>
      <w:r>
        <w:rPr>
          <w:rStyle w:val="s0"/>
        </w:rPr>
        <w:t>ени, завернутого в пергамент;</w:t>
      </w:r>
    </w:p>
    <w:p w:rsidR="00000000" w:rsidRDefault="00126DAC">
      <w:pPr>
        <w:pStyle w:val="pj"/>
      </w:pPr>
      <w:r>
        <w:rPr>
          <w:rStyle w:val="s0"/>
        </w:rPr>
        <w:t>2) кисломолочного продукта (йогурта) промышленного изготовления мелкой расфасовки;</w:t>
      </w:r>
    </w:p>
    <w:p w:rsidR="00000000" w:rsidRDefault="00126DAC">
      <w:pPr>
        <w:pStyle w:val="pj"/>
      </w:pPr>
      <w:r>
        <w:rPr>
          <w:rStyle w:val="s0"/>
        </w:rPr>
        <w:t>3) сезонного фрукта;</w:t>
      </w:r>
    </w:p>
    <w:p w:rsidR="00000000" w:rsidRDefault="00126DAC">
      <w:pPr>
        <w:pStyle w:val="pj"/>
      </w:pPr>
      <w:r>
        <w:rPr>
          <w:rStyle w:val="s0"/>
        </w:rPr>
        <w:t>4) напитка (молока, кефира, напитка из шиповника, сухофруктов, ягод).</w:t>
      </w:r>
    </w:p>
    <w:p w:rsidR="00000000" w:rsidRDefault="00126DAC">
      <w:pPr>
        <w:pStyle w:val="pj"/>
      </w:pPr>
      <w:r>
        <w:rPr>
          <w:rStyle w:val="s0"/>
        </w:rPr>
        <w:t xml:space="preserve">Время с момента </w:t>
      </w:r>
      <w:r>
        <w:t>изготовления до момента реализации л</w:t>
      </w:r>
      <w:r>
        <w:t>анч-пакетов составляет не более 2 часов. Перед раздачей бутерброды разогревают в духовке при температуре 180-200°С в течение 8-10 минут.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13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Особенности обеспечения питанием учащихся/воспитанников с особыми диетическими потребностями в организациях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74"/>
        <w:gridCol w:w="1920"/>
        <w:gridCol w:w="2307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Причины особых диетических потребностей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Информация для обязательного предоставления воспитанникам/учащимся, их законным представи</w:t>
            </w:r>
            <w:r>
              <w:t>телям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Коррекция энергетической ценности блюд (калорийности)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Исключение, ограничение пищевых продуктов, их количества или замена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Сахарный диабет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количество углеводов в блюде, напитках, в одном приеме пищи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Пищевая аллергия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наличие аллергенов в готовых блюдах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исключение пищевых продуктов, содержащих пищевой аллерген, или их замена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Целиакия (непереносимо сть глютена)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наличие глютена и его следов в готовых блюдах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исключение пищевых продуктов, содержащих глютен и его следы, или их замена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Лактазная недостаточность (непереносимо сть лактозы)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наличие лактозы в готовых блюдах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исключение пищевых продуктов, содержащих лактозу, или их замена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Врожденные нарушения метаболизма (фенилкетонурия)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наличие растительного или животного белка в блюде или напитке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не требуется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"/>
            </w:pPr>
            <w:r>
              <w:t>требуется диетическое питание на основании рекомендаций лечащего врача</w:t>
            </w:r>
          </w:p>
        </w:tc>
      </w:tr>
    </w:tbl>
    <w:p w:rsidR="00000000" w:rsidRDefault="00126DAC">
      <w:pPr>
        <w:pStyle w:val="pc"/>
      </w:pPr>
      <w:r>
        <w:t> </w:t>
      </w:r>
    </w:p>
    <w:p w:rsidR="00000000" w:rsidRDefault="00126DAC">
      <w:pPr>
        <w:pStyle w:val="pr"/>
      </w:pPr>
      <w:r>
        <w:t>Приложение 14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</w:t>
      </w:r>
      <w:r>
        <w:t>оохранения и образования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t> </w:t>
      </w:r>
    </w:p>
    <w:p w:rsidR="00000000" w:rsidRDefault="00126DAC">
      <w:pPr>
        <w:pStyle w:val="pc"/>
      </w:pPr>
      <w:r>
        <w:rPr>
          <w:rStyle w:val="s1"/>
        </w:rPr>
        <w:t>Информация о содержании в готовых блюдах/изделиях веществ, которые приводят к аллергическим реакциям или непереносимости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Индекс аллергена или непереносимого вещества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Расшифровка индексов аллергенов или непереносимых веществ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глютен или его следы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Л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лактоза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З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злаковые продукты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РП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ракообразные продукты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яйца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рыба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арахис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СБ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соевые бобы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МП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молочные продукты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орехи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сельдерей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ГЦ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горчица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кунжут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ЛП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люпин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моллюски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АЦ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26DAC">
            <w:pPr>
              <w:pStyle w:val="pc"/>
            </w:pPr>
            <w:r>
              <w:t>аспартам и аспартам-ацесульфама соль</w:t>
            </w:r>
          </w:p>
        </w:tc>
      </w:tr>
    </w:tbl>
    <w:p w:rsidR="00000000" w:rsidRDefault="00126DAC">
      <w:pPr>
        <w:pStyle w:val="pj"/>
      </w:pPr>
      <w:r>
        <w:rPr>
          <w:rStyle w:val="s0"/>
        </w:rPr>
        <w:t>Примечание: 1. Информация о наличии в составе готового блюда/изделия аллергена или непереносимого вещества обязательно указывается в меню соответствующим индексом в скобках после названия готового блюда/изделия (творожники со сметаной (Л, МП), что указывае</w:t>
      </w:r>
      <w:r>
        <w:rPr>
          <w:rStyle w:val="s0"/>
        </w:rPr>
        <w:t>т на наличие в блюде лактозы и молочных продуктов)</w:t>
      </w:r>
    </w:p>
    <w:p w:rsidR="00000000" w:rsidRDefault="00126DAC">
      <w:pPr>
        <w:pStyle w:val="pj"/>
      </w:pPr>
      <w:r>
        <w:rPr>
          <w:rStyle w:val="s0"/>
        </w:rPr>
        <w:t>2. Информация с расшифровкой индексов аллергенов или непереносимых веществ размещается около меню</w:t>
      </w:r>
    </w:p>
    <w:p w:rsidR="00000000" w:rsidRDefault="00126DAC">
      <w:pPr>
        <w:pStyle w:val="pj"/>
      </w:pPr>
      <w:r>
        <w:rPr>
          <w:rStyle w:val="s0"/>
        </w:rPr>
        <w:t> </w:t>
      </w:r>
    </w:p>
    <w:p w:rsidR="00000000" w:rsidRDefault="00126DAC">
      <w:pPr>
        <w:pStyle w:val="pr"/>
      </w:pPr>
      <w:r>
        <w:t>Приложение 15</w:t>
      </w:r>
    </w:p>
    <w:p w:rsidR="00000000" w:rsidRDefault="00126DAC">
      <w:pPr>
        <w:pStyle w:val="pr"/>
      </w:pPr>
      <w:r>
        <w:t>к Стандартам питания в организациях</w:t>
      </w:r>
    </w:p>
    <w:p w:rsidR="00000000" w:rsidRDefault="00126DAC">
      <w:pPr>
        <w:pStyle w:val="pr"/>
      </w:pPr>
      <w:r>
        <w:t>здравоохранения и образования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c"/>
      </w:pPr>
      <w:r>
        <w:rPr>
          <w:rStyle w:val="s1"/>
        </w:rPr>
        <w:t>Пищевые продукты, сод</w:t>
      </w:r>
      <w:r>
        <w:rPr>
          <w:rStyle w:val="s1"/>
        </w:rPr>
        <w:t>ержащие глютен</w:t>
      </w:r>
    </w:p>
    <w:p w:rsidR="00000000" w:rsidRDefault="00126DAC">
      <w:pPr>
        <w:pStyle w:val="pc"/>
      </w:pPr>
      <w:r>
        <w:rPr>
          <w:b/>
          <w:bCs/>
        </w:rPr>
        <w:t> </w:t>
      </w:r>
    </w:p>
    <w:p w:rsidR="00000000" w:rsidRDefault="00126DAC">
      <w:pPr>
        <w:pStyle w:val="pj"/>
      </w:pPr>
      <w:r>
        <w:t>1) пшеница, в том числе манная крупа, булгур, кус-кус;</w:t>
      </w:r>
    </w:p>
    <w:p w:rsidR="00000000" w:rsidRDefault="00126DAC">
      <w:pPr>
        <w:pStyle w:val="pj"/>
      </w:pPr>
      <w:r>
        <w:t>2) рожь;</w:t>
      </w:r>
    </w:p>
    <w:p w:rsidR="00000000" w:rsidRDefault="00126DAC">
      <w:pPr>
        <w:pStyle w:val="pj"/>
      </w:pPr>
      <w:r>
        <w:t>3) ячмень;</w:t>
      </w:r>
    </w:p>
    <w:p w:rsidR="00000000" w:rsidRDefault="00126DAC">
      <w:pPr>
        <w:pStyle w:val="pj"/>
      </w:pPr>
      <w:r>
        <w:t>4) овес;</w:t>
      </w:r>
    </w:p>
    <w:p w:rsidR="00000000" w:rsidRDefault="00126DAC">
      <w:pPr>
        <w:pStyle w:val="pj"/>
      </w:pPr>
      <w:r>
        <w:t>5) тритикале;</w:t>
      </w:r>
    </w:p>
    <w:p w:rsidR="00000000" w:rsidRDefault="00126DAC">
      <w:pPr>
        <w:pStyle w:val="pj"/>
      </w:pPr>
      <w:r>
        <w:t>6) хлеб, хлебобулочные и кондитерские изделия, в составе которых есть пшеничная, ржаная, ячменная, овсяная мука, крахмал (в маркировке которого указано, что в его составе могут быть следы глютена), ячменная патока;</w:t>
      </w:r>
    </w:p>
    <w:p w:rsidR="00000000" w:rsidRDefault="00126DAC">
      <w:pPr>
        <w:pStyle w:val="pj"/>
      </w:pPr>
      <w:r>
        <w:t xml:space="preserve">7) макаронные изделия, в составе которых </w:t>
      </w:r>
      <w:r>
        <w:t>есть пшеничная, ржаная, овсяная мука, крахмал (в маркировке которого указано, что в его составе могут быть следы глютена);</w:t>
      </w:r>
    </w:p>
    <w:p w:rsidR="00000000" w:rsidRDefault="00126DAC">
      <w:pPr>
        <w:pStyle w:val="pj"/>
      </w:pPr>
      <w:r>
        <w:t>8) блюда и изделия из мяса, рыбы, в составе которых есть пшеничная, ржаная, ячменная, овсяная мука, крахмал (в маркировке которого ук</w:t>
      </w:r>
      <w:r>
        <w:t>азано, что в его составе могут быть следы глютена);</w:t>
      </w:r>
    </w:p>
    <w:p w:rsidR="00000000" w:rsidRDefault="00126DAC">
      <w:pPr>
        <w:pStyle w:val="pj"/>
      </w:pPr>
      <w:r>
        <w:t>9) молочные продукты, в составе которых есть пшеница, рожь, ячмень или овес;</w:t>
      </w:r>
    </w:p>
    <w:p w:rsidR="00000000" w:rsidRDefault="00126DAC">
      <w:pPr>
        <w:pStyle w:val="pj"/>
      </w:pPr>
      <w:r>
        <w:t>10) напитки на основе солода ячменя, пшеницы или ржи;</w:t>
      </w:r>
    </w:p>
    <w:p w:rsidR="00000000" w:rsidRDefault="00126DAC">
      <w:pPr>
        <w:pStyle w:val="pj"/>
      </w:pPr>
      <w:r>
        <w:t>11) напитки из обжаренного зерна (ячменя, ржи, пшеницы) и цикория.</w:t>
      </w:r>
    </w:p>
    <w:p w:rsidR="00000000" w:rsidRDefault="00126DAC">
      <w:pPr>
        <w:pStyle w:val="pj"/>
      </w:pPr>
      <w:r>
        <w:rPr>
          <w:b/>
          <w:bCs/>
          <w:bdr w:val="none" w:sz="0" w:space="0" w:color="auto" w:frame="1"/>
        </w:rPr>
        <w:t>1. Пищ</w:t>
      </w:r>
      <w:r>
        <w:rPr>
          <w:b/>
          <w:bCs/>
          <w:bdr w:val="none" w:sz="0" w:space="0" w:color="auto" w:frame="1"/>
        </w:rPr>
        <w:t>евые продукты, в маркировке которых указано наличие следов глютена</w:t>
      </w:r>
    </w:p>
    <w:p w:rsidR="00000000" w:rsidRDefault="00126DAC">
      <w:pPr>
        <w:pStyle w:val="pj"/>
      </w:pPr>
      <w:r>
        <w:t>1) кетчупы, горчица;</w:t>
      </w:r>
    </w:p>
    <w:p w:rsidR="00000000" w:rsidRDefault="00126DAC">
      <w:pPr>
        <w:pStyle w:val="pj"/>
      </w:pPr>
      <w:r>
        <w:t>2) молочные продукты;</w:t>
      </w:r>
    </w:p>
    <w:p w:rsidR="00000000" w:rsidRDefault="00126DAC">
      <w:pPr>
        <w:pStyle w:val="pj"/>
      </w:pPr>
      <w:r>
        <w:t>3) изделия из картофеля и кукурузы;</w:t>
      </w:r>
    </w:p>
    <w:p w:rsidR="00000000" w:rsidRDefault="00126DAC">
      <w:pPr>
        <w:pStyle w:val="pj"/>
      </w:pPr>
      <w:r>
        <w:t>4) гранулированный чай, растворимые какао-смеси;</w:t>
      </w:r>
    </w:p>
    <w:p w:rsidR="00000000" w:rsidRDefault="00126DAC">
      <w:pPr>
        <w:pStyle w:val="pj"/>
      </w:pPr>
      <w:r>
        <w:t>5) сухие пряности;</w:t>
      </w:r>
    </w:p>
    <w:p w:rsidR="00000000" w:rsidRDefault="00126DAC">
      <w:pPr>
        <w:pStyle w:val="pj"/>
      </w:pPr>
      <w:r>
        <w:t>6) сушеные овощи и фрукты;</w:t>
      </w:r>
    </w:p>
    <w:p w:rsidR="00000000" w:rsidRDefault="00126DAC">
      <w:pPr>
        <w:pStyle w:val="pj"/>
      </w:pPr>
      <w:r>
        <w:t>7) шоколад.</w:t>
      </w:r>
    </w:p>
    <w:p w:rsidR="00000000" w:rsidRDefault="00126DAC">
      <w:pPr>
        <w:pStyle w:val="pj"/>
      </w:pPr>
      <w:r>
        <w:rPr>
          <w:b/>
          <w:bCs/>
          <w:bdr w:val="none" w:sz="0" w:space="0" w:color="auto" w:frame="1"/>
        </w:rPr>
        <w:t xml:space="preserve">2. </w:t>
      </w:r>
      <w:r>
        <w:rPr>
          <w:b/>
          <w:bCs/>
          <w:bdr w:val="none" w:sz="0" w:space="0" w:color="auto" w:frame="1"/>
        </w:rPr>
        <w:t>Перечень пищевых продуктов, не содержащих глютен</w:t>
      </w:r>
    </w:p>
    <w:p w:rsidR="00000000" w:rsidRDefault="00126DAC">
      <w:pPr>
        <w:pStyle w:val="pj"/>
      </w:pPr>
      <w:r>
        <w:t>1) овощи;</w:t>
      </w:r>
    </w:p>
    <w:p w:rsidR="00000000" w:rsidRDefault="00126DAC">
      <w:pPr>
        <w:pStyle w:val="pj"/>
      </w:pPr>
      <w:r>
        <w:t>2) картофель;</w:t>
      </w:r>
    </w:p>
    <w:p w:rsidR="00000000" w:rsidRDefault="00126DAC">
      <w:pPr>
        <w:pStyle w:val="pj"/>
      </w:pPr>
      <w:r>
        <w:t>3) кукуруза;</w:t>
      </w:r>
    </w:p>
    <w:p w:rsidR="00000000" w:rsidRDefault="00126DAC">
      <w:pPr>
        <w:pStyle w:val="pj"/>
      </w:pPr>
      <w:r>
        <w:t>4) тыква;</w:t>
      </w:r>
    </w:p>
    <w:p w:rsidR="00000000" w:rsidRDefault="00126DAC">
      <w:pPr>
        <w:pStyle w:val="pj"/>
      </w:pPr>
      <w:r>
        <w:t>5) фрукты;</w:t>
      </w:r>
    </w:p>
    <w:p w:rsidR="00000000" w:rsidRDefault="00126DAC">
      <w:pPr>
        <w:pStyle w:val="pj"/>
      </w:pPr>
      <w:r>
        <w:t>6) ягоды;</w:t>
      </w:r>
    </w:p>
    <w:p w:rsidR="00000000" w:rsidRDefault="00126DAC">
      <w:pPr>
        <w:pStyle w:val="pj"/>
      </w:pPr>
      <w:r>
        <w:t>7) бобовые;</w:t>
      </w:r>
    </w:p>
    <w:p w:rsidR="00000000" w:rsidRDefault="00126DAC">
      <w:pPr>
        <w:pStyle w:val="pj"/>
      </w:pPr>
      <w:r>
        <w:t>8) злаковые: рис, киноа, пшено, амарант, сорго;</w:t>
      </w:r>
    </w:p>
    <w:p w:rsidR="00000000" w:rsidRDefault="00126DAC">
      <w:pPr>
        <w:pStyle w:val="pj"/>
      </w:pPr>
      <w:r>
        <w:t>9) орехи;</w:t>
      </w:r>
    </w:p>
    <w:p w:rsidR="00000000" w:rsidRDefault="00126DAC">
      <w:pPr>
        <w:pStyle w:val="pj"/>
      </w:pPr>
      <w:r>
        <w:t>10) гречка;</w:t>
      </w:r>
    </w:p>
    <w:p w:rsidR="00000000" w:rsidRDefault="00126DAC">
      <w:pPr>
        <w:pStyle w:val="pj"/>
      </w:pPr>
      <w:r>
        <w:t>11) семена;</w:t>
      </w:r>
    </w:p>
    <w:p w:rsidR="00000000" w:rsidRDefault="00126DAC">
      <w:pPr>
        <w:pStyle w:val="pj"/>
      </w:pPr>
      <w:r>
        <w:t>12) яйца;</w:t>
      </w:r>
    </w:p>
    <w:p w:rsidR="00000000" w:rsidRDefault="00126DAC">
      <w:pPr>
        <w:pStyle w:val="pj"/>
      </w:pPr>
      <w:r>
        <w:t>13) мясо</w:t>
      </w:r>
    </w:p>
    <w:p w:rsidR="00000000" w:rsidRDefault="00126DAC">
      <w:pPr>
        <w:pStyle w:val="pj"/>
      </w:pPr>
      <w:r>
        <w:t>14) рыба;</w:t>
      </w:r>
    </w:p>
    <w:p w:rsidR="00000000" w:rsidRDefault="00126DAC">
      <w:pPr>
        <w:pStyle w:val="pj"/>
      </w:pPr>
      <w:r>
        <w:t>15) молочные продукты;</w:t>
      </w:r>
    </w:p>
    <w:p w:rsidR="00000000" w:rsidRDefault="00126DAC">
      <w:pPr>
        <w:pStyle w:val="pj"/>
      </w:pPr>
      <w:r>
        <w:t>16) растительное масло;</w:t>
      </w:r>
    </w:p>
    <w:p w:rsidR="00000000" w:rsidRDefault="00126DAC">
      <w:pPr>
        <w:pStyle w:val="pj"/>
      </w:pPr>
      <w:r>
        <w:t>17) вода;</w:t>
      </w:r>
    </w:p>
    <w:p w:rsidR="00000000" w:rsidRDefault="00126DAC">
      <w:pPr>
        <w:pStyle w:val="pj"/>
      </w:pPr>
      <w:r>
        <w:t>18) фруктовый и овощной сок;</w:t>
      </w:r>
    </w:p>
    <w:p w:rsidR="00000000" w:rsidRDefault="00126DAC">
      <w:pPr>
        <w:pStyle w:val="pj"/>
      </w:pPr>
      <w:r>
        <w:t>19) чай;</w:t>
      </w:r>
    </w:p>
    <w:p w:rsidR="00000000" w:rsidRDefault="00126DAC">
      <w:pPr>
        <w:pStyle w:val="pj"/>
      </w:pPr>
      <w:r>
        <w:t>20) какао.</w:t>
      </w:r>
    </w:p>
    <w:p w:rsidR="00000000" w:rsidRDefault="00126DAC">
      <w:pPr>
        <w:pStyle w:val="pj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AC" w:rsidRDefault="00126DAC" w:rsidP="00126DAC">
      <w:r>
        <w:separator/>
      </w:r>
    </w:p>
  </w:endnote>
  <w:endnote w:type="continuationSeparator" w:id="0">
    <w:p w:rsidR="00126DAC" w:rsidRDefault="00126DAC" w:rsidP="0012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AC" w:rsidRDefault="00126DAC" w:rsidP="00126DAC">
      <w:r>
        <w:separator/>
      </w:r>
    </w:p>
  </w:footnote>
  <w:footnote w:type="continuationSeparator" w:id="0">
    <w:p w:rsidR="00126DAC" w:rsidRDefault="00126DAC" w:rsidP="0012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 w:rsidP="00126DA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26DAC" w:rsidRDefault="00126DAC" w:rsidP="00126DA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4 марта 2025 года № 16 «О внесении изменений в приказ Министра здравоохранения Республики Казахстан от 21 декабря 2020 года № ҚР ДСМ-302/2020 «Об утверждении стандартов питания в организациях здравоохранения и образования» (не введен в действие)</w:t>
    </w:r>
  </w:p>
  <w:p w:rsidR="00126DAC" w:rsidRPr="00126DAC" w:rsidRDefault="00126DAC" w:rsidP="00126DA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C" w:rsidRDefault="00126D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6DAC"/>
    <w:rsid w:val="0012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26D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DA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6D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DA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26D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DA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6D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DA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18708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12884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18708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13236</Words>
  <Characters>91324</Characters>
  <Application>Microsoft Office Word</Application>
  <DocSecurity>0</DocSecurity>
  <Lines>761</Lines>
  <Paragraphs>208</Paragraphs>
  <ScaleCrop>false</ScaleCrop>
  <Company/>
  <LinksUpToDate>false</LinksUpToDate>
  <CharactersWithSpaces>104352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2025-03-07T03:15:00Z</dcterms:created>
  <dcterms:modified xsi:type="dcterms:W3CDTF">2025-03-07T03:15:00Z</dcterms:modified>
</cp:coreProperties>
</file>