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F5" w:rsidRPr="005F78F5" w:rsidRDefault="000926CC" w:rsidP="005F78F5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5F78F5">
        <w:rPr>
          <w:rFonts w:ascii="Arial" w:hAnsi="Arial" w:cs="Arial"/>
          <w:b/>
          <w:sz w:val="20"/>
          <w:szCs w:val="20"/>
        </w:rPr>
        <w:t>Приказ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5F78F5">
        <w:rPr>
          <w:rFonts w:ascii="Arial" w:hAnsi="Arial" w:cs="Arial"/>
          <w:b/>
          <w:sz w:val="20"/>
          <w:szCs w:val="20"/>
        </w:rPr>
        <w:t>.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Министра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здравоохранения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Республики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Казахстан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="005F78F5" w:rsidRPr="005F78F5">
        <w:rPr>
          <w:rFonts w:ascii="Arial" w:hAnsi="Arial" w:cs="Arial"/>
          <w:b/>
          <w:sz w:val="20"/>
          <w:szCs w:val="20"/>
        </w:rPr>
        <w:t>№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="005F78F5" w:rsidRPr="005F78F5">
        <w:rPr>
          <w:rFonts w:ascii="Arial" w:hAnsi="Arial" w:cs="Arial"/>
          <w:b/>
          <w:sz w:val="20"/>
          <w:szCs w:val="20"/>
        </w:rPr>
        <w:t>ҚР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="005F78F5" w:rsidRPr="005F78F5">
        <w:rPr>
          <w:rFonts w:ascii="Arial" w:hAnsi="Arial" w:cs="Arial"/>
          <w:b/>
          <w:sz w:val="20"/>
          <w:szCs w:val="20"/>
        </w:rPr>
        <w:t>ДСМ-69/2020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от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19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июня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2020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года</w:t>
      </w:r>
    </w:p>
    <w:p w:rsidR="000926CC" w:rsidRPr="005F78F5" w:rsidRDefault="000926CC" w:rsidP="005F78F5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5F78F5">
        <w:rPr>
          <w:rFonts w:ascii="Arial" w:hAnsi="Arial" w:cs="Arial"/>
          <w:i/>
          <w:sz w:val="20"/>
          <w:szCs w:val="20"/>
        </w:rPr>
        <w:t>Зарегистрирован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в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Министерстве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юстиции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Республики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Казахстан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20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июня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2020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года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№</w:t>
      </w:r>
      <w:r w:rsidR="005F78F5">
        <w:rPr>
          <w:rFonts w:ascii="Arial" w:hAnsi="Arial" w:cs="Arial"/>
          <w:i/>
          <w:sz w:val="20"/>
          <w:szCs w:val="20"/>
        </w:rPr>
        <w:t xml:space="preserve"> </w:t>
      </w:r>
      <w:r w:rsidRPr="005F78F5">
        <w:rPr>
          <w:rFonts w:ascii="Arial" w:hAnsi="Arial" w:cs="Arial"/>
          <w:i/>
          <w:sz w:val="20"/>
          <w:szCs w:val="20"/>
        </w:rPr>
        <w:t>20879</w:t>
      </w:r>
    </w:p>
    <w:p w:rsidR="000926CC" w:rsidRPr="005F78F5" w:rsidRDefault="000926CC" w:rsidP="005F78F5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5F78F5">
        <w:rPr>
          <w:rFonts w:ascii="Arial" w:hAnsi="Arial" w:cs="Arial"/>
          <w:b/>
          <w:sz w:val="20"/>
          <w:szCs w:val="20"/>
        </w:rPr>
        <w:t>О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внесении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изменений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дополнений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в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приказ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Министра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здравоохранения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социального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развития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Республики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Казахстан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от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29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мая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2015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года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№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413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"Об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утверждении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Правил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выдачи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сертификата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на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фармацевтический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продукт</w:t>
      </w:r>
      <w:r w:rsidR="005F78F5">
        <w:rPr>
          <w:rFonts w:ascii="Arial" w:hAnsi="Arial" w:cs="Arial"/>
          <w:b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(СРР)"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пунктом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8-1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статьи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71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Кодекса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18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сентября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2009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здоровье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народа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системе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подпунктом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статьи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10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Закона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апреля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2013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услугах"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b/>
          <w:sz w:val="20"/>
          <w:szCs w:val="20"/>
        </w:rPr>
        <w:t>ПРИКАЗЫВАЮ</w:t>
      </w:r>
      <w:r w:rsidRPr="005F78F5">
        <w:rPr>
          <w:rFonts w:ascii="Arial" w:hAnsi="Arial" w:cs="Arial"/>
          <w:sz w:val="20"/>
          <w:szCs w:val="20"/>
        </w:rPr>
        <w:t>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1.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Внести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5F78F5">
          <w:rPr>
            <w:rStyle w:val="a3"/>
            <w:rFonts w:ascii="Arial" w:hAnsi="Arial" w:cs="Arial"/>
            <w:sz w:val="20"/>
            <w:szCs w:val="20"/>
          </w:rPr>
          <w:t>приказ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Министра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здравоохранения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и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социального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развития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Республики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Казахстан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от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29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мая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2015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года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№</w:t>
        </w:r>
        <w:r w:rsidR="005F78F5" w:rsidRPr="005F78F5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5F78F5">
          <w:rPr>
            <w:rStyle w:val="a3"/>
            <w:rFonts w:ascii="Arial" w:hAnsi="Arial" w:cs="Arial"/>
            <w:sz w:val="20"/>
            <w:szCs w:val="20"/>
          </w:rPr>
          <w:t>413</w:t>
        </w:r>
      </w:hyperlink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"Об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утверждении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(зарегистрирован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Реестре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нормативных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правовых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актов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№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91596,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опубликован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июля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2015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Информационно-правовой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системе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</w:t>
      </w:r>
      <w:proofErr w:type="spellStart"/>
      <w:r w:rsidRPr="005F78F5">
        <w:rPr>
          <w:rFonts w:ascii="Arial" w:hAnsi="Arial" w:cs="Arial"/>
          <w:sz w:val="20"/>
          <w:szCs w:val="20"/>
        </w:rPr>
        <w:t>Әділет</w:t>
      </w:r>
      <w:proofErr w:type="spellEnd"/>
      <w:r w:rsidRPr="005F78F5">
        <w:rPr>
          <w:rFonts w:ascii="Arial" w:hAnsi="Arial" w:cs="Arial"/>
          <w:sz w:val="20"/>
          <w:szCs w:val="20"/>
        </w:rPr>
        <w:t>")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следующие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изменения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дополнения: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Правилах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утвержденных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указанным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приказом: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7"/>
      <w:bookmarkEnd w:id="0"/>
      <w:r w:rsidRPr="005F78F5">
        <w:rPr>
          <w:rFonts w:ascii="Arial" w:hAnsi="Arial" w:cs="Arial"/>
          <w:sz w:val="20"/>
          <w:szCs w:val="20"/>
        </w:rPr>
        <w:t>пункты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4,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6,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7,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8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изложить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следующей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редакции: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"4.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получения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контроля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качества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безопасности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товаров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Министерства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(далее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–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Комитет),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заявление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форме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приложению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Правилам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удостоверенного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электронной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цифровой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подписью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(далее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–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ЭЦП),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веб-портал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"электронного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правительства"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www.egov.kz,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www.elicense.kz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(далее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–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Портал)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или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Некоммерческое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акционерное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общество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"Государственная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"Правительство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граждан"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(далее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-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корпорация)".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Перечень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основных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требований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включающий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характеристики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процесса,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форму,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содержание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также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сведения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учетом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особенностей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предоставления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приведен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стандарте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"Выдача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приложению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Правилам.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Общий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срок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рассмотрения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составляет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(двенадцать)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корпорацию: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приеме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работник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воспроизводит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электронные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копии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возвращает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оригиналы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услугополучателю</w:t>
      </w:r>
      <w:proofErr w:type="spellEnd"/>
      <w:r w:rsidRPr="005F78F5">
        <w:rPr>
          <w:rFonts w:ascii="Arial" w:hAnsi="Arial" w:cs="Arial"/>
          <w:sz w:val="20"/>
          <w:szCs w:val="20"/>
        </w:rPr>
        <w:t>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готовых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осуществляется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основании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расписки,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наличии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удостоверяющих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личность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получателя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либо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нотариально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удостоверенной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доверенности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(удостоверения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личности,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паспорта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других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признанных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таковыми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законодательством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Казахстан).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Государственная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обеспечивает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хранение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одного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месяца,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передает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их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услугодателю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дальнейшего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хранения.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обращении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истечении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одного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месяца,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запросу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услугодатель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одного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направляет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готовые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документы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выдачи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услугополучателю</w:t>
      </w:r>
      <w:proofErr w:type="spellEnd"/>
      <w:r w:rsidRPr="005F78F5">
        <w:rPr>
          <w:rFonts w:ascii="Arial" w:hAnsi="Arial" w:cs="Arial"/>
          <w:sz w:val="20"/>
          <w:szCs w:val="20"/>
        </w:rPr>
        <w:t>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подаче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услугополучателем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всех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необходимых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корпорацию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услугополучателю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расписка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приеме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соответствующих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документов;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портал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"личном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кабинете"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отображается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статус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принятии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запроса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указанием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даты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получения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случаях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услугополучателем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неполного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пакета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перечню,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предусмотренному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стандартом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(или)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истекшим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сроком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действия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отказывает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приеме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заявления.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Портал: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обращении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окончания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времени,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выходные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праздничные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трудовому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законодательству,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заявлений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осуществляется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следующим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днем.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Сотрудник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ответственного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структурного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подразделения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двух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момента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проверяет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полноту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представленных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случае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неполного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пакета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(или)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истекшим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сроком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действия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сотрудник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ответственного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структурного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подразделения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мотивированный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отказ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дальнейшем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рассмотрения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3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Правилам.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lastRenderedPageBreak/>
        <w:t>6.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случае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предоставления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электронного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пакета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сотрудник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ответственного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структурного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подразделения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трех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момента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направляет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экспертную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организацию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копии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акта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инспекции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производства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(или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отчет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инспекции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производственной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площадки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последние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подготовки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проекта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7.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Экспертная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организация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шести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получения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документов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проверяет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статуса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препарата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статуса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организации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данными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регистрационного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досье,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представленного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экспертизы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перерегистрации,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также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внесении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изменений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регистрационное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досье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лекарственного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препарата.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результатам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проверки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экспертная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организация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оформляет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проект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направляет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сопроводительным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письмом,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подписанным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руководителем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или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уполномоченным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лицом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экспертной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организации.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8.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Сотрудник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ответственного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структурного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подразделения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трех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получения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проекта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готовит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форме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приложениям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4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или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настоящим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Правилам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подписанный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руководителем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заверенный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печатью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либо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отрицательном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заключении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указанные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сроки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подготавливает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мотивированный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отказ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Выдача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осуществляется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электронном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виде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портал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либо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бумажном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виде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через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корпорацию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основании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расписки,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предъявлении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удостоверения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личности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(либо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нотариально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удостоверенной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доверенности).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случаях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обращения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оформлении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инструкции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медицинскому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применению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лекарственное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средство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осуществляется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данного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инструкции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медицинскому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применению.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заявитель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отмечает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заявлении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прилагает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копию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инструкции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медицинскому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применению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лекарственное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средство,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утвержденную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бумажном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носителе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двух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экземплярах.";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дополнить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пунктом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следующего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содержания: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"12.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Жалоба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решение,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действий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(бездействий)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работников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структурных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подразделений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может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быть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подана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имя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руководителя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(или)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уполномоченный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оценке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контролю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качеством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законодательством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1)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Жалоба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5F78F5">
        <w:rPr>
          <w:rFonts w:ascii="Arial" w:hAnsi="Arial" w:cs="Arial"/>
          <w:sz w:val="20"/>
          <w:szCs w:val="20"/>
        </w:rPr>
        <w:t>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поступившая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адрес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услугодателя</w:t>
      </w:r>
      <w:proofErr w:type="spellEnd"/>
      <w:r w:rsidRPr="005F78F5">
        <w:rPr>
          <w:rFonts w:ascii="Arial" w:hAnsi="Arial" w:cs="Arial"/>
          <w:sz w:val="20"/>
          <w:szCs w:val="20"/>
        </w:rPr>
        <w:t>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соответствии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пунктом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статьи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Закона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подлежит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рассмотрению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пяти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2)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Жалоба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5F78F5">
        <w:rPr>
          <w:rFonts w:ascii="Arial" w:hAnsi="Arial" w:cs="Arial"/>
          <w:sz w:val="20"/>
          <w:szCs w:val="20"/>
        </w:rPr>
        <w:t>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поступившая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адрес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уполномоченного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оценке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контролю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качеством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оказания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подлежит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рассмотрению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(пятнадцати)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случаях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несогласия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результатами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решения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8F5">
        <w:rPr>
          <w:rFonts w:ascii="Arial" w:hAnsi="Arial" w:cs="Arial"/>
          <w:sz w:val="20"/>
          <w:szCs w:val="20"/>
        </w:rPr>
        <w:t>услугополучатель</w:t>
      </w:r>
      <w:proofErr w:type="spellEnd"/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может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обжаловать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результаты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судебном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порядке".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правый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верхний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угол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изложить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следующей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z34"/>
            <w:bookmarkEnd w:id="1"/>
            <w:r w:rsidRPr="005F78F5">
              <w:rPr>
                <w:rFonts w:ascii="Arial" w:hAnsi="Arial" w:cs="Arial"/>
                <w:sz w:val="20"/>
                <w:szCs w:val="20"/>
              </w:rPr>
              <w:t>"Приложение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4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выдачи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(СРР)";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дополнить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приложениями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3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5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согласно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приложениям</w:t>
      </w:r>
      <w:r w:rsidR="005F78F5" w:rsidRP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3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настоящему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приказу.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2.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Комитету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контроля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качества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безопасности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товаров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услуг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Министерства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обеспечить: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1)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государственную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регистрацию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Министерстве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юстиции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Казахстан;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2)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размещение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интернет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-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ресурсе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Министерства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официального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опубликования;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3)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течение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десяти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рабочих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представление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Юридический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департамент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Министерства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сведений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об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исполнении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мероприятий,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предусмотренных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подпунктами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1)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пункта.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3.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Контроль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исполнением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возложить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курирующего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вице-министра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здравоохранения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Казахстан.</w:t>
      </w:r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4.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Настоящий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приказ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вводится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действие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истечении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десяти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календарных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дней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после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дня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первого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официального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3158"/>
      </w:tblGrid>
      <w:tr w:rsidR="000926CC" w:rsidRPr="005F78F5" w:rsidTr="000926CC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z42"/>
            <w:bookmarkEnd w:id="2"/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Исполняющая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обязанности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Министра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Л.</w:t>
            </w:r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b/>
                <w:i/>
                <w:sz w:val="20"/>
                <w:szCs w:val="20"/>
              </w:rPr>
              <w:t>Актаева</w:t>
            </w:r>
            <w:proofErr w:type="spellEnd"/>
            <w:r w:rsidR="005F78F5" w:rsidRPr="005F78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z43"/>
            <w:bookmarkEnd w:id="3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Исполняющая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Министра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19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июня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2020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№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ҚР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ДСМ-69/2020</w:t>
            </w:r>
          </w:p>
        </w:tc>
      </w:tr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z44"/>
            <w:bookmarkEnd w:id="4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(СРР)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627"/>
        <w:gridCol w:w="5280"/>
      </w:tblGrid>
      <w:tr w:rsidR="000926CC" w:rsidRPr="005F78F5" w:rsidTr="005F78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8F5">
              <w:rPr>
                <w:rFonts w:ascii="Arial" w:hAnsi="Arial" w:cs="Arial"/>
                <w:b/>
                <w:sz w:val="20"/>
                <w:szCs w:val="20"/>
              </w:rPr>
              <w:t>Стандарт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государственной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услуги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"Выдача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сертификата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фармацевтический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продукт</w:t>
            </w:r>
            <w:r w:rsidR="005F78F5" w:rsidRPr="005F7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b/>
                <w:sz w:val="20"/>
                <w:szCs w:val="20"/>
              </w:rPr>
              <w:t>(СРР)"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Комитет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Способы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Прием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результата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через: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z46"/>
            <w:bookmarkEnd w:id="5"/>
            <w:r w:rsidRPr="005F78F5">
              <w:rPr>
                <w:rFonts w:ascii="Arial" w:hAnsi="Arial" w:cs="Arial"/>
                <w:sz w:val="20"/>
                <w:szCs w:val="20"/>
              </w:rPr>
              <w:t>1)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некоммерческое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акционерное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общество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"Государственная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корпорация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"Правительство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граждан"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(далее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-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корпорация);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2)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веб-портал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"электронного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правительства":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www.egov.kz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(далее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-портал).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Срок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12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(двенадцать)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Форма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/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бумажная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Сертификат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мотивированный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ответ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отказе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Размер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оплаты,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взимаемой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способы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взимания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случаях,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Государственная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оказывается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бесплатно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физическим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юридическим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лицам.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График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корпорации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-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понедельника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субботу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включительно,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воскресенья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праздничных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дней,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anchor="z205" w:history="1">
              <w:r w:rsidRPr="005F78F5">
                <w:rPr>
                  <w:rStyle w:val="a3"/>
                  <w:rFonts w:ascii="Arial" w:hAnsi="Arial" w:cs="Arial"/>
                  <w:sz w:val="20"/>
                  <w:szCs w:val="20"/>
                </w:rPr>
                <w:t>Трудовому</w:t>
              </w:r>
              <w:r w:rsidR="005F78F5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5F78F5">
                <w:rPr>
                  <w:rStyle w:val="a3"/>
                  <w:rFonts w:ascii="Arial" w:hAnsi="Arial" w:cs="Arial"/>
                  <w:sz w:val="20"/>
                  <w:szCs w:val="20"/>
                </w:rPr>
                <w:t>кодексу</w:t>
              </w:r>
            </w:hyperlink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23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ноября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2015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года,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графиком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работы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9.00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часов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20.00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часов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без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перерыва.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z48"/>
            <w:bookmarkEnd w:id="6"/>
            <w:r w:rsidRPr="005F78F5">
              <w:rPr>
                <w:rFonts w:ascii="Arial" w:hAnsi="Arial" w:cs="Arial"/>
                <w:sz w:val="20"/>
                <w:szCs w:val="20"/>
              </w:rPr>
              <w:t>2)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услугодателя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–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понедельника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пятницу,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установленным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графиком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работы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9.00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18.30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часов,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выходных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праздничных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дней,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Трудовому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кодексу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23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ноября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2015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(далее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–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Кодекс)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перерывом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обед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13.00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часов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14.30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часов.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3)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портал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–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круглосуточно,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технических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перерывов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связи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проведением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ремонтных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(при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после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окончания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рабочего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времени,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выходные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праздничные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дни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Трудовому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кодексу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результата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осуществляется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следующим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рабочим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днем).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Перечень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форме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5F78F5" w:rsidRP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Правилам;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Электронную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копию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соответствия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надлежащей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практики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(GMP)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производственный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участок,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котором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производится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средство.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отказа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установление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недостоверности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представленных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услугополучателем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(или)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(сведений),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содержащихся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них;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z51"/>
            <w:bookmarkEnd w:id="7"/>
            <w:r w:rsidRPr="005F78F5">
              <w:rPr>
                <w:rFonts w:ascii="Arial" w:hAnsi="Arial" w:cs="Arial"/>
                <w:sz w:val="20"/>
                <w:szCs w:val="20"/>
              </w:rPr>
              <w:t>2)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несоответствии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(или)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представленных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материалов,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объектов,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сведений,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требованиям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5F78F5">
                <w:rPr>
                  <w:rStyle w:val="a3"/>
                  <w:rFonts w:ascii="Arial" w:hAnsi="Arial" w:cs="Arial"/>
                  <w:sz w:val="20"/>
                  <w:szCs w:val="20"/>
                </w:rPr>
                <w:t>Правил</w:t>
              </w:r>
            </w:hyperlink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(СРР),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утвержденных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приказом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Министра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социального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29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мая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2015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№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413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(зарегистрирован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Реестре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регистрации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правовых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актов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№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11488);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</w:r>
            <w:bookmarkStart w:id="8" w:name="z52"/>
            <w:bookmarkEnd w:id="8"/>
            <w:r w:rsidRPr="005F78F5">
              <w:rPr>
                <w:rFonts w:ascii="Arial" w:hAnsi="Arial" w:cs="Arial"/>
                <w:sz w:val="20"/>
                <w:szCs w:val="20"/>
              </w:rPr>
              <w:t>3)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вступившее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законную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силу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(приговор)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суда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запрещении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видов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требующих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определенной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услуги;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4)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услугополучателя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имеется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вступившее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законную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силу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суда,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основании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которого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78F5">
              <w:rPr>
                <w:rFonts w:ascii="Arial" w:hAnsi="Arial" w:cs="Arial"/>
                <w:sz w:val="20"/>
                <w:szCs w:val="20"/>
              </w:rPr>
              <w:t>услугополучатель</w:t>
            </w:r>
            <w:proofErr w:type="spellEnd"/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лишен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специального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права,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связанного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получением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Иные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учетом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особенностей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числе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оказываемой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форме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через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Государственную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корпорацию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Контактные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телефоны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справочной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службы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услуги: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8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(7172)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74-37-73,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74-22-27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Единый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контакт-центр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вопросам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услуг: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1414.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z54"/>
            <w:bookmarkEnd w:id="9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2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приказу</w:t>
            </w:r>
          </w:p>
        </w:tc>
      </w:tr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z55"/>
            <w:bookmarkEnd w:id="10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3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(СРР)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30"/>
        <w:gridCol w:w="2420"/>
        <w:gridCol w:w="3198"/>
        <w:gridCol w:w="45"/>
      </w:tblGrid>
      <w:tr w:rsidR="000926CC" w:rsidRPr="005F78F5" w:rsidTr="005F78F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[Наименование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языке)]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485900" cy="1390650"/>
                  <wp:effectExtent l="0" t="0" r="0" b="0"/>
                  <wp:docPr id="1" name="Рисунок 1" descr="http://adilet.zan.kz/files/1308/68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08/68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[Наименование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языке)]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языке</w:t>
            </w:r>
          </w:p>
        </w:tc>
      </w:tr>
      <w:tr w:rsidR="000926CC" w:rsidRPr="005F78F5" w:rsidTr="005F78F5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Мотивированный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отказ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дальнейшем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рассмотрении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заявления/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оказании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0926CC" w:rsidRPr="005F78F5" w:rsidTr="005F78F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Номер: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[Номер]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Дата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выдачи: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[Дата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выдачи]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[Наименование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заявителя]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[Наименование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УО],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рассмотрев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Ваше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заявление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[Дата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заявки]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года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№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[Номер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заявки],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сообщает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______________________________________.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[Причина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отказа].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lastRenderedPageBreak/>
              <w:t>[Должность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подписывающего]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926CC" w:rsidRPr="005F78F5" w:rsidRDefault="000926CC" w:rsidP="005F78F5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[фамилия,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имя,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отчество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случае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наличия)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подписывающего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z58"/>
            <w:bookmarkEnd w:id="11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3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приказу</w:t>
            </w:r>
          </w:p>
        </w:tc>
      </w:tr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z59"/>
            <w:bookmarkEnd w:id="12"/>
            <w:r w:rsidRPr="005F78F5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5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выдачи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фармацевтический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(СРР)</w:t>
            </w:r>
          </w:p>
        </w:tc>
      </w:tr>
      <w:tr w:rsidR="000926CC" w:rsidRPr="005F78F5" w:rsidTr="000926C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926CC" w:rsidRPr="005F78F5" w:rsidRDefault="005F78F5" w:rsidP="005F78F5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0926CC" w:rsidRPr="005F78F5" w:rsidRDefault="000926CC" w:rsidP="005F78F5">
            <w:pPr>
              <w:pStyle w:val="a5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3" w:name="z60"/>
            <w:bookmarkEnd w:id="13"/>
            <w:r w:rsidRPr="005F78F5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Сертификат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фармацевтический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продукт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(СРР)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№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7437"/>
        <w:gridCol w:w="1380"/>
      </w:tblGrid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8F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8F5">
              <w:rPr>
                <w:rFonts w:ascii="Arial" w:hAnsi="Arial" w:cs="Arial"/>
                <w:b/>
                <w:sz w:val="20"/>
                <w:szCs w:val="20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8F5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Экспортирующая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страна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(страна,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выдающая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Импортирующая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страна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(запрашивающая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страна)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Международное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непатентованное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форма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препарата: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стране-экспортере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активных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веществ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единицу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дозы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полном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составе,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включая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вспомогательные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вещества?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Заявитель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(название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адрес)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Статус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заявителя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категориями,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указанными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примечании)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Для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(В)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(С)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название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адрес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Организует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орган,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выдающий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периодические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инспекции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площадки,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на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которой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производится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препарат?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14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Да/нет/не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применимо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(если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"нет"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"неприменимо"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переходить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пункту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Периодичность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плановых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инспекций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(годы)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Инспектировался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вида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формы?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Соответствует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производственный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объект,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производственные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процессы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GMP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как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рекомендовано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Всемирной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организацией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15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Да/нет/не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применимо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6CC" w:rsidRPr="005F78F5" w:rsidTr="005F7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5F78F5">
              <w:rPr>
                <w:rFonts w:ascii="Arial" w:hAnsi="Arial" w:cs="Arial"/>
                <w:sz w:val="20"/>
                <w:szCs w:val="20"/>
              </w:rPr>
              <w:t>Признает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орган,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выдающий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сертификат,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представленную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удовлетворительной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всем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аспектам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препарата?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16</w:t>
            </w:r>
            <w:r w:rsidRPr="005F78F5">
              <w:rPr>
                <w:rFonts w:ascii="Arial" w:hAnsi="Arial" w:cs="Arial"/>
                <w:sz w:val="20"/>
                <w:szCs w:val="20"/>
              </w:rPr>
              <w:br/>
              <w:t>Да/нет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(если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"нет"</w:t>
            </w:r>
            <w:r w:rsidR="005F7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8F5">
              <w:rPr>
                <w:rFonts w:ascii="Arial" w:hAnsi="Arial" w:cs="Arial"/>
                <w:sz w:val="20"/>
                <w:szCs w:val="20"/>
              </w:rPr>
              <w:t>разъяснить)</w:t>
            </w:r>
          </w:p>
        </w:tc>
        <w:tc>
          <w:tcPr>
            <w:tcW w:w="0" w:type="auto"/>
            <w:vAlign w:val="center"/>
            <w:hideMark/>
          </w:tcPr>
          <w:p w:rsidR="000926CC" w:rsidRPr="005F78F5" w:rsidRDefault="000926CC" w:rsidP="005F78F5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8F5" w:rsidRDefault="000926CC" w:rsidP="00B01951">
      <w:pPr>
        <w:pStyle w:val="a5"/>
        <w:ind w:firstLine="284"/>
        <w:jc w:val="right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Настоящий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лекарственного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средства,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произведенного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территории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только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экспорт,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подлежащего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государственной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регистрации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реализации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Республике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Казахстан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________________________________________________</w:t>
      </w:r>
      <w:r w:rsidR="005F78F5">
        <w:rPr>
          <w:rFonts w:ascii="Arial" w:hAnsi="Arial" w:cs="Arial"/>
          <w:sz w:val="20"/>
          <w:szCs w:val="20"/>
        </w:rPr>
        <w:t>____</w:t>
      </w:r>
      <w:r w:rsidRPr="005F78F5">
        <w:rPr>
          <w:rFonts w:ascii="Arial" w:hAnsi="Arial" w:cs="Arial"/>
          <w:sz w:val="20"/>
          <w:szCs w:val="20"/>
        </w:rPr>
        <w:br/>
      </w:r>
      <w:r w:rsidR="00B01951">
        <w:rPr>
          <w:rFonts w:ascii="Arial" w:hAnsi="Arial" w:cs="Arial"/>
          <w:sz w:val="20"/>
          <w:szCs w:val="20"/>
        </w:rPr>
        <w:t xml:space="preserve">                         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(наименование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адрес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выдающего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сертификат,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телефон,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факс)</w:t>
      </w:r>
    </w:p>
    <w:p w:rsidR="00B01951" w:rsidRDefault="000926CC" w:rsidP="00B0195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___________-____________________________________________________________________</w:t>
      </w:r>
      <w:r w:rsidRPr="005F78F5">
        <w:rPr>
          <w:rFonts w:ascii="Arial" w:hAnsi="Arial" w:cs="Arial"/>
          <w:sz w:val="20"/>
          <w:szCs w:val="20"/>
        </w:rPr>
        <w:br/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(фамилия,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имя,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отчество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(при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его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наличии)</w:t>
      </w:r>
      <w:r w:rsidR="00B01951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руководителя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подпись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государственного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органа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(или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уполномоченное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лицо)</w:t>
      </w:r>
    </w:p>
    <w:p w:rsidR="00B01951" w:rsidRDefault="00B01951" w:rsidP="00B0195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p w:rsidR="000926CC" w:rsidRPr="005F78F5" w:rsidRDefault="000926CC" w:rsidP="00B0195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Дата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выдачи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"_____"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_________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20___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</w:t>
      </w:r>
      <w:bookmarkStart w:id="14" w:name="_GoBack"/>
      <w:bookmarkEnd w:id="14"/>
    </w:p>
    <w:p w:rsidR="000926CC" w:rsidRPr="005F78F5" w:rsidRDefault="000926CC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5F78F5">
        <w:rPr>
          <w:rFonts w:ascii="Arial" w:hAnsi="Arial" w:cs="Arial"/>
          <w:sz w:val="20"/>
          <w:szCs w:val="20"/>
        </w:rPr>
        <w:t>Действительно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до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"____"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______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20___</w:t>
      </w:r>
      <w:r w:rsidR="005F78F5">
        <w:rPr>
          <w:rFonts w:ascii="Arial" w:hAnsi="Arial" w:cs="Arial"/>
          <w:sz w:val="20"/>
          <w:szCs w:val="20"/>
        </w:rPr>
        <w:t xml:space="preserve"> </w:t>
      </w:r>
      <w:r w:rsidRPr="005F78F5">
        <w:rPr>
          <w:rFonts w:ascii="Arial" w:hAnsi="Arial" w:cs="Arial"/>
          <w:sz w:val="20"/>
          <w:szCs w:val="20"/>
        </w:rPr>
        <w:t>года</w:t>
      </w:r>
    </w:p>
    <w:p w:rsidR="005F78F5" w:rsidRPr="005F78F5" w:rsidRDefault="005F78F5" w:rsidP="005F78F5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sectPr w:rsidR="005F78F5" w:rsidRPr="005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7EFF"/>
    <w:multiLevelType w:val="multilevel"/>
    <w:tmpl w:val="950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CB"/>
    <w:rsid w:val="000926CC"/>
    <w:rsid w:val="005F78F5"/>
    <w:rsid w:val="00B01951"/>
    <w:rsid w:val="00B971FD"/>
    <w:rsid w:val="00C20ABE"/>
    <w:rsid w:val="00E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D6E1"/>
  <w15:chartTrackingRefBased/>
  <w15:docId w15:val="{081A093F-448B-42F4-B315-0B97714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308CB"/>
  </w:style>
  <w:style w:type="character" w:customStyle="1" w:styleId="s0">
    <w:name w:val="s0"/>
    <w:basedOn w:val="a0"/>
    <w:rsid w:val="00E308CB"/>
  </w:style>
  <w:style w:type="character" w:styleId="a3">
    <w:name w:val="Hyperlink"/>
    <w:basedOn w:val="a0"/>
    <w:uiPriority w:val="99"/>
    <w:unhideWhenUsed/>
    <w:rsid w:val="00E308CB"/>
    <w:rPr>
      <w:color w:val="0000FF"/>
      <w:u w:val="single"/>
    </w:rPr>
  </w:style>
  <w:style w:type="character" w:customStyle="1" w:styleId="s2">
    <w:name w:val="s2"/>
    <w:basedOn w:val="a0"/>
    <w:rsid w:val="00E308CB"/>
  </w:style>
  <w:style w:type="character" w:customStyle="1" w:styleId="10">
    <w:name w:val="Заголовок 1 Знак"/>
    <w:basedOn w:val="a0"/>
    <w:link w:val="1"/>
    <w:uiPriority w:val="9"/>
    <w:rsid w:val="0009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7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harmnews.kz/load/zakonodatelstvo/prikazy/prikaz-413-ot-29-maya-2015-goda_450/1-1-0-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5" Type="http://schemas.openxmlformats.org/officeDocument/2006/relationships/hyperlink" Target="https://pharmnews.kz/load/zakonodatelstvo/prikazy/prikaz-413-ot-29-maya-2015-goda_450/1-1-0-4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2020-09-25T08:52:00Z</dcterms:created>
  <dcterms:modified xsi:type="dcterms:W3CDTF">2020-09-28T05:47:00Z</dcterms:modified>
</cp:coreProperties>
</file>