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653a" w14:textId="1d26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30 декабря 2020 года № ҚР ДСМ-336/2020 "О некоторых вопросах оказания государственных услуг в сфере санитарно-эпидемиологического благополучия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ноября 2022 года № ҚР ДСМ-126. Зарегистрирован в Министерстве юстиции Республики Казахстан 4 ноября 2022 года № 30407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ДСМ-336/2020 "О некоторых вопросах оказания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22004)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26)</w:t>
      </w:r>
      <w:r>
        <w:rPr>
          <w:rFonts w:ascii="Times New Roman"/>
          <w:b w:val="false"/>
          <w:i w:val="false"/>
          <w:color w:val="000000"/>
          <w:sz w:val="28"/>
        </w:rPr>
        <w:t xml:space="preserve">, 40-2) и 40-4)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статьями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государственных услуг по выдаче санитарно-эпидемиологических заключений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государственной регистрации продукции, определяемой нормативными правовыми актами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оказания государственной услуги "Выдача лицензии на оказание услуг по дезинфекции, дезинсекции, дератизации в области здравоохранения" согласно приложению 4-1 к настоящему приказу.";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шестидесяти календарных дней после дня его первого официального опубликования, за исключением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вступает в действие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внесении изменений и дополнений в некоторые законодательные акты Республики Казахстан по вопросам биологической безопасности"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ДСМ-336/2020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 (далее – правила) разработаны в соответствии с подпунктом 40-4)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патогенный биологический агент – микроорганизмы, яды биологического и растительного происхождения (токсины), гельминты, нематоды, способные вызывать инфекционный и (или) паразитарный процесс в организме человека, животного или растения;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с патогенными биологическими агентами – процессы (стадии) работы с патогенными биологическими агентами, непосредственно направленные на выделение (обнаружение), разработку (создание), производство (изготовление), оборот (в том числе ввоз (вывоз), хранение, транспортировку) патогенных биологических агентов в целях их исследования, уничтожения и (или) разработки иммунобиологических препаратов;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режимная комиссия – комиссия, осуществляющая контроль за соблюдением требований в области биологической безопасности в целях выдачи разрешения на обращение с патогенными биологическими агентами и приложение к нему.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обращение с патогенными биологическими агентами и приложения к нему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разрешения на обращение с патогенными биологическими агентами и приложения к нему" (далее – государственная услуга) оказывается территориальными департаментами Комитета санитарно-эпидемиологического контроля Министерства здравоохранения Республики Казахстан (далее – услугодатель) через веб-портал "электронного правительства" www.egov.kz, www.elicense.kz (далее – портал).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характеристики процесса, форму, содержание и результат оказания государственной услуги,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"Выдача разрешения на обращение с патогенными биологическими агентами и приложения к нему" (далее - Перечень) согласно приложению 1 к настоящим правилам.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обращение с патогенными биологическими агентами и приложения к нему (далее – разрешение) юридическое лицо или его филиал (далее – услугополучатель), направляет услугодателю через портал заявление по форме, предусмотренной приложением 2 к настоящим правилам и документы и сведения, согласно пункту 8 Перечня. Услугополучателю в "личный кабинет" через портал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заявления в день его поступления.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из соответствующих государственных информационных систем, через шлюз "электронного правительства" (далее – ШЭП) и из сервиса цифровых документов получает сведения о наличии санитарно-эпидемиологического заключения на объект высокой эпидемической значимости, в котором услугополучателем планируется осуществлять обращение с патогенными биологическими агентами (при наличии в ШЭП).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 ответственного структурного подразделения услугодателя (член режимной комиссии) в течении 2 (двух) рабочих дней с момента регистрации документов и сведений, указанных в пункте 8 Перечня, проверяет полноту представленных документов и сведений.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представлении услугополучателем неполного пакета документов и сведений и (или) документов с истекшим сроком действия сотрудник ответственного структурного подразделения (член режимной комиссии) в указанные сроки готовит мотивированный отказ в дальнейшем рассмотрении заявления.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ЭЦП руководителя услугодателя, направляется услугополучателю в форме электронного документа.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предоставлении услугополучателем полного пакета документов и сведений, сотрудник ответственного структурного подразделения услугодателя (член режимной комиссии) с привлечением профильных членов режимной комиссии в течении 4 (четырех) рабочих дней осуществляет обследование объекта на соответствие квалификационным требованиям, предъявляемым к осуществлению обращения с патогенными биологическими агентами, утверждаемым в соответствии с подпунктом 40-5)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квалификационные требования), по результатам которого оформляется акт санитарно-эпидемиологического обследования объекта по форме согласно приложению 3 к настоящим правилам.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Сотрудник ответственного структурного подразделения услугодателя (член режимной комиссии) в течении 1 (одного) рабочего дня с момента проведения процедуры, предусмотренной пунктом 9 настоящих правил, формирует документы и сведения, представленные согласно пункту 8 Перечня, а также акт, предусмотренный пунктом 9 настоящих правил, направляет их членам режимной комиссии для вынесения заключения.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Режимная комиссия в течении 2 (двух) рабочих дней с момента поступления документов и сведений, указанных в пункте 10 настоящих правил, выносит заключение, предусмотренное Положением о комиссии по контролю за соблюдением требований в области биологической безопасности (режимная комиссия),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20 октября 2022 года № ҚР ДСМ-119 (зарегистрирован в Реестре государственной регистрации нормативных правовых актов за № 30270).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положительном заключении режимной комиссии услугодатель в течении 1 (одного) рабочего дня оформляет и выдает разрешение по форме, согласно приложению 4 к настоящим правилам.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выдачи разрешения является соответствие услугополучателя квалификационным требованиям.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мотивированного отказа в выдаче разрешения являются: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либо представление недостоверных документов и сведений, необходимых для получения разрешения;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санитарно-эпидемиологического заключения на объект высокой эпидемической значимости, выдаваемого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(зарегистрирован в Реестре государственной регистрации нормативных правовых актов за № 24082) (далее - санитарно-эпидемиологическое заключение);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режимной комиссии на основании несоответствия квалификационным требованиям.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принятии услугодателем решения о мотивированном отказе в оказании государственной услуги по основаниям, предусмотренным пунктом 14 настоящих правил, услугодатель предварительно уведомляет услугополучателя о таком предварительном решении, а также о возможности выразить услугополучателю позицию по нему. Уведомление направляется должностным лицом услугодателя не менее чем за 3 (три) рабочих дня до окончания услуги. Услугополучатель имеет возможность предоставить обоснование и высказать возражение к предварительному решению в срок не позднее 2 (двух) рабочих дней со дня получения уведомления.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разрешение либо направляет мотивированный ответ об отказе в оказании государственной услуги.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сбое информационной системы услугодатель в течение 1 (одного) рабочего дня уведомляет оператора информационно-коммуникационной инфраструктуры "электронного правительства".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возобновления действия, переоформления, прекращения действия разрешений на обращение с патогенными биологическими агентами и приложений к ним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приостановления действия разрешения является нарушение квалификационных требований, предъявляемых к осуществлению обращения с патогенными биологическими агентами, повлекшее причинение вреда здоровью человека, если это действие (бездействие) не содержит признаков уголовно наказуемого деяния.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Приостановление действия разрешения осуществляется по вступившему в силу решению суда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(далее – КоАП).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приостановления действия разрешения не может быть менее одного и более шести месяцев.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вступлении в силу решения суда о приостановлении разрешения, услугодатель в течении 1 (одного) рабочего дня с даты получения решения суда направляет его в государственный орган в сфере санитарно-эпидемиологического благополучия населения.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Услугодатель в течении 3 (трех) рабочих дней с даты поступления уведомления вносит сведения о приостановлении действия разрешения на срок, указанный в решении суда, в государственный электронный реестр разрешений и уведомлений.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устранении нарушений, явившихся основанием для приостановления разрешения, услугополучатель вправе до истечения срока приостановления действия разрешения подать услугодателю заявление об устранении нарушений с приложением копий подтверждающих документов.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Услугодатель в течение 10 (десяти) рабочих дней со дня подачи услугополучателем заявления об устранении нарушений проверяет устранение нарушений в порядке, предусмотренном Предпринимательским кодексом Республики Казахстан.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подтверждении факта устранения услугополучателем нарушений услугодатель принимает решение о возобновлении действия разрешения в срок, указанный в пункте 21 настоящих правил, которое оформляется решением руководителя государственного органа в сфере санитарно-эпидемиологического благополучия населения или при его отсутствии - лицом, его замещающим.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Основанием для возобновления действия разрешения является подтверждение факта устранения услугополучателем нарушений, явившихся основанием для приостановления разрешения.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Лишение разрешения осуществляется по вступившему в силу решению суда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Основаниями для лишения разрешения являются: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неустранение в установленный срок нарушения, явившегося основанием для приостановления действия разрешения;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повторное выявление в течение последних двенадцати календарных месяцев нарушения, оказывающего опасное воздействие на состояние здоровья людей, животных, растения и окружающую среду, которое послужило основанием для приостановления действия разрешения;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случаи, предусмотренные законами Республики Казахстан.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вступлении в силу решения суда о лишении разрешения, услугодатель в течении 1 (одного) рабочего дня с даты получения вступившего в силу решения суда направляет его в государственный орган в сфере санитарно-эпидемиологического благополучия населения.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Переоформление разрешения осуществляется без проведения обследования объекта, в следующих случаях: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в документе ошибок (опечаток);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услугополучателя;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адреса места нахождения объекта без его физического перемещения;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юридического лица услугополучателя.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требования о переоформлении в законах Республики Казахстан.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Переоформление разрешения осуществляется с проведением обследования объекта при дополнении ранее выданного разрешения новыми патогенными биологическими агентами.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переоформлении разрешения в случаях, предусмотренных пунктом 29 настоящих правил, услугополучатель направляет заявление согласно приложению 5 к настоящим правилам с подтверждающими документами о соответствующих изменениях в течении 30 (тридцати) календарных дней с момента возникновения изменений, послуживших основанием для переоформления разрешения.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основанию, предусмотренному пунктом 30 настоящих правил, при переоформлении разрешения услугополучатель направляет услугодателю через портал заявление по форме, предусмотренной приложением 6 к настоящим правилам, и документы согласно пункту 8 Перечня. Услугополучателю в "личный кабинет" через портал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 Услугодатель осуществляет регистрацию заявления в день его поступления.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осуществляет аналогичные процедуры, предусмотренные пунктами 7-11 настоящих правил.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режимной комиссии услугодатель в течении 1 (одного) рабочего дня переоформляет разрешение либо при отрицательном заключении режимной комиссии в указанные сроки подготавливает и направляет услугополучателю мотивированный отказ в переоформлении разрешения.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случаях, предусмотренных в пунктах 29 и 30 настоящих правил, переоформление разрешения проводится с обязательным указанием сведений о ранее выданном разрешении.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Услугодатель отказывает в переоформлении разрешения, инициированном по основаниям, предусмотренным пунктами 29 и 30 настоящих правил, при непредставлении или ненадлежащем оформлении подтверждающих документов.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Государственный орган в сфере санитарно-эпидемиологического благополучия населения в течении 5 (пяти) рабочих дней с даты получения вступившего в силу решения суда от услугодателя принимает решение о прекращении действия разрешения, которое оформляется решением руководителя государственного органа в сфере санитарно-эпидемиологического благополучия населения или при его отсутствии - лицом, его замещающим.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Основаниями для прекращения действия разрешения являются: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лишение разрешения;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отмена разрешительного порядка;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деятельности, ликвидация юридического лица;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добровольное обращение заявителя о прекращении действия разрешения;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случаи, предусмотренные законами Республики Казахстан.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прекращения действия разрешения не допускается осуществление деятельности по обращению с патогенными биологическими агентами.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</w:tbl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обращение с патогенными биологическими агентами и приложения к нему"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разрешения на обращение с патогенными биологическими агентами и приложения к нему".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 Получение разрешения на обращение с патогенными биологическими агентами I группы патогенности и приложения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Получение разрешения на обращения с патогенными биологическими агентами II группы патогенности приложения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Получение разрешения на обращения с патогенными биологическими агентами III группы патогенности приложения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Получение разрешения на обращения с патогенными биологическими агентами IV группы патогенности приложения к нему".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департаменты Комитета санитарно-эпидемиологического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обращение с патогенными биологическими агентами и приложение к нему для каждого подвида государственной услуги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услугодателя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юридическим лицам или их филиалам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разрешения 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электронная копия санитарно-эпидемиологического заключения, в котором услугополучателем планируется осуществлять обращение с патогенными биологическими агентами (при выдаче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электронная копия пояснительной записки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выполняемой номенклатуры исследований по форме согласно приложению 7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схемы движения (поточности)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 или его филиала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электронная копия свидетельства о сертификационном курсе по вопросам обращения с патогенными биологическими агентами;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электронная копия сведений о соответствии квалификационным требованиям, предъявляемым к осуществлению обращения с патогенными биологическими агентами, утверждаемым в соответствии с подпунктом 40-5)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здоровье народа и системе здравоохранения" (далее – квалификационные требования), в зависимости от заявляемой номенклатуры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разрешения 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электронная копия пояснительной записки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выполняемой номенклатуры исследований по форме согласно приложению 7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материальной базы;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схемы движения (поточности) материала;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кадрового состава и профессиональной подготовки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электронная копия свидетельства о сертификационном курсе по вопросам обращения с патогенными биологическими агентами.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 или его филиала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либо представление недостоверных документов и сведений, необходимых для получения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санитарно-эпидемиологического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отрицательное заключение режимной комиссии на основании несоответствия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14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4"/>
    <w:p>
      <w:pPr>
        <w:spacing w:after="0"/>
        <w:ind w:left="0"/>
        <w:jc w:val="both"/>
      </w:pPr>
      <w:bookmarkStart w:name="z145" w:id="95"/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разрешение на обращение с патогенными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биологическими агентами на ___________________ группу патогенности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приложение к нему (указать необходимую группу патогенности I; II; III; IV)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видам микроорганизмов: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микроорганизмов)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виды работ: научно-исследовательские, экспериментальные,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производственные, полевые, диагностические)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места нахождения микробиологической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 1. 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Санитариялық-эпидемиологиялық тексеріп қарау АКТІСІ</w:t>
      </w:r>
      <w:r>
        <w:br/>
      </w:r>
      <w:r>
        <w:rPr>
          <w:rFonts w:ascii="Times New Roman"/>
          <w:b/>
          <w:i w:val="false"/>
          <w:color w:val="000000"/>
        </w:rPr>
        <w:t>АКТ Санитарно-эпидемиологического обследования №__________</w:t>
      </w:r>
    </w:p>
    <w:bookmarkEnd w:id="96"/>
    <w:p>
      <w:pPr>
        <w:spacing w:after="0"/>
        <w:ind w:left="0"/>
        <w:jc w:val="both"/>
      </w:pPr>
      <w:bookmarkStart w:name="z149" w:id="97"/>
      <w:r>
        <w:rPr>
          <w:rFonts w:ascii="Times New Roman"/>
          <w:b w:val="false"/>
          <w:i w:val="false"/>
          <w:color w:val="000000"/>
          <w:sz w:val="28"/>
        </w:rPr>
        <w:t>
      Мен (Біз) (Мною Нами)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лауазымы, тегі, аты, әкесінің аты (бар болған жағдайда) (бұдан әрі – Т.А.Ә.),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его наличии) (далее – 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санитариялық-эпидемиологиялық қызмет органының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государственного санитарно-эпидемиологического надзора),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мыналардың: (с участием)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тексеруге қатысқан басқа мамандарды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других специалистов, участвовавших в обследовании)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қатысуымен мамандар болғанда: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присутствии)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 должностного лица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лауазымы, Т.А.Ә./Ф.И.О. руководителя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нысанның, заңды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объекта, юридического лица)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жүргізілді (проведено обследование).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түрін көрсету (указать вид обследования) (начато) 20___ жылғы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 __ сағат (часов) __ минутта (минут) басталды.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кезінде мыналар анықталды (при обследовании установлено):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Қорытынды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(Заключение):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"Халық денсаулығы және денсаулық сақтау жүйесі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Кодексінің 9-бабының 40-5) тармақшасына сәйкес патогенді биологиялық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агенттермен жұмыс істеуді жүзеге асыруға қойылатын біліктілік талаптарын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бекітілген бұзу тармақтарын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пункты нарушения квалификационных требований, предъявляемых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осуществлению обращения с патогенными биологическими агентами,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утверждаемых в соответствии с подпунктом 40-5)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здоровье народа и системе здравоохранения")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(подписи)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санитариялық-эпидемиологиялық қызмет органының лауазымды тұлғасы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(должностное лицо государственного органа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қатысқан мамандар, куәгерлер/ участвовавшие другие специалисты, свидетели)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кезінде болдым және актінің данасын алдым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обследовании присутствовал, и экземпляр акта получил)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 өкілінің немесе жеке кәсіпкердің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и Ф.И.О. представителя юридического лица или должностного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 туралы белгі (отметка об отказе от подписи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(окончено) 20 __ жылғы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___ сағат (часов) ___ минутта (минут) аяқталды.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(акт составлен в) _____ данада жасалды (экземплярах)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20___жыл (год)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обращение с патогенными биологическими агентами___</w:t>
      </w:r>
      <w:r>
        <w:br/>
      </w:r>
      <w:r>
        <w:rPr>
          <w:rFonts w:ascii="Times New Roman"/>
          <w:b/>
          <w:i w:val="false"/>
          <w:color w:val="000000"/>
        </w:rPr>
        <w:t>(указывается группа патогенности в соответствии с подвидом государственной услуги)</w:t>
      </w:r>
    </w:p>
    <w:bookmarkEnd w:id="98"/>
    <w:p>
      <w:pPr>
        <w:spacing w:after="0"/>
        <w:ind w:left="0"/>
        <w:jc w:val="both"/>
      </w:pPr>
      <w:bookmarkStart w:name="z153" w:id="99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микробиологической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места нахождения микробиологической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проведение: научно-исследовательских, экспериментальных, производственных,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полевых, диагностических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нужное 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видам микроорганизмов согласно приложению к настоящему разрешению.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основании: заключения комиссии по контролю за соблюдением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биологической безопасности (режимной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 №_____ "____"______________20____года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разрешению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микроорганизмов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Видовой состав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особо опасных инфекций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Токсины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инфекционных заболеваний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Токсины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Прионы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Токсины, продуцируемые микроорганизмами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Эрлихии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Простейшие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Членистоногие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5" w:id="100"/>
      <w:r>
        <w:rPr>
          <w:rFonts w:ascii="Times New Roman"/>
          <w:b w:val="false"/>
          <w:i w:val="false"/>
          <w:color w:val="000000"/>
          <w:sz w:val="28"/>
        </w:rPr>
        <w:t>
      "____"______________20____года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15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1"/>
    <w:p>
      <w:pPr>
        <w:spacing w:after="0"/>
        <w:ind w:left="0"/>
        <w:jc w:val="both"/>
      </w:pPr>
      <w:bookmarkStart w:name="z160" w:id="102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разрешение на обращение с патогенными биологическими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агентами и приложение к нему, выданное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разрешения, дата выдачи, наименование органа, выдавшего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(следующим) основанию (основаниям):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выявление в документе ошибок (опечаток)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реорганизация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наименования юридического лица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наличия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норму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16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3"/>
    <w:p>
      <w:pPr>
        <w:spacing w:after="0"/>
        <w:ind w:left="0"/>
        <w:jc w:val="both"/>
      </w:pPr>
      <w:bookmarkStart w:name="z165" w:id="104"/>
      <w:r>
        <w:rPr>
          <w:rFonts w:ascii="Times New Roman"/>
          <w:b w:val="false"/>
          <w:i w:val="false"/>
          <w:color w:val="000000"/>
          <w:sz w:val="28"/>
        </w:rPr>
        <w:t>
      Прошу обследовать объект и переоформить разрешение на обращение с патогенными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биологическими агентами и приложение к нему, выданное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разрешения, дата выдачи, наименование органа, выдавшего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дополнение ранее выданного разрешения новыми патогенными биологическими агентами: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патогенного биологического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и(или) приложения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 при их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 лабораторных исследований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микроорганизмов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ДСМ-336/2020</w:t>
            </w:r>
          </w:p>
        </w:tc>
      </w:tr>
    </w:tbl>
    <w:bookmarkStart w:name="z17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оказание услуг по дезинфекции, дезинсекции, дератизации в области здравоохранения"</w:t>
      </w:r>
    </w:p>
    <w:bookmarkEnd w:id="105"/>
    <w:bookmarkStart w:name="z17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"/>
    <w:bookmarkStart w:name="z1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оказание услуг по дезинфекции, дезинсекции, дератизации в области здравоохранения" (далее – правила) разработаны в соответствии с подпунктом 40-2)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подпунктом 1)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оказание услуг по дезинфекции, дезинсекции, дератизации в области здравоохранения" (далее – государственная услуга).</w:t>
      </w:r>
    </w:p>
    <w:bookmarkEnd w:id="107"/>
    <w:bookmarkStart w:name="z1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8"/>
    <w:bookmarkStart w:name="z1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разрешительный контроль – деятельность разрешительных органов, направленная на проверку соответствия заявителя квалификационным или разрешительным требованиям до выдачи разрешения и (или) приложения к разрешению,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выдачи;</w:t>
      </w:r>
    </w:p>
    <w:bookmarkEnd w:id="109"/>
    <w:bookmarkStart w:name="z1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10"/>
    <w:bookmarkStart w:name="z1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11"/>
    <w:bookmarkStart w:name="z1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лицензия – разрешение первой категории, выдаваемое лицензиаром физическому или юридическому лицу, а также филиалу иностранного юридического лица, предметом деятельности которого является оказание финансовых услуг,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12"/>
    <w:bookmarkStart w:name="z1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дезинфекции, дезинсекции, дератизации в области здравоохранения – комплекс услуг по осуществлению дезинфекционных, дезинсекционных, дератизационных мероприятий, а также приготовлению и хранению средств и (или) препаратов дезинфекции, дезинсекции, дератизации;</w:t>
      </w:r>
    </w:p>
    <w:bookmarkEnd w:id="113"/>
    <w:bookmarkStart w:name="z1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дезинфекция – комплекс специальных мероприятий, направленных на уничтожение возбудителей инфекционных и паразитарных заболеваний во внешней среде;</w:t>
      </w:r>
    </w:p>
    <w:bookmarkEnd w:id="114"/>
    <w:bookmarkStart w:name="z1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дезинсекция – комплекс профилактических и истребительных мероприятий по уничтожению насекомых и членистоногих в целях защиты от них человека, животных, помещений и территории;</w:t>
      </w:r>
    </w:p>
    <w:bookmarkEnd w:id="115"/>
    <w:bookmarkStart w:name="z1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дератизация – комплекс профилактических и истребительных мероприятий, направленных на уничтожение или снижение числа грызунов;</w:t>
      </w:r>
    </w:p>
    <w:bookmarkEnd w:id="116"/>
    <w:bookmarkStart w:name="z1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приготовление средств и (или) препаратов дезинфекции, дезинсекции, дератизации – подготовка рабочих растворов средств и (или) препаратов дезинфекции, дезинсекции, дератизации, необходимых для осуществления услуг по осуществлению дезинфекционных, дезинсекционных, дератизационных мероприятий;</w:t>
      </w:r>
    </w:p>
    <w:bookmarkEnd w:id="117"/>
    <w:bookmarkStart w:name="z18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хранение средств и (или) препаратов дезинфекции, дезинсекции, дератизации – содержание средств и (или) препаратов дезинфекции, дезинсекции, дератизации в специально оборудованных объектах (помещениях), соответствующих санитарным правилам "Санитарно-эпидемиологические требования к организации и проведению дезинфекции, дезинсекции и дератизации",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2022 года № ҚР ДСМ-68 (зарегистрирован в Реестре государственной регистрации нормативных правовых актов за № 28977).</w:t>
      </w:r>
    </w:p>
    <w:bookmarkEnd w:id="118"/>
    <w:bookmarkStart w:name="z1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по месту нахождения услугополучателя.</w:t>
      </w:r>
    </w:p>
    <w:bookmarkEnd w:id="119"/>
    <w:bookmarkStart w:name="z18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лицензии на оказание услуг по дезинфекции, дезинсекции, дератизации в области здравоохранения"</w:t>
      </w:r>
    </w:p>
    <w:bookmarkEnd w:id="120"/>
    <w:bookmarkStart w:name="z18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лицензии на оказание услуг по дезинфекции, дезинсекции, дератизации в области здравоохранения" (далее – государственная услуга) оказывается территориальными департаментами Комитета санитарно-эпидемиологического контроля Министерства здравоохранения Республики Казахстан (далее – услугодатель) через веб-портал "электронного правительства" www.egov.kz, www.elicense.kz (далее – портал).</w:t>
      </w:r>
    </w:p>
    <w:bookmarkEnd w:id="121"/>
    <w:bookmarkStart w:name="z18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 государственной услуги,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"Выдача лицензии на оказание услуг по дезинфекции, дезинсекции, дератизации в области здравоохранения" (далее – Перечень) согласно приложению 1 к настоящим правилам.</w:t>
      </w:r>
    </w:p>
    <w:bookmarkEnd w:id="122"/>
    <w:bookmarkStart w:name="z18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на оказание услуг по дезинфекции, дезинсекции, дератизации в области здравоохранения (далее – лицензия) физическое лицо, зарегистрированное в качестве индивидуального предпринимателя, или юридическое лицо (далее – услугополучатель), направляет услугодателю через портал заявление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3 (зарегистрирован в Реестре государственной регистрации нормативных правовых актов за № 10195) (далее – приказ № 3). Услугополучателю в "личный кабинет" через портал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123"/>
    <w:bookmarkStart w:name="z18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регистрацию заявления в день его поступления.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24"/>
    <w:bookmarkStart w:name="z19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при наличии в соответствующих государственных информационных системах сведений о соответствии услугополучателя квалификационным требованиям к лицензируемому виду деятельности на оказание услуг по дезинфекции, дезинсекции, дератизации в области здравоохранения,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сентября 2022 года № ҚР ДСМ-101 (зарегистрирован в Реестре государственной регистрации нормативных правовых актов за № 29825) (далее – квалификационные требования), получает их через шлюз "электронного правительства" (далее – ШЭП) и из сервиса цифровых документов.</w:t>
      </w:r>
    </w:p>
    <w:bookmarkEnd w:id="125"/>
    <w:bookmarkStart w:name="z19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Полнота представленных документов и сведений, указанных в пункте 8 Перечня, в том числе наличие сведений, указанных в пункте 7 настоящих правил, проверяется услугодателем в течении 2 (двух) рабочих дней с момента регистрации документов. </w:t>
      </w:r>
    </w:p>
    <w:bookmarkEnd w:id="126"/>
    <w:bookmarkStart w:name="z19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сроки, указанные в пункте 8 настоящих правил, готовит и направляет мотивированный отказ в дальнейшем рассмотрении заявления.</w:t>
      </w:r>
    </w:p>
    <w:bookmarkEnd w:id="127"/>
    <w:bookmarkStart w:name="z19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ЭЦП руководителя услугодателя, направляется услугополучателю в форме электронного документа.</w:t>
      </w:r>
    </w:p>
    <w:bookmarkEnd w:id="128"/>
    <w:bookmarkStart w:name="z1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предоставлении услугополучателем полного пакета документов, ответственный сотрудник, в том числе с привлечением сотрудников территориальных подразделений услугодателя, в течении 9 (девяти) рабочих дней с момента истечения сроков, предусмотренных пунктом 8 настоящих правил:</w:t>
      </w:r>
    </w:p>
    <w:bookmarkEnd w:id="129"/>
    <w:bookmarkStart w:name="z1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экспертизу представленных документов и сведений на соответствие квалификационным требованиям;</w:t>
      </w:r>
    </w:p>
    <w:bookmarkEnd w:id="130"/>
    <w:bookmarkStart w:name="z19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разрешительный контроль (до выдачи лицензии) административно-бытовых и производственных помещений (специально оборудованные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объекта хранения средств и (или) препаратов дезинфекции, дезинсекции, дератизации (далее – объекты разрешительного контроля) на соответствие квалификационным требованиям, по результатам которого оформляется заключение разрешительного контроля по форме согласно приложению 2 к настоящим правилам.</w:t>
      </w:r>
    </w:p>
    <w:bookmarkEnd w:id="131"/>
    <w:bookmarkStart w:name="z19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Разрешительный контроль осуществляется в форме проверки в соответствии с Предпринимательским кодексом Республики Казахстан. </w:t>
      </w:r>
    </w:p>
    <w:bookmarkEnd w:id="132"/>
    <w:bookmarkStart w:name="z19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разрешительного контроля (во время посещения объектов разрешительного контроля) услугодателем проверяется соответствие услугополучателя квалификационным требованиям, в том числе по представленным документам и сведениям, согласно пункту 8 Перечня.</w:t>
      </w:r>
    </w:p>
    <w:bookmarkEnd w:id="133"/>
    <w:bookmarkStart w:name="z1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соответствии представленных документов и сведений квалификационным требованиям, а также положительного заключения разрешительного контроля, услугодатель в течении 1 (одного) рабочего дня с момента завершения процедур, предусмотренных пунктом 10 настоящих правил, оформляет и выдает лицензию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4"/>
    <w:bookmarkStart w:name="z20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представленных документов и сведений, объекта разрешительного контроля квалификационным требованиям, услугодатель в течении 1 (одного) рабочего дня подготавливает и направляет уведомление услугополучателя о мотивированном отказе в оказании государственной услуги, а также о возможности выразить услугополучателю позицию по предварительному решению.</w:t>
      </w:r>
    </w:p>
    <w:bookmarkEnd w:id="135"/>
    <w:bookmarkStart w:name="z20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направляется должностным лицом услугодателя не менее чем за 3 (три) рабочих дня до окончания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 </w:t>
      </w:r>
    </w:p>
    <w:bookmarkEnd w:id="136"/>
    <w:bookmarkStart w:name="z20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лицензию либо направляет мотивированный ответ об отказе в оказании государственной услуги.</w:t>
      </w:r>
    </w:p>
    <w:bookmarkEnd w:id="137"/>
    <w:bookmarkStart w:name="z20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Результатом оказания государственной услуги является лицензия либо мотивированный отказ в оказании государственной услуги, который оформляется в электронной форме, удостоверяется ЭЦП уполномоченного лица услугодателя, направляется на портал и хранится в "личном кабинете" услугополучателя.</w:t>
      </w:r>
    </w:p>
    <w:bookmarkEnd w:id="138"/>
    <w:bookmarkStart w:name="z20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обеспечивает внесение данных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9"/>
    <w:bookmarkStart w:name="z20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и условия переоформления лицензии, осуществления разрешительного контроля, приостановления, возобновления и прекращения действия лицензии на оказание услуг по дезинфекции, дезинсекции, дератизации в области здравоохранения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40"/>
    <w:bookmarkStart w:name="z20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услугополучатель направляет услугодателю через портал заявление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3</w:t>
      </w:r>
      <w:r>
        <w:rPr>
          <w:rFonts w:ascii="Times New Roman"/>
          <w:b w:val="false"/>
          <w:i w:val="false"/>
          <w:color w:val="000000"/>
          <w:sz w:val="28"/>
        </w:rPr>
        <w:t>, и документы согласно пункту 8 Перечня. Услугополучателю в "личный кабинет" через портал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 Услугодатель осуществляет регистрацию заявления в день его поступления.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41"/>
    <w:bookmarkStart w:name="z2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течении 3 (трех) рабочих дней рассматривает представленные услугополучателем документы и переоформляет лицензию либо в указанные сроки подготавливает и направляет услугополучателю мотивированный отказ в переоформлении лицензии.</w:t>
      </w:r>
    </w:p>
    <w:bookmarkEnd w:id="142"/>
    <w:bookmarkStart w:name="z20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143"/>
    <w:bookmarkStart w:name="z2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44"/>
    <w:bookmarkStart w:name="z2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45"/>
    <w:bookmarkStart w:name="z2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146"/>
    <w:bookmarkStart w:name="z21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47"/>
    <w:bookmarkStart w:name="z21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48"/>
    <w:bookmarkStart w:name="z21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149"/>
    <w:bookmarkStart w:name="z21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50"/>
    <w:bookmarkStart w:name="z21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дезинсекции, дератизации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bookmarkStart w:name="z21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оказание услуг по дезинфекции, дезинсекции, дератизации в области здравоохранения"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санитарно-эпидемиологического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www.egov.kz, www.elicense.kz (далее - Портал)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–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оказание услуг по дезинфекции, дезинсекции, дератизации в области здравоохранения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Платно,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заявление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6 января 2015 года № 3 (зарегистрирован в Реестре государственной регистрации нормативных правовых актов за № 10195) (далее - приказ № 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форма сведений о соответствии квалификационным требованиям к лицензируемому виду деятельности на оказание услуг по дезинфекции, дезинсекции, дератизации в области здравоохранения,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сентября 2022 года № ҚР ДСМ-101 (зарегистрирован в Реестре государственной регистрации нормативных правовых актов за № 29825)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санитарно-эпидемиологического заключения на административно - бытовые и производственные помещения (специально оборудованные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а также объект хранения средств и (или) препаратов дезинфекции, дезинсекции, дератизации, при отсутствии сведений в 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диплома о высшем и (или) техническом и профессиональном (среднее специальное, среднее профессиональное) медицинском образовании санитарно-эпидемиологического профиля (для инструкторов-дезинфекторов услугополучателя, окончивших обучение до 2015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свидетельства о сертификационном курсе по вопросам дезинфекции, дезинсекции, дератизации в области здравоохранения (для дезинфекторов и инструкторов-дезинфекторов услугополучателя);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заявление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дезинсекции, дератизации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разрешительного контроля</w:t>
      </w:r>
    </w:p>
    <w:bookmarkEnd w:id="153"/>
    <w:p>
      <w:pPr>
        <w:spacing w:after="0"/>
        <w:ind w:left="0"/>
        <w:jc w:val="both"/>
      </w:pPr>
      <w:bookmarkStart w:name="z242" w:id="154"/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услугодателя: ______________________________________________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специалиста, проводившего разрешительный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работы, должность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объекта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места нахождения, бизнес идентификационный код или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код, уполномоченное лицо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всем пунктам квалификационных требований к лицензируемому 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на оказание услуг по дезинфекции, дезинсекции, дератизации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Республики Казахстан от 23 сентября 2022 года № ҚР ДСМ-101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за № 29825) (далее - квалификационные требования):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разрешительного контроля: соответствует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соответствует 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