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CE" w:rsidRPr="00473A44" w:rsidRDefault="006B25CE" w:rsidP="00473A4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73A44">
        <w:rPr>
          <w:rFonts w:ascii="Arial" w:hAnsi="Arial" w:cs="Arial"/>
          <w:b/>
          <w:sz w:val="20"/>
          <w:szCs w:val="20"/>
        </w:rPr>
        <w:t>Приказ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3A44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473A44">
        <w:rPr>
          <w:rFonts w:ascii="Arial" w:hAnsi="Arial" w:cs="Arial"/>
          <w:b/>
          <w:sz w:val="20"/>
          <w:szCs w:val="20"/>
        </w:rPr>
        <w:t>.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Министра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здравоохранения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Республики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Казахстан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№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ҚР-ДСМ-14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от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4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февраля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2021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года</w:t>
      </w:r>
    </w:p>
    <w:p w:rsidR="006B25CE" w:rsidRPr="00473A44" w:rsidRDefault="006B25CE" w:rsidP="00473A44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473A44">
        <w:rPr>
          <w:rFonts w:ascii="Arial" w:hAnsi="Arial" w:cs="Arial"/>
          <w:i/>
          <w:sz w:val="20"/>
          <w:szCs w:val="20"/>
        </w:rPr>
        <w:t>Зарегистрирован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в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Министерстве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юстиции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Республики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Казахстан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8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февраля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2021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года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№</w:t>
      </w:r>
      <w:r w:rsidR="00473A44" w:rsidRPr="00473A44">
        <w:rPr>
          <w:rFonts w:ascii="Arial" w:hAnsi="Arial" w:cs="Arial"/>
          <w:i/>
          <w:sz w:val="20"/>
          <w:szCs w:val="20"/>
        </w:rPr>
        <w:t xml:space="preserve"> </w:t>
      </w:r>
      <w:r w:rsidRPr="00473A44">
        <w:rPr>
          <w:rFonts w:ascii="Arial" w:hAnsi="Arial" w:cs="Arial"/>
          <w:i/>
          <w:sz w:val="20"/>
          <w:szCs w:val="20"/>
        </w:rPr>
        <w:t>22166</w:t>
      </w:r>
    </w:p>
    <w:p w:rsidR="006B25CE" w:rsidRPr="00473A44" w:rsidRDefault="006B25CE" w:rsidP="00473A4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73A44">
        <w:rPr>
          <w:rFonts w:ascii="Arial" w:hAnsi="Arial" w:cs="Arial"/>
          <w:b/>
          <w:sz w:val="20"/>
          <w:szCs w:val="20"/>
        </w:rPr>
        <w:t>Об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утверждении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справочников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в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области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цифрового</w:t>
      </w:r>
      <w:r w:rsidR="00473A44" w:rsidRPr="00473A44">
        <w:rPr>
          <w:rFonts w:ascii="Arial" w:hAnsi="Arial" w:cs="Arial"/>
          <w:b/>
          <w:sz w:val="20"/>
          <w:szCs w:val="20"/>
        </w:rPr>
        <w:t xml:space="preserve"> </w:t>
      </w:r>
      <w:r w:rsidRPr="00473A44">
        <w:rPr>
          <w:rFonts w:ascii="Arial" w:hAnsi="Arial" w:cs="Arial"/>
          <w:b/>
          <w:sz w:val="20"/>
          <w:szCs w:val="20"/>
        </w:rPr>
        <w:t>здравоохранения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подпунктом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87)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статьи</w:t>
      </w:r>
      <w:r w:rsidRPr="00473A44"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июля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b/>
          <w:sz w:val="20"/>
          <w:szCs w:val="20"/>
        </w:rPr>
        <w:t>ПРИКАЗЫВАЮ</w:t>
      </w:r>
      <w:r w:rsidR="006B25CE" w:rsidRPr="00473A44">
        <w:rPr>
          <w:rFonts w:ascii="Arial" w:hAnsi="Arial" w:cs="Arial"/>
          <w:sz w:val="20"/>
          <w:szCs w:val="20"/>
        </w:rPr>
        <w:t>: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Утвердить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справочники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цифрового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B25CE" w:rsidRPr="00473A44">
        <w:rPr>
          <w:rFonts w:ascii="Arial" w:hAnsi="Arial" w:cs="Arial"/>
          <w:sz w:val="20"/>
          <w:szCs w:val="20"/>
        </w:rPr>
        <w:t>приложению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приказу.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Руководителям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местных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органов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управления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областей,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городов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столицы,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руководителям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организаций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значения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обеспечить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внедрение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использование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справочников.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Департаменту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развития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электронного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обеспечить: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регистрацию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Казахстан;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25CE" w:rsidRPr="00473A44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опубликования;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представление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Юридический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сведений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исполнении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мероприятий,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предусмотренных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подпунктами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пункта.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курирующего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Казахстан.</w:t>
      </w:r>
    </w:p>
    <w:p w:rsidR="006B25CE" w:rsidRPr="00473A44" w:rsidRDefault="00473A44" w:rsidP="00473A4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истечении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6B25CE" w:rsidRPr="00473A44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629"/>
      </w:tblGrid>
      <w:tr w:rsidR="006B25CE" w:rsidRPr="00473A44" w:rsidTr="00473A44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6B25CE" w:rsidRPr="00473A44" w:rsidRDefault="00473A44" w:rsidP="00473A44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0" w:name="z13"/>
            <w:bookmarkEnd w:id="0"/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</w:t>
            </w: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обязанности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Министра</w:t>
            </w: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25CE" w:rsidRPr="00473A44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vAlign w:val="center"/>
            <w:hideMark/>
          </w:tcPr>
          <w:p w:rsidR="006B25CE" w:rsidRPr="00473A44" w:rsidRDefault="006B25CE" w:rsidP="00473A4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>М.</w:t>
            </w:r>
            <w:r w:rsidR="00473A44"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73A44">
              <w:rPr>
                <w:rFonts w:ascii="Arial" w:hAnsi="Arial" w:cs="Arial"/>
                <w:b/>
                <w:i/>
                <w:sz w:val="20"/>
                <w:szCs w:val="20"/>
              </w:rPr>
              <w:t>Шоранов</w:t>
            </w:r>
            <w:proofErr w:type="spellEnd"/>
            <w:r w:rsidR="00473A44" w:rsidRPr="00473A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B25CE" w:rsidRPr="006B25CE" w:rsidRDefault="00473A44" w:rsidP="00473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"СОГЛАСОВАНО"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</w:p>
    <w:p w:rsidR="006B25CE" w:rsidRPr="006B25CE" w:rsidRDefault="00473A44" w:rsidP="00473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"СОГЛАСОВАНО"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B25CE" w:rsidRPr="006B25CE" w:rsidTr="006B25C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B25CE" w:rsidRPr="006B25CE" w:rsidRDefault="00473A44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6"/>
            <w:bookmarkEnd w:id="1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ҚР-ДСМ-14</w:t>
            </w:r>
          </w:p>
        </w:tc>
      </w:tr>
    </w:tbl>
    <w:p w:rsidR="006B25CE" w:rsidRPr="006B25CE" w:rsidRDefault="006B25CE" w:rsidP="00473A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B2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Cправочники</w:t>
      </w:r>
      <w:proofErr w:type="spellEnd"/>
      <w:r w:rsidR="00473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B2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473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B2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473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B2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цифрового</w:t>
      </w:r>
      <w:r w:rsidR="00473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B2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1"/>
        <w:gridCol w:w="1641"/>
        <w:gridCol w:w="1100"/>
        <w:gridCol w:w="1004"/>
        <w:gridCol w:w="31"/>
        <w:gridCol w:w="2166"/>
        <w:gridCol w:w="1686"/>
      </w:tblGrid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"Антикоагулянт"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372862008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372877000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108983001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клексан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698278006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фраксипарин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"Метод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подтверждения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диагноза"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385414009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Вариантность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74139005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72632003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55440008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258297005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258298000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258299008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MX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онкологического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больного"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360270004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419815003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385786002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химиотерапевтическое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169334008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хирургическое+лучевое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394935005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хирургическое+химиотерапия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хирургическое+химиотерапия+лучевое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703423002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химиолучевое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264931009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иммунотерапия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лучевой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терапии"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385798007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246505006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близкофокусная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703620007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фотонно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-тормозное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169301006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169303009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бетта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113117004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312248006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заряженными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80347004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нейтронами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169319002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фотонная+электроны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76772003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гамматерапия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смерти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(ребенка)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отношению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родам"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276507005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(ребенка)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237361005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237362003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интранатально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276506001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391181005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276505002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391100008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постнеонатальная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употребляемых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наркотических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средств,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психотропных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веществ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прекурсоров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229753003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употребляемых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398705004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каннабис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387341002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387358007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эфедрон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412035000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амфетаминового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экстази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метамфетамин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387085005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372798009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255654008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галлюциногены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Диэтиламид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d-лизергиновой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732997007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летучие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ингалянты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788540007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1S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каннабиноиды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288459003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7S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химиотерапии"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410657003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373808002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373846009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адъювантная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373847000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неадъювантная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искусственного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прерывания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беременности"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386639001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(выкидыш)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285409006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302375005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391897002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мини-аборт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(вакуумная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(выскабливание)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транспортировки"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424483007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302271003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282144007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"Выявление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415760001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270427003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707085002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385436007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429060002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707085002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385436007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371758005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707085002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385436007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"Группа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инвалидности"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133936005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133936006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133936007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"Группа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крови"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112144000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112149005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165743006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(IV)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"Место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проживания"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365508006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78153003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"Национальность"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186034007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Молдаванин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Абхаз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Цахур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Каракалпак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Ххакас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Коми-Пермяк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Чукча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Нганасан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Негидалец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Орок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Селькуп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Тофалар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Удэгеец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Эскимос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Юкагир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Гагауз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среднеазиатский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Ижорец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Крымчак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Англичанин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Белудж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Дунганин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Уйгур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Халха-Монгол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Датчанин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Кашмирец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Норвежец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Мадьяр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Шибо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Езид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Телеут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Догур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Мельхи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Ламут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Латгалец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Нагайбак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Тавлин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Таулин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Карагасс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Камчадал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Серохалдей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Черкеш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Цахорец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Хемшили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Тоголезец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Хемшин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Пуштун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Караногаец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Ойрот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Сибо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Карелофинн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Коми-Зырянин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Нымыллан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Мелхистинец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Чадиец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Торанчинец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Египтянин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Малагасиец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Непалец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Бангладеш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Гонконг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Камбоджа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Мадаскар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Марокко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ОАЭ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Сьерра-Леоне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Филиппины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"Гражданство"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370159000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385432009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223356001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Ангилья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Андорра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441670006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Антигуа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Барбуда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223645009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223358000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Аруба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223597009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Бангладеш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Барбадос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Бахрейн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223360003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Бермуда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Герцеговина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Ботсвана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223389001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Антильские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Дар-эс-Салам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223554004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Вануату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Ватикан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223860005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223724006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223363001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Виргинские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(Британия)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Виргинские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(США)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223595001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223379000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Гваделупа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Гватемала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Гвинея-Бисау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441648008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Гибралтар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223382005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Гондурас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Гренада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228904004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Гренландия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223375006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Джибути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409988000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Зимбабве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Камбоджа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223521001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Камерун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223534000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Кирибати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223691001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Коста-Рика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Кот-д’Ивуар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Кувейт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223574006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Ливийская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Джамахирия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Лихтенштейн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Люксембург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Мавритания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Мадагаскар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704603002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439341006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Малави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Малайзия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223563002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Мальдивы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Марокко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223390005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441608000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Маршалловы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441580000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Микронезия,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Мозамбик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704564001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223391009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Монтсеррат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Мьянма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223565009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442522008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Никарагуа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297604005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Ниуэ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223625001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223393007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Каледония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223891004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Норфолк,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ОбъединҰнные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Эмираты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223613004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315497008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223720002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Парагвай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223721003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Пуэрто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Рико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223397008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Реюньон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Руанда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Сан-Томе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Принсипе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Саудовская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Свазиленд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Сейшелы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Сенегал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Сент-Винсент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Гренадины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Нэвис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Сент-Люсия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Сингапур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223617003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Словакия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223679005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СоединҰнные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439767004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Питкэрн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223627009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223722005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Суринам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Сьерра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186040000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223996008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Теркс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Кайкос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186042008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Токелау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Тонга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Тринидад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Тобаго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Тувалу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278900006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Уганда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223410008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Уоллис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Футуна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223723000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Уругвай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297480005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Фарерские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Фиджи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Филиппины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223992005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Фолклендские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Мальвинские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223853004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223372009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297571008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223662004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Центрально-Африканская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223523003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223642007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223604001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Шри-Ланка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223556002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Сальвадор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223623008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223517008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223684004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223778006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Кокосовые,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223706009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Ямайка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223367000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Чаннел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223912006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Уэйк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Кайманские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Джонстон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Мидуэй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Сен-Пьер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Микелон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Свальбард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414361006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Заграница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"Заключение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годности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транспортом"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397745006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трамваями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"DЕ",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подкатегорий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"А1,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D1Е",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трамваями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троллейбусами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"В"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мотоциклом,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мотороллером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(категории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"А")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371150009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мотоколяской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300635000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300640008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мопедом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300641007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"Виды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идентификационных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бейджов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372039005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54662009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371244009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386713009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"Использование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радиомодификаторов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радиомодификаторов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электроноакцепторное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266694003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-гипертермия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-гипоксия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-гипотермия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-лекарственные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734544007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-иммуномодуляторы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349358000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радиофармпрепараты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226275003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Антиоксидантный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радиомодификаторов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"Исход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пациента"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182985004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359748005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271299001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"Исход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больного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385676005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182992009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266721009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107724000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263703002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"Исход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обращения"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385676005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359748005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307378001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105480006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184081006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713404003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266714009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306228005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306228005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8888800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183529009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"Исход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пребывания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новорожденного"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364587008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391181005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713202001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мертворожденный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237362003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мертворожденный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интранатальный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"Исход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пребывания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пациента"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129274004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308283009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184297005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37729005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306560001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"Локализация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257880008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423997002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"Место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родов"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169812000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394573001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169813005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74964007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"Место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смерти"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313384009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183676005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184298000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700215003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"Метод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подтверждения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диагноза"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703529000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373205008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363687006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367401004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миелограмма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414466002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702664007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708178001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250724005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450436003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405825005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117617002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иммуногистохимическое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252376000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М-градиент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"Методы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лучевой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терапии"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385798007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6666660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399180008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внутритканевая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228698009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228702008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Au198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Фракционирование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8888880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расщепленным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Фракционирование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3333300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4444400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укрупненное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6666600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фракцирование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(&gt;5ГР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169291001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субтотальная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"Направление"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473A44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5CE"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721927009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302199004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769410007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721963009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397943006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309050000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"Метод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типирования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(применимо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трансфузии)"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272395006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типирования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(применимо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трансфузии)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микролимфоцитотоксический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446272009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гепаринизированная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708049000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этилендиаминтетрауксусной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258113000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SSP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726448002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SBT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258112005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"Показания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обследованию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(применимо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микробиологических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исследований)"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432678004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(применимо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161414005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переболевший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105499002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бактерионоситель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428792000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302805002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"Биопсия"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86273004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769410007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"Локализация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257880008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423997002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Причина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363675004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183651009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"Категория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(бактериологического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(четвертая)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"Сведения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новорожденном"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57891003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57891003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доношенный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переношенный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"Образование"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276031006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410602000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722465008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(среднее-специальное)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426769009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"Осложнения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лучевого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212904005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255470001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732085009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лимфоузлы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230133006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"Медико-социальная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экспертиза"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710824005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81078003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304555003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переосвидетельствование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3333333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переосвидетельствование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4444444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6666666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7777777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8888888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266742006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нуждаемости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"Освидетельствование"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386053000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769410007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"Кем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направлен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пациент"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397663001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394777002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306098008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самообращение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773568002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264368004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военкоматом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257592000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284354002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"Повод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обращения"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305058001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(состояние)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417163006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255212004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169443000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169443000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185467006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185468001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103735009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(паллиативная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444813003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444813003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171302002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710075007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410290005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401173007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170549007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170549007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424525001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133906008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постнатальное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315042007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133921002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171416008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410314003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445142003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410279000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тяжелобольным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439708006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440068009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50357006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50357006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440085006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родильницы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424880000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108327007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"Пол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302081005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169838000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169839008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"Пол"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"Сведения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больном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туберкулезом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категории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IV"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309037001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772170009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772170009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422481005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722091001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708257005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270459005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ожидают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183964008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351000124102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105480006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423986002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398192003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162608008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"Причина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прекращения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гемодиализом"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446048008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107724000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184081006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"Профиль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ультрафильтрации"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ультрафильтрации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118565006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ультрафильтрация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ультрафильтрация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"Сведения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ребенке"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281050002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281050002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237364002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"Резус-фактор"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278155008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Резус-фактор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165747007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165746003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"Физическая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активность"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68130003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257703003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412768003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162863004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162864005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"Случай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поликлинического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обращения"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445042000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183666007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737492002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"Сортировка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триаж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-системе"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225390008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триаж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54662009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(зеленая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371244009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(желтая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386713009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"Сосудистый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доступ"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278812006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128617001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175777002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86572008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"Социальный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статус"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365564006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410599005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255409004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281577004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ребенка),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(детей)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224451003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(удочерением)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(детей),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(детьми)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183428003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ребенком-инвалидом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183428003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160994009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308619006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105568001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приговору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(пенитенциарной)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160832006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изоляторах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224619008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оралманы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161060003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"Алтын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Күміс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"Мать-героиня",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"Материнская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слава"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161048004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413327003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315042007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"Социально-профессиональный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статус"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160481000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Социально-профессиональный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224363007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224528001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105493001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410602000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160498000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160906004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224340002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276092001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следственно-арестованный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158965000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223366009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71970000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пенитенциарной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224619008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мигрант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"Способ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(гемодиализа)"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260686004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(гемодиализа)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410674003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регинональная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"Способ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применения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(препарата)"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246379000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(препарата)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448598008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накожно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260617000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431952007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372449004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372450004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эндоцервикальный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419231003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внутрисинусный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372452007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эндотрахеопульмональный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302497006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интраамниотический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внутриартериальный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439792001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внутрисуставный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интракардиальный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432021006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интракавернозный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446540005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интрацеребральный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интрацервикальный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418892005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интрацистернальный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интракоронарный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интрадискальный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372467006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внутрилимфатический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372468001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445771006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интраперикардиальный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38239002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интраперитонеальный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внутриплевральный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447122006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внутриопухолевый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406188003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431464005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внутрипузырный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406172003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418664002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орофарингеальный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периартикулярный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периневральный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418321004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ретробульбарный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433066006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подъязычный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431224009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432907007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386363001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окулярный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оромукозный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860693006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432844008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372459003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интрабурсальный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372470005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интрастернальный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182904002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447694001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ингаляционный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418401004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интравитреальный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420185003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ларингофарингеальный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418331006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внутрихрящевой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448077001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внутриэпидермальный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443960000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419810008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интрапростатический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127490009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447052000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периодонтальный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419874009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субмукозный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718329006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внутрикостный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периостальный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714743009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450679007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экстраамниотический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58731000052100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интестинальный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418821007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переднюю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ионофорез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58821000052106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юкстасклеральный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58761000052107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интрахолангиопанкреатический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420287000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интравентрикулярный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58811000052103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околоопухолевый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58771000052103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интрапортальный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58751000052109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интрагландулярный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420719007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интрацеребровентрикулярный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58831000052108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субретинальный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"Способ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употребления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наркотика"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361055000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226034001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228381000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вдыхания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"Способы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облучения"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373863008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399315003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внутритканевое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169331000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внутритканевое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448294009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"Срок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беременности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момент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прерывания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беременности,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родов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смерти,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недель"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366323009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57630001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(1-13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(14-27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429240000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(28-35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(36-42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"Стадия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опухолевого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процесса"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395154003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опухолевого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261646003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261649005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261659006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261660001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261661002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58790005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"Стадия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системе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TNM"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385356007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TNM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58790005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23351008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62455006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79420006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55440008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27167007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"Осанка"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298341003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428862002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230009002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сутуловатость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268040001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249858009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"Лицо"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301310005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248172007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15253005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асимметричное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109549008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128336000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126632002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"Вредные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привычки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365941000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55644006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196575007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прикусывание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284710007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прикусывание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473A44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5CE"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365930002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подкладывание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бодрствования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"Дыхание"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366141005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313293007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309155007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"Жевание"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278431005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288921003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288922005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162020001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"Глотание"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258149004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162023004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249483000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инфантильное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288939007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"Речь"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365041002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162293002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162294008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289195008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спотыкание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"Смыкание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губ"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364955003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285493003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сомкнуты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285494009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сомкнуты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"Регионарные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лимфоузлы"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лимфоузлы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164159007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301360004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274744005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164157009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спаяны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Приротовая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область"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364951007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Приротовая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285474000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304699004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Предверие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рта"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Предверие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418755004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5мм)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255508009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(5-10мм)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(более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10мм)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"Уздечка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губы"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Уздечка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"Уздечка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языка"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249387000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Уздечка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249388005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109556002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"Слизистая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рта"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249400000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276398005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366230001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гиперемированная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Десневой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край"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Десневой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109739007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245768000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отходят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30098003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гиперемирована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разрыхлен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"Язык"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249378009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762647001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складчатый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698193000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109536003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десквамации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"Состояние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челюстей"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диастема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697955008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699353000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протрузия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699654002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ретрузия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12351004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скученность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"Соотношение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челюстей"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196380002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ортогнатический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60476005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235096000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прогения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прогнатия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109495004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"Состояние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зубов"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163151002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300233000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полукруглая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трапециевидная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эллипсовидная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Аномальное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163151002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234958007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245731003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109499005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397797004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Прорезывание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163151002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запоздалое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366229006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90998002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710006007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110332001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110333006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"Прикус"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25272006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278683009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мезиальный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49827005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110320000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109495004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47944004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Некариозные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поражения"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717062009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Некариозные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708577002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707681007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88554008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109566005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аплазия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30265004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"Очаги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деминерализации"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716305005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деминерализации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716305005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128418004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"Интенсивность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кариеса"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278651003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708574009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потемнения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708573003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46678004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</w:p>
        </w:tc>
      </w:tr>
      <w:tr w:rsidR="00D6707F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707F" w:rsidRPr="006B25CE" w:rsidRDefault="00D6707F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707F" w:rsidRPr="006B25CE" w:rsidRDefault="00D6707F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707F" w:rsidRPr="006B25CE" w:rsidRDefault="00D6707F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"Гигиеническое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состояние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рта"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110298001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278543008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110299009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больного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туберкулезом"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184216000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288527008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266721009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266714009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266751003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микобактерии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266714009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микобактерии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314705003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микобактерии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266714009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314705003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"Источник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финансирования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возмещений)"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возмещений)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работодателями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"Трансферты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"Медпомощь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рубежом"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parent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незастрахованных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незастрахованных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parent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госпитализации"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32485007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183452005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диализатора"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705490008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диализатора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701122009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701131009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операции"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257556004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183976008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73994005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травмы"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246240008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257630004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257710009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415577004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257698009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161116001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40785002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17542004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75414001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"Факторы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80943009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423092005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9769006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278838006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19030005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289908002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90351000119108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"Характер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проведенного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лечения"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395077000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255612005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363676003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паллиативный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264931009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"Характер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родов"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118215003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48782003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274127000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"Частота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потребления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наркотика"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7389001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потребления: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228428007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225751007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396113003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307446005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307447001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225769003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258706009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употреблял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Алгоритм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кодирования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Класс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(анатомо-функциональная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область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специальностей)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услуга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законченным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диагностическим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лечебным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значением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Подвид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01-76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(перечень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специальностей)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001-999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001-999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473A44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5CE"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25CE" w:rsidRPr="006B25CE" w:rsidRDefault="00473A44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5CE"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01-23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(анатомо-функциональная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область)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001-999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001-999</w:t>
            </w:r>
          </w:p>
        </w:tc>
      </w:tr>
    </w:tbl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услуги):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буквенно-цифрового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"В",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неклассифицированные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"B"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экспертизы).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услуг: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(осмотр,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консультация);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типам;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099)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999)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237"/>
        <w:gridCol w:w="6241"/>
      </w:tblGrid>
      <w:tr w:rsidR="006B25CE" w:rsidRPr="006B25CE" w:rsidTr="00D670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Классификатор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(раздел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Цифровое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Медицинские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специальности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Акушерство-гинекология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(взрослая,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относящиеся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</w:t>
            </w:r>
          </w:p>
        </w:tc>
      </w:tr>
    </w:tbl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76)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неклассифицированные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торакальная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колопроктология</w:t>
      </w:r>
      <w:proofErr w:type="spellEnd"/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597"/>
        <w:gridCol w:w="7261"/>
      </w:tblGrid>
      <w:tr w:rsidR="006B25CE" w:rsidRPr="006B25CE" w:rsidTr="00D670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Классификатор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(раздел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часть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Цифровое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медицинской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сигналов,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издаваемых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тканями,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сигналов,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испускаемых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потенцированных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тканях,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рентгенотерапия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радионуклидная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ферментов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психическую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(массаж,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иглорефлексотерапия,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остеопатия</w:t>
            </w:r>
            <w:proofErr w:type="spellEnd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воздействиями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эффектах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лучевого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(звукового,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светового,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ультрафиолетового,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лазерного)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трансфузиологические</w:t>
            </w:r>
            <w:proofErr w:type="spellEnd"/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десмургия,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иммобилизация,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бандажи,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</w:tr>
    </w:tbl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1):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"B"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132"/>
        <w:gridCol w:w="6726"/>
      </w:tblGrid>
      <w:tr w:rsidR="006B25CE" w:rsidRPr="006B25CE" w:rsidTr="00D670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Классификатор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медицинских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услуг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(раздел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часть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2)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Цифровое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D6707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Анатомо-функциональная</w:t>
            </w:r>
            <w:r w:rsidR="00473A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область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подкожно-жировая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клетчатка,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кроветворения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перикард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средостение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микроциркуляции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желчевыводящие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сигмовидная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секреции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обоняния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мочевыделительная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психическая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</w:t>
            </w:r>
          </w:p>
        </w:tc>
      </w:tr>
      <w:tr w:rsidR="006B25CE" w:rsidRPr="006B25CE" w:rsidTr="00D6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25CE" w:rsidRPr="006B25CE" w:rsidRDefault="006B25CE" w:rsidP="00473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анатомо-функциональные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относящиеся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вышеперечисленным</w:t>
            </w:r>
            <w:r w:rsidR="004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</w:t>
            </w:r>
          </w:p>
        </w:tc>
      </w:tr>
    </w:tbl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2):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"B"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30)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анатомо-функциональную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6B25CE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номер.</w:t>
      </w:r>
    </w:p>
    <w:p w:rsidR="000C0292" w:rsidRPr="006B25CE" w:rsidRDefault="00473A44" w:rsidP="0047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"Анатомо-функциональные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анатомо-функциональных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анатомо-функциональных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</w:t>
      </w:r>
      <w:bookmarkStart w:id="2" w:name="_GoBack"/>
      <w:bookmarkEnd w:id="2"/>
      <w:r w:rsidR="006B25CE" w:rsidRPr="006B2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C0292" w:rsidRPr="006B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4732"/>
    <w:multiLevelType w:val="multilevel"/>
    <w:tmpl w:val="130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CE"/>
    <w:rsid w:val="000C0292"/>
    <w:rsid w:val="00473A44"/>
    <w:rsid w:val="006B25CE"/>
    <w:rsid w:val="00D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3EF"/>
  <w15:chartTrackingRefBased/>
  <w15:docId w15:val="{A8E99984-2576-4AC2-9C49-C8D5F5B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B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25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25CE"/>
    <w:rPr>
      <w:color w:val="800080"/>
      <w:u w:val="single"/>
    </w:rPr>
  </w:style>
  <w:style w:type="paragraph" w:styleId="a6">
    <w:name w:val="No Spacing"/>
    <w:uiPriority w:val="1"/>
    <w:qFormat/>
    <w:rsid w:val="00473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8383</Words>
  <Characters>47789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2021-02-16T10:21:00Z</dcterms:created>
  <dcterms:modified xsi:type="dcterms:W3CDTF">2021-02-17T06:42:00Z</dcterms:modified>
</cp:coreProperties>
</file>