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4B" w:rsidRPr="0071264B" w:rsidRDefault="00801428" w:rsidP="0071264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1264B">
        <w:rPr>
          <w:rFonts w:ascii="Arial" w:hAnsi="Arial" w:cs="Arial"/>
          <w:b/>
          <w:sz w:val="20"/>
          <w:szCs w:val="20"/>
        </w:rPr>
        <w:t xml:space="preserve">Приказ Министра здравоохранения Республики Казахстан </w:t>
      </w:r>
      <w:r w:rsidR="0071264B" w:rsidRPr="0071264B">
        <w:rPr>
          <w:rFonts w:ascii="Arial" w:hAnsi="Arial" w:cs="Arial"/>
          <w:b/>
          <w:sz w:val="20"/>
          <w:szCs w:val="20"/>
        </w:rPr>
        <w:t>№ ҚР ДСМ-219/2020 от 30 ноября 2020 года</w:t>
      </w:r>
    </w:p>
    <w:p w:rsidR="00801428" w:rsidRPr="0071264B" w:rsidRDefault="00801428" w:rsidP="0071264B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71264B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</w:t>
      </w:r>
      <w:r w:rsidR="0071264B" w:rsidRPr="0071264B">
        <w:rPr>
          <w:rFonts w:ascii="Arial" w:hAnsi="Arial" w:cs="Arial"/>
          <w:i/>
          <w:sz w:val="20"/>
          <w:szCs w:val="20"/>
        </w:rPr>
        <w:t>тан 2 декабря 2020 года № 21704</w:t>
      </w:r>
    </w:p>
    <w:p w:rsidR="00801428" w:rsidRPr="0071264B" w:rsidRDefault="00801428" w:rsidP="0071264B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71264B">
        <w:rPr>
          <w:rFonts w:ascii="Arial" w:hAnsi="Arial" w:cs="Arial"/>
          <w:b/>
          <w:sz w:val="20"/>
          <w:szCs w:val="20"/>
        </w:rPr>
        <w:t>Об утверждении правил предоставления информации по медицинским отходам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 xml:space="preserve">В соответствии с подпунктом 13) статьи 9 и пунктом 7 статьи 100 Кодекса Республики Казахстан от 7 июля 2020 года "О здоровье народа и системе здравоохранения", подпунктом 2) </w:t>
      </w:r>
      <w:hyperlink r:id="rId5" w:anchor="z127" w:history="1">
        <w:r w:rsidRPr="0071264B">
          <w:rPr>
            <w:rStyle w:val="a4"/>
            <w:rFonts w:ascii="Arial" w:hAnsi="Arial" w:cs="Arial"/>
            <w:sz w:val="20"/>
            <w:szCs w:val="20"/>
          </w:rPr>
          <w:t>пункта 3</w:t>
        </w:r>
      </w:hyperlink>
      <w:r w:rsidRPr="0071264B">
        <w:rPr>
          <w:rFonts w:ascii="Arial" w:hAnsi="Arial" w:cs="Arial"/>
          <w:sz w:val="20"/>
          <w:szCs w:val="20"/>
        </w:rPr>
        <w:t xml:space="preserve"> статьи 16 Закона Республики Казахстан от 19 марта 2010 года "О государственной статистике", </w:t>
      </w:r>
      <w:r w:rsidRPr="0071264B">
        <w:rPr>
          <w:rFonts w:ascii="Arial" w:hAnsi="Arial" w:cs="Arial"/>
          <w:b/>
          <w:sz w:val="20"/>
          <w:szCs w:val="20"/>
        </w:rPr>
        <w:t>ПРИКАЗЫВАЮ</w:t>
      </w:r>
      <w:r w:rsidRPr="0071264B">
        <w:rPr>
          <w:rFonts w:ascii="Arial" w:hAnsi="Arial" w:cs="Arial"/>
          <w:sz w:val="20"/>
          <w:szCs w:val="20"/>
        </w:rPr>
        <w:t>: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1. Утвердить прилагаемые Правила предоставления информации по медицинским отходам.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6" w:history="1">
        <w:r w:rsidRPr="0071264B">
          <w:rPr>
            <w:rStyle w:val="a4"/>
            <w:rFonts w:ascii="Arial" w:hAnsi="Arial" w:cs="Arial"/>
            <w:b/>
            <w:sz w:val="20"/>
            <w:szCs w:val="20"/>
          </w:rPr>
          <w:t>приказ</w:t>
        </w:r>
      </w:hyperlink>
      <w:r w:rsidRPr="0071264B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30 марта 2019 года № ҚР ДСМ-15 "Об утверждении правил предоставления информации по медицинским отходам" (зарегистрирован в Реестре государственной регистрации нормативных правовых актов под № 18459, опубликован 17 апреля 2019 года в Эталонном контрольном банке нормативных правовых актов Республики Казахстан).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71264B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71264B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4. Контроль за исполнением настоящего приказа возложить на курирующего вице-министра здравоохранения Республики Казахстан.</w:t>
      </w:r>
    </w:p>
    <w:p w:rsidR="00801428" w:rsidRPr="0071264B" w:rsidRDefault="00801428" w:rsidP="0071264B">
      <w:pPr>
        <w:pStyle w:val="a6"/>
        <w:jc w:val="both"/>
        <w:rPr>
          <w:rFonts w:ascii="Arial" w:hAnsi="Arial" w:cs="Arial"/>
          <w:sz w:val="20"/>
          <w:szCs w:val="20"/>
        </w:rPr>
      </w:pPr>
      <w:r w:rsidRPr="0071264B">
        <w:rPr>
          <w:rFonts w:ascii="Arial" w:hAnsi="Arial" w:cs="Arial"/>
          <w:sz w:val="20"/>
          <w:szCs w:val="20"/>
        </w:rPr>
        <w:t>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6"/>
        <w:gridCol w:w="3144"/>
      </w:tblGrid>
      <w:tr w:rsidR="00801428" w:rsidRPr="0071264B" w:rsidTr="00801428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01428" w:rsidRPr="0071264B" w:rsidRDefault="00801428" w:rsidP="0071264B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13"/>
            <w:bookmarkEnd w:id="0"/>
            <w:r w:rsidRPr="0071264B">
              <w:rPr>
                <w:rFonts w:ascii="Arial" w:hAnsi="Arial" w:cs="Arial"/>
                <w:b/>
                <w:i/>
                <w:sz w:val="20"/>
                <w:szCs w:val="20"/>
              </w:rPr>
              <w:t>Министр здравоохранения</w:t>
            </w:r>
            <w:r w:rsidR="0071264B" w:rsidRPr="007126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7126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Республики Казахстан </w:t>
            </w:r>
            <w:r w:rsidR="0079238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</w:t>
            </w:r>
            <w:bookmarkStart w:id="1" w:name="_GoBack"/>
            <w:bookmarkEnd w:id="1"/>
          </w:p>
        </w:tc>
        <w:tc>
          <w:tcPr>
            <w:tcW w:w="3225" w:type="dxa"/>
            <w:vAlign w:val="center"/>
            <w:hideMark/>
          </w:tcPr>
          <w:p w:rsidR="00801428" w:rsidRPr="0071264B" w:rsidRDefault="00801428" w:rsidP="0071264B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126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А. Цой 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Бюро национальной статистики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Агентства по стратегическому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планированию и реформам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"СОГЛАСОВАН"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Министерство экологии, 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геологии и природных ресурсов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Казахстан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6"/>
            <w:bookmarkEnd w:id="2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 приказом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Министра здравоохранения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ноября 2020 года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ҚР ДСМ-219/2020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предоставления информации по медицинским отходам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Настоящие Правила предоставления информации по медицинским отходам (далее – Правила) разработаны в соответствии с </w:t>
      </w: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7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100 Кодекса Республики Казахстан от 7 июля 2020 года "О здоровье народа и системе здравоохранения", подпунктом 2) </w:t>
      </w:r>
      <w:hyperlink r:id="rId7" w:anchor="z127" w:history="1">
        <w:r w:rsidRPr="00801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3</w:t>
        </w:r>
      </w:hyperlink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16 Закона Республики Казахстан от 19 марта 2010 года "О 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государственной статистике" определяют порядок и периодичность предоставления информации по медицинским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В настоящих Правилах использованы следующие основные понятия: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собственники отходов – физические или юридические лица, осуществляющие обращение с медицинскими отходами;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специализированные организации – субъекты, деятельность которых связана со сбором, обезвреживанием, хранением, захоронением и утилизацией медицинских отходов;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медицинские отходы – отходы, образующиеся в процессе оказания медицинских услуг и проведения медицинских манипуляций, классифицируемые по классам опасности;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удаление медицинских отходов – операции по захоронению и уничтожению отходов;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обращение с медицинскими отходами – виды деятельности, связанные с отходами, включая предупреждение и минимизацию образования отходов, учет и контроль, накопление отходов, а также сбор, переработку, утилизацию, обезвреживание, транспортировку, хранение (складирование), удаление отходов и </w:t>
      </w:r>
      <w:proofErr w:type="gram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</w:t>
      </w:r>
      <w:proofErr w:type="gram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ними;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обезвреживание медицинских отходов – уменьшение или устранение опасных свойств отходов путем механической, физико-химической или биологической обработки;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утилизация медицинских отходов – использование отходов в качестве вторичных материальных или энергетических ресурсов;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8) захоронение медицинских отходов – размещение отходов в назначенном месте для хранения в течение неограниченного срока, исключающее опасное воздействие захороненных отходов на здоровье населения и окружающую среду.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Порядок предоставления информации по медицинским отходам</w:t>
      </w:r>
    </w:p>
    <w:p w:rsidR="00801428" w:rsidRPr="0071264B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Организации здравоохранения ведут ежедневный учет образованных медицинских </w:t>
      </w: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отходов в журнале по форме, согласно приложению 1 к настоящим правилам.</w:t>
      </w:r>
    </w:p>
    <w:p w:rsidR="00801428" w:rsidRPr="0071264B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Специализированные организации ведут журнал ежедневного учета по обезвреживанию и (или) удалению медицинских отходов по форме согласно приложению 2 к настоящим правилам.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Собственники отходов согласно </w:t>
      </w:r>
      <w:hyperlink r:id="rId8" w:anchor="z1361" w:history="1">
        <w:r w:rsidRPr="00801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296</w:t>
        </w:r>
      </w:hyperlink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z686" w:history="1">
        <w:r w:rsidRPr="0080142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19</w:t>
        </w:r>
      </w:hyperlink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кодекса Республики Казахстан представляют информацию по медицинским отходам уполномоченному органу в области охраны окружающей среды в виде ежегодного</w:t>
      </w:r>
      <w:r w:rsidRPr="008014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отчета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обращения с медицинскими отходами (далее – отчет) для внесения их в Государственный кадастр отходов производства и потребления.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Отчет предоставляется ежегодно по состоянию на 1 января до 1 марта года, следующего за отчетным в уполномоченный орган в области охраны окружающей среды посредством заполнения формы, предназначенной для сбора административных данных, </w:t>
      </w:r>
      <w:r w:rsidRPr="007126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приложениям 3 и 4 к настоящим Правилам и подписания его уполномоченным </w:t>
      </w: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 ответственным за представление информации.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7. Собственники отходов обеспечивают полноту, непрерывность и достоверность данных отчетов.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Собственники отходов хранят документацию по учету отходов не менее пяти лет.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9. Территориальные подразделения государственного органа в сфере санитарно-эпидемиологического благополучия населения через систему охраны окружающей среды проводят анализ данных по медицинским отходам при осуществлении государственного контроля и надзора.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37"/>
            <w:bookmarkEnd w:id="3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Правилам предоставления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 по медицинским отходам</w:t>
            </w:r>
          </w:p>
        </w:tc>
      </w:tr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8"/>
            <w:bookmarkEnd w:id="4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ежедневного учета медицинских отходов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______________________________________ за 20___ год </w:t>
      </w: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объекта здравоохранения)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41"/>
            <w:bookmarkEnd w:id="5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1226"/>
        <w:gridCol w:w="1732"/>
        <w:gridCol w:w="1226"/>
        <w:gridCol w:w="1196"/>
        <w:gridCol w:w="1685"/>
        <w:gridCol w:w="1747"/>
      </w:tblGrid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"А"*(м3)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Биологические/ анатомические отходы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957"/>
        <w:gridCol w:w="1342"/>
        <w:gridCol w:w="1378"/>
        <w:gridCol w:w="980"/>
        <w:gridCol w:w="957"/>
        <w:gridCol w:w="1342"/>
        <w:gridCol w:w="1393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* показатели объемов образования отходов класса "А" заполняются ежеквартально, по итогам полугодия и года, согласно накладным на вывоз отходов ТБО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643"/>
        <w:gridCol w:w="890"/>
        <w:gridCol w:w="914"/>
        <w:gridCol w:w="658"/>
        <w:gridCol w:w="643"/>
        <w:gridCol w:w="890"/>
        <w:gridCol w:w="914"/>
        <w:gridCol w:w="658"/>
        <w:gridCol w:w="643"/>
        <w:gridCol w:w="890"/>
        <w:gridCol w:w="929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Биологические/анатомические отходы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1091"/>
        <w:gridCol w:w="781"/>
        <w:gridCol w:w="763"/>
        <w:gridCol w:w="1063"/>
        <w:gridCol w:w="1091"/>
        <w:gridCol w:w="781"/>
        <w:gridCol w:w="1091"/>
        <w:gridCol w:w="781"/>
        <w:gridCol w:w="1106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(кг)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(кг)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сторонникам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(утилизировано)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сторонникам на обезвреживание (утилизацию)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ежедневного учета заполняется в электронном виде, в формате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48"/>
            <w:bookmarkEnd w:id="6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 к Правилам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информации по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медицинским отходам</w:t>
            </w:r>
          </w:p>
        </w:tc>
      </w:tr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49"/>
            <w:bookmarkEnd w:id="7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Журнал ежедневного учета по обезвреживанию и (или) удалению медицинских отходов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____________________________________________ за20___год</w:t>
      </w: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(Наименование специализированной организации)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52"/>
            <w:bookmarkEnd w:id="8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20"/>
        <w:gridCol w:w="730"/>
        <w:gridCol w:w="778"/>
        <w:gridCol w:w="1266"/>
        <w:gridCol w:w="821"/>
        <w:gridCol w:w="774"/>
        <w:gridCol w:w="1266"/>
        <w:gridCol w:w="821"/>
        <w:gridCol w:w="789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820"/>
        <w:gridCol w:w="730"/>
        <w:gridCol w:w="778"/>
        <w:gridCol w:w="1266"/>
        <w:gridCol w:w="821"/>
        <w:gridCol w:w="774"/>
        <w:gridCol w:w="1266"/>
        <w:gridCol w:w="821"/>
        <w:gridCol w:w="789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56"/>
        <w:gridCol w:w="615"/>
        <w:gridCol w:w="534"/>
        <w:gridCol w:w="871"/>
        <w:gridCol w:w="1075"/>
        <w:gridCol w:w="617"/>
        <w:gridCol w:w="839"/>
        <w:gridCol w:w="647"/>
        <w:gridCol w:w="1075"/>
        <w:gridCol w:w="665"/>
        <w:gridCol w:w="662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Ртутьсодержащие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Демеркуризировано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на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Механико-химическим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-вакуумным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2"/>
        <w:gridCol w:w="1271"/>
        <w:gridCol w:w="1985"/>
        <w:gridCol w:w="577"/>
      </w:tblGrid>
      <w:tr w:rsidR="00801428" w:rsidRPr="00801428" w:rsidTr="0071264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(тонн)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801428" w:rsidRPr="00801428" w:rsidTr="007126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Форма ежедневного учета заполняется в электронном виде, в формате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58"/>
            <w:bookmarkEnd w:id="9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к Правилам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информации по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медицинским отходам</w:t>
            </w: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Форма, предназначенная для сбора административных данных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организации здравоохранения в области обращения с медицинскими отходами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Представляется: уполномоченному органу в области охраны окружающей среды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административных данных размещена на Интернет-ресурсе: https://www.gov.kz/memleket/entities/dsm?lang=ru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Индекс формы административных данных: МО-1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Периодичность: ежегодная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Отчетный период: по состоянию на "___" ____________ 20___года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Круг лиц, представляющих информацию: организации здравоохранения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 представления формы административных данных: ежегодно по состоянию на 1 января до 1 марта года, следующего за отчетным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БИН или ИИН организации здравоохранения: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z69"/>
            <w:bookmarkEnd w:id="10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791"/>
        <w:gridCol w:w="596"/>
        <w:gridCol w:w="583"/>
        <w:gridCol w:w="671"/>
        <w:gridCol w:w="792"/>
        <w:gridCol w:w="597"/>
        <w:gridCol w:w="583"/>
        <w:gridCol w:w="671"/>
        <w:gridCol w:w="792"/>
        <w:gridCol w:w="597"/>
        <w:gridCol w:w="583"/>
        <w:gridCol w:w="671"/>
        <w:gridCol w:w="807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"А" (м3)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"/>
        <w:gridCol w:w="684"/>
        <w:gridCol w:w="788"/>
        <w:gridCol w:w="933"/>
        <w:gridCol w:w="700"/>
        <w:gridCol w:w="684"/>
        <w:gridCol w:w="788"/>
        <w:gridCol w:w="933"/>
        <w:gridCol w:w="700"/>
        <w:gridCol w:w="684"/>
        <w:gridCol w:w="788"/>
        <w:gridCol w:w="948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сжигающими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995"/>
        <w:gridCol w:w="971"/>
        <w:gridCol w:w="1339"/>
        <w:gridCol w:w="1340"/>
        <w:gridCol w:w="995"/>
        <w:gridCol w:w="1355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 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(тонн)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(кг)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 самим объектом здравоохранения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2453"/>
        <w:gridCol w:w="1054"/>
        <w:gridCol w:w="1783"/>
        <w:gridCol w:w="30"/>
        <w:gridCol w:w="2604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"Д" (кг)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сторонним организациям (на обезвреживание, утилизацию,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сторонним организациям на обезвреживание (утилизацию)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отходов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отгрузки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передачи (дата и № договора)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здравоохранения________________________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(область, район, населенный пункт) 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подпись, телефон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лицо, исполняющее его обязанности _____________________________________________________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Пояснение по заполнению формы, предназначенной для сбора административных данных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организации здравоохранения в области обращения с медицинскими отходами (Индекс: МО-1, периодичность ежегодная)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1. Настоящее пояснение определяет единые требования по заполнению формы "Отчет организации здравоохранения в области обращения с медицинскими отходами" (далее – Форма).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заполняется организациями здравоохранения и предоставляется уполномоченному органу в области охраны окружающей среды.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Форма подписывается руководителем, либо лицом, исполняющим его обязанности, с указанием его фамилии и инициалов.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Форма предоставляется ежегодно по состоянию на 1 января до 1 марта года, следующего за отчетным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Форма заполняется на государственном и русском языках.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Пояснение по заполнению Формы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1-2 указываются данные по медицинским отходам класса "А" (в кубических метров).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 указывается сколько образовано.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 указывается сколько передано сторонним организациям на обезвреживание.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3-14 указываются данные по медицинским отходам класса "Б"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3-6 указываются информация по биологическим и анатомическим отходам.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4-5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5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6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7-10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7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8-9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8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9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графе 10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11-14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11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12-13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12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13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14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15-26 указываются данные по медицинским отходам класса "В"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15-18 указываются данные по биологическим и анатомическим отходам.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15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16-17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16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17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18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19-22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19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20-21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20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21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22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23-26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23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графах 24-25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24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25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26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27-34 указываются данные по медицинским отходам класса "Г".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27-28 указываются данные по ртутьсодержащим предметам (в штуках).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27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28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29-32 указываются данные по лекарственным средствам (жидкие в литрах, твердые 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29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30-31 указываются количество отходов, обезвреженных самим объектом здравоохранения.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30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31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32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33-34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33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34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35-36 указываются данные по медицинским отходам класса "Д".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35 указывается количество образованных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36 указывается количество отходов, переданных сторонним организациям на обезвреживание (утилизацию).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37-40 указываются данные по медицинским отходам, переданным сторонним организациям (на обезвреживание, утилизацию,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37 указывается класс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графах 38-40 указываются реквизиты отгрузки.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38 указывается наименование специализированной организации.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39 указывается основание для передачи отходов специализированным организациям (дата и № договора).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z146"/>
            <w:bookmarkEnd w:id="11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 к Правилам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предоставления информации по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медицинским отходам</w:t>
            </w:r>
          </w:p>
        </w:tc>
      </w:tr>
    </w:tbl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Форма, предназначенная для сбора административных данных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специализированной организации в области обращения с медицинскими отходами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Представляется: уполномоченному органу в области охраны окружающей среды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Форма административных данных размещена на Интернет-ресурсе: https://www.gov.kz/memleket/entities/dsm?lang=ru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Индекс формы административных данных: МО-2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Периодичность: ежегодная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Отчетный период: по состоянию на "___" ____________ 20___года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Круг лиц, представляющих информацию: специализированные организаций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Срок представления формы административных данных: ежегодно по состоянию на 1 января до 1 марта года, следующего за отчетным 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БИН или ИИН специализированной организации: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01428" w:rsidRPr="00801428" w:rsidTr="00801428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z157"/>
            <w:bookmarkEnd w:id="12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</w:t>
            </w:r>
          </w:p>
        </w:tc>
      </w:tr>
    </w:tbl>
    <w:p w:rsidR="00801428" w:rsidRPr="00801428" w:rsidRDefault="00801428" w:rsidP="0071264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563"/>
        <w:gridCol w:w="761"/>
        <w:gridCol w:w="569"/>
        <w:gridCol w:w="605"/>
        <w:gridCol w:w="973"/>
        <w:gridCol w:w="562"/>
        <w:gridCol w:w="80"/>
        <w:gridCol w:w="728"/>
        <w:gridCol w:w="602"/>
        <w:gridCol w:w="973"/>
        <w:gridCol w:w="562"/>
        <w:gridCol w:w="761"/>
        <w:gridCol w:w="617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"Б"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от организаций здравоохранения и других специализированных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от организаций здравоохранения и других специализированных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на утилизацию или переработку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Принято от организаций здравоохранения и других специализированных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на утилизацию или переработку 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отходов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4"/>
        <w:gridCol w:w="565"/>
        <w:gridCol w:w="765"/>
        <w:gridCol w:w="572"/>
        <w:gridCol w:w="608"/>
        <w:gridCol w:w="978"/>
        <w:gridCol w:w="565"/>
        <w:gridCol w:w="765"/>
        <w:gridCol w:w="605"/>
        <w:gridCol w:w="978"/>
        <w:gridCol w:w="565"/>
        <w:gridCol w:w="765"/>
        <w:gridCol w:w="620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"В"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Биологические и анатомические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Острые, колющие отходы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 или переработку отходов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656"/>
        <w:gridCol w:w="615"/>
        <w:gridCol w:w="534"/>
        <w:gridCol w:w="871"/>
        <w:gridCol w:w="1075"/>
        <w:gridCol w:w="617"/>
        <w:gridCol w:w="839"/>
        <w:gridCol w:w="647"/>
        <w:gridCol w:w="1075"/>
        <w:gridCol w:w="665"/>
        <w:gridCol w:w="662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1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"Г"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Ртутьсодержащие предметы (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средства жидкие (л), твердые (тонн)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(тонн)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Демеркуризировано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на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Обезврежено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утилизацию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Механико-химическим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-вакуумным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Иными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Сжиганием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Несжигающими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Продолжение таблицы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1271"/>
        <w:gridCol w:w="1395"/>
        <w:gridCol w:w="929"/>
        <w:gridCol w:w="813"/>
        <w:gridCol w:w="941"/>
        <w:gridCol w:w="1555"/>
      </w:tblGrid>
      <w:tr w:rsidR="00801428" w:rsidRPr="00801428" w:rsidTr="00EE6153">
        <w:trPr>
          <w:tblCellSpacing w:w="15" w:type="dxa"/>
        </w:trPr>
        <w:tc>
          <w:tcPr>
            <w:tcW w:w="0" w:type="auto"/>
            <w:gridSpan w:val="3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 "Д" (тонн)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Передано сторонним организациям (на обезвреживание, утилизацию, </w:t>
            </w:r>
            <w:proofErr w:type="spellStart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демеркуризацию</w:t>
            </w:r>
            <w:proofErr w:type="spellEnd"/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3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отходов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отгрузки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от организаций здравоохранения и других специализированных организации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Захоронено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на захоронение</w:t>
            </w:r>
          </w:p>
        </w:tc>
        <w:tc>
          <w:tcPr>
            <w:tcW w:w="0" w:type="auto"/>
            <w:vMerge/>
            <w:vAlign w:val="center"/>
            <w:hideMark/>
          </w:tcPr>
          <w:p w:rsidR="00801428" w:rsidRPr="00801428" w:rsidRDefault="00801428" w:rsidP="00EE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организаций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передачи (дата и № договора)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EE61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специализированной организации_________________________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(область, район, населенный пункт) 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_______________________________________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подпись, телефон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или лицо, исполняющее его обязанности ________________________________________________________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подпись</w:t>
            </w:r>
          </w:p>
        </w:tc>
      </w:tr>
      <w:tr w:rsidR="00801428" w:rsidRPr="00801428" w:rsidTr="00EE6153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801428" w:rsidRPr="00801428" w:rsidRDefault="00801428" w:rsidP="007126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и отчество (при его наличии)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01428" w:rsidRPr="00801428" w:rsidRDefault="00801428" w:rsidP="007126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Пояснение по заполнению формы, предназначенной для сбора административных данных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Отчет специализированной организации в области обращения с медицинскими отходами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(Индекс: МО-2, периодичность ежегодная)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1. Настоящее пояснение определяет единые требования по заполнению формы "Отчет специализированной организации в области обращения с медицинскими отходами" (далее – Форма).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заполняется специализированной организацией и предоставляется уполномоченному органу в области охраны окружающей среды.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Форма подписывается руководителем, либо лицом, исполняющим его обязанности, с указанием его фамилии и инициалов.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4. Форма предоставляется ежегодно по состоянию на 1 января до 1 марта года, следующего за отчетным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5. Форма заполняется на государственном и русском языках.</w:t>
      </w:r>
    </w:p>
    <w:p w:rsidR="00801428" w:rsidRPr="00801428" w:rsidRDefault="00801428" w:rsidP="00EE61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014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2. Пояснение по заполнению Формы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1-13 указываются данные по медицинским отходам класса "Б"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1-5 указываются данные по биологическим и анатомическим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2-3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 указывается количество захороненных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5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6-9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6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7-8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7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8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9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10-13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10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11-12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11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12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13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14-26 указываются данные по медицинским отходам класса "В"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14-18 указываются данные по биологическим и анатомическим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В графе 14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15-16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15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16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17 указывается количество захороненных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18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19-22 указываются данные по острым, колющим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19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20-21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20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21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22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23-26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23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24-25 указываются данные обезвреженных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24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25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несжигающими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26 указывается количество отходов, переданных на утилизацию или переработку.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27-38 указываются данные по медицинским отходам класса "Г".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27-31 указываются данные по ртутьсодержащим отходам (в штуках).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27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28-30 указываются данные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28 указывается количество отходов,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механико-химическим методом.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В графе 29 указывается количество отходов,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-вакуумным методом.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30 указывается количество отходов,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демеркуризованных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методами.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31 указывается количество отходов, переданных на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32-35 указываются данные по лекарственным средствам (жидкие в литрах, твердые 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32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33-34 указываются данные по обезвреженным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33 указывается количество отходов, обезвреженных методом сжигание.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графе 34 указывается количество отходов, обезвреженных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несжигающим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35 указывается количество отходов, переданных на утилизацию.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36-38 указываются данные по прочим отходам.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36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37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38 указывается количество отходов, переданных на утилизацию.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39-41 указываются данные по медицинским отходам класса "Д" (в тоннах).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39 указывается количество отходов, принятых от организаций здравоохранения и других специализированных организаций.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40 указывается количество захороненных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41 указывается количество отходов, переданных на захоронение.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графах 42-44 указываются данные по медицинским отходам, переданным сторонним организациям (на обезвреживание, утилизацию, </w:t>
      </w:r>
      <w:proofErr w:type="spellStart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демеркуризацию</w:t>
      </w:r>
      <w:proofErr w:type="spellEnd"/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42 указывается класс отходов.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графах 43-44 указываются реквизиты отгрузки.</w:t>
      </w:r>
    </w:p>
    <w:p w:rsidR="00801428" w:rsidRPr="00801428" w:rsidRDefault="00801428" w:rsidP="0071264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43 указывается наименование специализированной организации.</w:t>
      </w:r>
    </w:p>
    <w:p w:rsidR="00560AB4" w:rsidRPr="00EE6153" w:rsidRDefault="00801428" w:rsidP="00EE61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42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графе 44 указывается основание для передачи отходов специализированным ор</w:t>
      </w:r>
      <w:r w:rsidR="00EE615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ганизациям (дата и № договора).</w:t>
      </w:r>
    </w:p>
    <w:sectPr w:rsidR="00560AB4" w:rsidRPr="00EE6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30CB8"/>
    <w:multiLevelType w:val="multilevel"/>
    <w:tmpl w:val="4D6C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28"/>
    <w:rsid w:val="00560AB4"/>
    <w:rsid w:val="0071264B"/>
    <w:rsid w:val="0079238E"/>
    <w:rsid w:val="00801428"/>
    <w:rsid w:val="00E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B8A5"/>
  <w15:chartTrackingRefBased/>
  <w15:docId w15:val="{A9427A0E-EA82-4728-B962-4A582EA9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4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014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4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14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0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1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4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01428"/>
    <w:rPr>
      <w:color w:val="800080"/>
      <w:u w:val="single"/>
    </w:rPr>
  </w:style>
  <w:style w:type="paragraph" w:styleId="a6">
    <w:name w:val="No Spacing"/>
    <w:uiPriority w:val="1"/>
    <w:qFormat/>
    <w:rsid w:val="00712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7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K070000212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Z100000257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news.kz/ru/legislation/prikaz-mz--r-dsm-15-ot-30-marta-2019-goda_30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ilet.zan.kz/rus/docs/Z100000257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K070000212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4634</Words>
  <Characters>26419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Фоменко</dc:creator>
  <cp:keywords/>
  <dc:description/>
  <cp:lastModifiedBy>Елена Фоменко</cp:lastModifiedBy>
  <cp:revision>3</cp:revision>
  <dcterms:created xsi:type="dcterms:W3CDTF">2020-12-15T04:46:00Z</dcterms:created>
  <dcterms:modified xsi:type="dcterms:W3CDTF">2020-12-23T05:29:00Z</dcterms:modified>
</cp:coreProperties>
</file>