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807C7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19 мая 2026 года № 54</w:t>
      </w:r>
      <w:r>
        <w:rPr>
          <w:rStyle w:val="s1"/>
        </w:rPr>
        <w:br/>
      </w:r>
      <w:r>
        <w:rPr>
          <w:rStyle w:val="s1"/>
        </w:rPr>
        <w:t>Об утверждении Стандарта оказания медицинской помощи в сфере традиционной медицины в Республике Казахстан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 xml:space="preserve">В соответствии с </w:t>
      </w:r>
      <w:hyperlink r:id="rId6" w:anchor="sub_id=70032" w:history="1">
        <w:r>
          <w:rPr>
            <w:rStyle w:val="a4"/>
          </w:rPr>
          <w:t>подпунктом 32) статьи 7</w:t>
        </w:r>
      </w:hyperlink>
      <w:r>
        <w:rPr>
          <w:rStyle w:val="s0"/>
        </w:rPr>
        <w:t xml:space="preserve"> Кодекса Республики Казахстан «О з</w:t>
      </w:r>
      <w:r>
        <w:rPr>
          <w:rStyle w:val="s0"/>
        </w:rPr>
        <w:t xml:space="preserve">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9807C7">
      <w:pPr>
        <w:pStyle w:val="pj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оказания медицинской помощи в сфере традиционной медицины в Республике Казахстан (далее - Стандарт).</w:t>
      </w:r>
    </w:p>
    <w:p w:rsidR="00000000" w:rsidRDefault="009807C7">
      <w:pPr>
        <w:pStyle w:val="pj"/>
      </w:pPr>
      <w:r>
        <w:rPr>
          <w:rStyle w:val="s0"/>
        </w:rPr>
        <w:t>2. Департаменту организации медицинско</w:t>
      </w:r>
      <w:r>
        <w:rPr>
          <w:rStyle w:val="s0"/>
        </w:rPr>
        <w:t>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9807C7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</w:t>
      </w:r>
      <w:r>
        <w:rPr>
          <w:rStyle w:val="s0"/>
        </w:rPr>
        <w:t>стиции Республики Казахстан;</w:t>
      </w:r>
    </w:p>
    <w:p w:rsidR="00000000" w:rsidRDefault="009807C7">
      <w:pPr>
        <w:pStyle w:val="pj"/>
      </w:pPr>
      <w:r>
        <w:rPr>
          <w:rStyle w:val="s0"/>
        </w:rPr>
        <w:t>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p w:rsidR="00000000" w:rsidRDefault="009807C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</w:t>
      </w:r>
      <w:r>
        <w:rPr>
          <w:rStyle w:val="s0"/>
        </w:rPr>
        <w:t>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9807C7">
      <w:pPr>
        <w:pStyle w:val="pj"/>
      </w:pPr>
      <w:r>
        <w:rPr>
          <w:rStyle w:val="s0"/>
        </w:rPr>
        <w:t>3. Контроль за исполнением н</w:t>
      </w:r>
      <w:r>
        <w:rPr>
          <w:rStyle w:val="s0"/>
        </w:rPr>
        <w:t>астоящего приказа возложить на курирующего вице-министра здравоохранения Республики Казахстан.</w:t>
      </w:r>
    </w:p>
    <w:p w:rsidR="00000000" w:rsidRDefault="009807C7">
      <w:pPr>
        <w:pStyle w:val="pj"/>
      </w:pPr>
      <w:bookmarkStart w:id="1" w:name="SUB40"/>
      <w:bookmarkEnd w:id="1"/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 xml:space="preserve">Установить, что с 12 июля 2026 года </w:t>
      </w:r>
      <w:hyperlink w:anchor="sub214" w:history="1">
        <w:r>
          <w:rPr>
            <w:rStyle w:val="a4"/>
          </w:rPr>
          <w:t>подпункт 14) пункта 2</w:t>
        </w:r>
      </w:hyperlink>
      <w:r>
        <w:rPr>
          <w:rStyle w:val="s0"/>
        </w:rPr>
        <w:t xml:space="preserve">, </w:t>
      </w:r>
      <w:hyperlink w:anchor="sub1600" w:history="1">
        <w:r>
          <w:rPr>
            <w:rStyle w:val="a4"/>
          </w:rPr>
          <w:t>пункт 16</w:t>
        </w:r>
      </w:hyperlink>
      <w:r>
        <w:rPr>
          <w:rStyle w:val="s0"/>
        </w:rPr>
        <w:t xml:space="preserve">, </w:t>
      </w:r>
      <w:hyperlink w:anchor="sub1800" w:history="1">
        <w:r>
          <w:rPr>
            <w:rStyle w:val="a4"/>
          </w:rPr>
          <w:t>подпункт 3) пункта 18</w:t>
        </w:r>
      </w:hyperlink>
      <w:r>
        <w:rPr>
          <w:rStyle w:val="s0"/>
        </w:rPr>
        <w:t xml:space="preserve"> Стандарта действует в следующей редакции:</w:t>
      </w:r>
    </w:p>
    <w:p w:rsidR="00000000" w:rsidRDefault="009807C7">
      <w:pPr>
        <w:pStyle w:val="pj"/>
      </w:pPr>
      <w:r>
        <w:rPr>
          <w:rStyle w:val="s0"/>
        </w:rPr>
        <w:t>«14) медицин</w:t>
      </w:r>
      <w:r>
        <w:rPr>
          <w:rStyle w:val="s0"/>
        </w:rPr>
        <w:t>ская цифровая система (далее - МЦС) - цифровая система, обеспечивающая ведение процессов субъектов здравоохранения в цифровом формате;»;</w:t>
      </w:r>
    </w:p>
    <w:p w:rsidR="00000000" w:rsidRDefault="009807C7">
      <w:pPr>
        <w:pStyle w:val="pj"/>
      </w:pPr>
      <w:r>
        <w:rPr>
          <w:rStyle w:val="s0"/>
        </w:rPr>
        <w:t>«16. Информация об оказании медицинских услуг методами традиционной медицины документируется в МЦС. Субъекты здравоохра</w:t>
      </w:r>
      <w:r>
        <w:rPr>
          <w:rStyle w:val="s0"/>
        </w:rPr>
        <w:t xml:space="preserve">нения обеспечивают ведение медицинской документации и представление отчетов в соответствии с </w:t>
      </w: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10 декабря 2020 года № ҚР ДСМ-244/2020 «Об утверж</w:t>
      </w:r>
      <w:r>
        <w:rPr>
          <w:rStyle w:val="s0"/>
        </w:rPr>
        <w:t xml:space="preserve">дении правил ведения первичной медицинской документации и представление отчетов» (зарегистрирован в Реестре государственной регистрации нормативных правовых актов под № 21761) по формам утвержденным </w:t>
      </w:r>
      <w:hyperlink r:id="rId10" w:history="1">
        <w:r>
          <w:rPr>
            <w:rStyle w:val="a4"/>
          </w:rPr>
          <w:t>п</w:t>
        </w:r>
        <w:r>
          <w:rPr>
            <w:rStyle w:val="a4"/>
          </w:rPr>
          <w:t>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ҚР-ДСМ -175/2020 «Об утверждении форм учетной документации в области здравоохранения, а также инструкций по их заполнению» (зарегистрирован в Реестре г</w:t>
      </w:r>
      <w:r>
        <w:rPr>
          <w:rStyle w:val="s0"/>
        </w:rPr>
        <w:t xml:space="preserve">осударственной регистрации нормативных правовых актов под № 21579) (далее - приказ № ҚР-ДСМ 175/2020) и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22 декабря 2020 года № ҚР ДСМ-313/2020</w:t>
      </w:r>
      <w:r>
        <w:rPr>
          <w:rStyle w:val="s0"/>
        </w:rPr>
        <w:t xml:space="preserve">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 (далее - приказ № ҚР ДСМ-313/2020).»;</w:t>
      </w:r>
    </w:p>
    <w:p w:rsidR="00000000" w:rsidRDefault="009807C7">
      <w:pPr>
        <w:pStyle w:val="pj"/>
      </w:pPr>
      <w:r>
        <w:rPr>
          <w:rStyle w:val="s0"/>
        </w:rPr>
        <w:t xml:space="preserve">«3) внесение информации в МЦС и ведение медицинской </w:t>
      </w:r>
      <w:r>
        <w:rPr>
          <w:rStyle w:val="s0"/>
        </w:rPr>
        <w:t xml:space="preserve">документации в соответствии с </w:t>
      </w:r>
      <w:hyperlink r:id="rId12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 ДСМ-175/2020 и № ҚР ДСМ-313/2020;».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здравоохранения </w:t>
            </w:r>
          </w:p>
          <w:p w:rsidR="00000000" w:rsidRDefault="009807C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807C7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r"/>
      </w:pPr>
      <w:bookmarkStart w:id="2" w:name="SUB100"/>
      <w:bookmarkEnd w:id="2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9807C7">
      <w:pPr>
        <w:pStyle w:val="pr"/>
      </w:pPr>
      <w:r>
        <w:rPr>
          <w:rStyle w:val="s0"/>
        </w:rPr>
        <w:t>Исполняющего обязанности</w:t>
      </w:r>
    </w:p>
    <w:p w:rsidR="00000000" w:rsidRDefault="009807C7">
      <w:pPr>
        <w:pStyle w:val="pr"/>
      </w:pPr>
      <w:r>
        <w:rPr>
          <w:rStyle w:val="s0"/>
        </w:rPr>
        <w:t>министра здравоохранения</w:t>
      </w:r>
    </w:p>
    <w:p w:rsidR="00000000" w:rsidRDefault="009807C7">
      <w:pPr>
        <w:pStyle w:val="pr"/>
      </w:pPr>
      <w:r>
        <w:rPr>
          <w:rStyle w:val="s0"/>
        </w:rPr>
        <w:t>Республики Казахстан</w:t>
      </w:r>
    </w:p>
    <w:p w:rsidR="00000000" w:rsidRDefault="009807C7">
      <w:pPr>
        <w:pStyle w:val="pr"/>
      </w:pPr>
      <w:r>
        <w:rPr>
          <w:rStyle w:val="s0"/>
        </w:rPr>
        <w:t>от 19 мая 2026 года № 54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c"/>
      </w:pPr>
      <w:r>
        <w:rPr>
          <w:rStyle w:val="s1"/>
        </w:rPr>
        <w:t>Стандарта оказания медицинской помощи в сфере традиционной медицины в Республике Казахстан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c"/>
      </w:pPr>
      <w:r>
        <w:rPr>
          <w:rStyle w:val="s1"/>
        </w:rPr>
        <w:t>Глава 1. Общие положения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1. Настоящий стандарт оказания медицинской помощи в сфере традиционной медицины в Республике Казахстан (далее - Стандарт) разработан в</w:t>
      </w:r>
      <w:r>
        <w:rPr>
          <w:rStyle w:val="s0"/>
        </w:rPr>
        <w:t xml:space="preserve"> соответствии со </w:t>
      </w:r>
      <w:hyperlink r:id="rId13" w:anchor="sub_id=1320000" w:history="1">
        <w:r>
          <w:rPr>
            <w:rStyle w:val="a4"/>
          </w:rPr>
          <w:t>статьей 132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устанавливает общие требования к организации оказания мед</w:t>
      </w:r>
      <w:r>
        <w:rPr>
          <w:rStyle w:val="s0"/>
        </w:rPr>
        <w:t>ицинских услуг методами традиционной медицины в Республике Казахстан.</w:t>
      </w:r>
    </w:p>
    <w:p w:rsidR="00000000" w:rsidRDefault="009807C7">
      <w:pPr>
        <w:pStyle w:val="pj"/>
      </w:pPr>
      <w:r>
        <w:rPr>
          <w:rStyle w:val="s0"/>
        </w:rPr>
        <w:t>2. Термины и определения, используемые в настоящем Стандарте:</w:t>
      </w:r>
    </w:p>
    <w:p w:rsidR="00000000" w:rsidRDefault="009807C7">
      <w:pPr>
        <w:pStyle w:val="pj"/>
      </w:pPr>
      <w:r>
        <w:rPr>
          <w:rStyle w:val="s0"/>
        </w:rPr>
        <w:t xml:space="preserve">1) антисептика - совокупность способов уничтожения или подавления жизнедеятельности потенциально опасных микроорганизмов на </w:t>
      </w:r>
      <w:r>
        <w:rPr>
          <w:rStyle w:val="s0"/>
        </w:rPr>
        <w:t>коже, слизистых оболочках, ранах и полостях пациента в целях обеспечения лечения и предупреждения развития инфекционного процесса;</w:t>
      </w:r>
    </w:p>
    <w:p w:rsidR="00000000" w:rsidRDefault="009807C7">
      <w:pPr>
        <w:pStyle w:val="pj"/>
      </w:pPr>
      <w:r>
        <w:rPr>
          <w:rStyle w:val="s0"/>
        </w:rPr>
        <w:t>2) асептика - совокупность способов, направленных на предупреждение попадания возбудителей инфекций на кожу, рану и полости п</w:t>
      </w:r>
      <w:r>
        <w:rPr>
          <w:rStyle w:val="s0"/>
        </w:rPr>
        <w:t>ациента при операциях, лечебных и диагностических процедурах;</w:t>
      </w:r>
    </w:p>
    <w:p w:rsidR="00000000" w:rsidRDefault="009807C7">
      <w:pPr>
        <w:pStyle w:val="pj"/>
      </w:pPr>
      <w:r>
        <w:rPr>
          <w:rStyle w:val="s0"/>
        </w:rPr>
        <w:t>3)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9807C7">
      <w:pPr>
        <w:pStyle w:val="pj"/>
      </w:pPr>
      <w:r>
        <w:rPr>
          <w:rStyle w:val="s0"/>
        </w:rPr>
        <w:t>4) гирудотерапия - метод лечения традиционной медицины медицински</w:t>
      </w:r>
      <w:r>
        <w:rPr>
          <w:rStyle w:val="s0"/>
        </w:rPr>
        <w:t>ми пиявками и лекарственными препаратами из пиявок;</w:t>
      </w:r>
    </w:p>
    <w:p w:rsidR="00000000" w:rsidRDefault="009807C7">
      <w:pPr>
        <w:pStyle w:val="pj"/>
      </w:pPr>
      <w:r>
        <w:rPr>
          <w:rStyle w:val="s0"/>
        </w:rPr>
        <w:t>5) гомеопатия - метод лечения традиционной медицины малыми дозами гомеопатических лекарственных средств;</w:t>
      </w:r>
    </w:p>
    <w:p w:rsidR="00000000" w:rsidRDefault="009807C7">
      <w:pPr>
        <w:pStyle w:val="pj"/>
      </w:pPr>
      <w:r>
        <w:rPr>
          <w:rStyle w:val="s0"/>
        </w:rPr>
        <w:t>6) традиционная медицина - совокупность кодифицированных методов профилактики, диагностики, лечения</w:t>
      </w:r>
      <w:r>
        <w:rPr>
          <w:rStyle w:val="s0"/>
        </w:rPr>
        <w:t xml:space="preserve"> и реабилитации, основанных на многовековых традициях народной медицины и разрешенных к медицинскому применению;</w:t>
      </w:r>
    </w:p>
    <w:p w:rsidR="00000000" w:rsidRDefault="009807C7">
      <w:pPr>
        <w:pStyle w:val="pj"/>
      </w:pPr>
      <w:r>
        <w:rPr>
          <w:rStyle w:val="s0"/>
        </w:rPr>
        <w:t>7) сертификат специалиста в области здравоохранения - документ установленного образца, подтверждающий уровень квалификации физического лица и е</w:t>
      </w:r>
      <w:r>
        <w:rPr>
          <w:rStyle w:val="s0"/>
        </w:rPr>
        <w:t>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9807C7">
      <w:pPr>
        <w:pStyle w:val="pj"/>
      </w:pPr>
      <w:r>
        <w:rPr>
          <w:rStyle w:val="s0"/>
        </w:rPr>
        <w:t>8) субъекты здравоохранения - организаци</w:t>
      </w:r>
      <w:r>
        <w:rPr>
          <w:rStyle w:val="s0"/>
        </w:rPr>
        <w:t>й здравоохранения, а также физические лица, занимающиеся частной медицинской практикой и фармацевтической деятельностью;</w:t>
      </w:r>
    </w:p>
    <w:p w:rsidR="00000000" w:rsidRDefault="009807C7">
      <w:pPr>
        <w:pStyle w:val="pj"/>
      </w:pPr>
      <w:r>
        <w:rPr>
          <w:rStyle w:val="s0"/>
        </w:rPr>
        <w:t>9) инвазивные методы - методы диагностики и лечения, осуществляемые путем проникновения во внутреннюю среду организма человека;</w:t>
      </w:r>
    </w:p>
    <w:p w:rsidR="00000000" w:rsidRDefault="009807C7">
      <w:pPr>
        <w:pStyle w:val="pj"/>
      </w:pPr>
      <w:r>
        <w:rPr>
          <w:rStyle w:val="s0"/>
        </w:rPr>
        <w:t>10) кли</w:t>
      </w:r>
      <w:r>
        <w:rPr>
          <w:rStyle w:val="s0"/>
        </w:rPr>
        <w:t>нический протокол (далее - КП)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9807C7">
      <w:pPr>
        <w:pStyle w:val="pj"/>
      </w:pPr>
      <w:r>
        <w:rPr>
          <w:rStyle w:val="s0"/>
        </w:rPr>
        <w:t>11) лицензия - разрешение первой категори</w:t>
      </w:r>
      <w:r>
        <w:rPr>
          <w:rStyle w:val="s0"/>
        </w:rPr>
        <w:t>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</w:t>
      </w:r>
      <w:r>
        <w:rPr>
          <w:rStyle w:val="s0"/>
        </w:rPr>
        <w:t>ида деятельности, связанного с высоким уровнем опасности;</w:t>
      </w:r>
    </w:p>
    <w:p w:rsidR="00000000" w:rsidRDefault="009807C7">
      <w:pPr>
        <w:pStyle w:val="pj"/>
      </w:pPr>
      <w:r>
        <w:rPr>
          <w:rStyle w:val="s0"/>
        </w:rPr>
        <w:t>12) мануальная терапия - это метод лечения традиционной медицины с помощью ручного воздействия, направленный на коррекцию патобиомеханических изменений в опорно-двигательном аппарате и патогенетичес</w:t>
      </w:r>
      <w:r>
        <w:rPr>
          <w:rStyle w:val="s0"/>
        </w:rPr>
        <w:t>ки связанных с ним висцеральных, спинномозговых и церебральных нарушений;</w:t>
      </w:r>
    </w:p>
    <w:p w:rsidR="00000000" w:rsidRDefault="009807C7">
      <w:pPr>
        <w:pStyle w:val="pj"/>
      </w:pPr>
      <w:r>
        <w:rPr>
          <w:rStyle w:val="s0"/>
        </w:rPr>
        <w:t>13)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9807C7">
      <w:pPr>
        <w:pStyle w:val="pj"/>
      </w:pPr>
      <w:bookmarkStart w:id="3" w:name="SUB214"/>
      <w:bookmarkEnd w:id="3"/>
      <w:r>
        <w:rPr>
          <w:rStyle w:val="s0"/>
        </w:rPr>
        <w:t>14) медицинская информационная система (далее - МИС) - информационная система, обеспечивающая ведение процессов субъектов здравоохранения в электронном формате;</w:t>
      </w:r>
    </w:p>
    <w:p w:rsidR="00000000" w:rsidRDefault="009807C7">
      <w:pPr>
        <w:pStyle w:val="pj"/>
      </w:pPr>
      <w:r>
        <w:rPr>
          <w:rStyle w:val="s0"/>
        </w:rPr>
        <w:t>15) качество медицинской помощи - уровень соответствия оказываемой медицинской помощи стандарта</w:t>
      </w:r>
      <w:r>
        <w:rPr>
          <w:rStyle w:val="s0"/>
        </w:rPr>
        <w:t>м оказания медицинской помощи;</w:t>
      </w:r>
    </w:p>
    <w:p w:rsidR="00000000" w:rsidRDefault="009807C7">
      <w:pPr>
        <w:pStyle w:val="pj"/>
      </w:pPr>
      <w:r>
        <w:rPr>
          <w:rStyle w:val="s0"/>
        </w:rPr>
        <w:t>16) пациент -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9807C7">
      <w:pPr>
        <w:pStyle w:val="pj"/>
      </w:pPr>
      <w:r>
        <w:rPr>
          <w:rStyle w:val="s0"/>
        </w:rPr>
        <w:t>17)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000000" w:rsidRDefault="009807C7">
      <w:pPr>
        <w:pStyle w:val="pj"/>
      </w:pPr>
      <w:r>
        <w:rPr>
          <w:rStyle w:val="s0"/>
        </w:rPr>
        <w:t>18) рефле</w:t>
      </w:r>
      <w:r>
        <w:rPr>
          <w:rStyle w:val="s0"/>
        </w:rPr>
        <w:t>ксотерапия - группа методов лечения традиционной медицины, основанных на механическом, термическом и ином раздражении биологически активных точек поверхности тела, воздействие на которые обусловливает рефлекторные реакции различных органов и систем организ</w:t>
      </w:r>
      <w:r>
        <w:rPr>
          <w:rStyle w:val="s0"/>
        </w:rPr>
        <w:t>ма;</w:t>
      </w:r>
    </w:p>
    <w:p w:rsidR="00000000" w:rsidRDefault="009807C7">
      <w:pPr>
        <w:pStyle w:val="pj"/>
      </w:pPr>
      <w:r>
        <w:rPr>
          <w:rStyle w:val="s0"/>
        </w:rPr>
        <w:t>19) фитотерапия - раздел традиционной медицины, разрабатывающий и применяющий методы лечения натуральными лекарственными препаратами растительного происхождения;</w:t>
      </w:r>
    </w:p>
    <w:p w:rsidR="00000000" w:rsidRDefault="009807C7">
      <w:pPr>
        <w:pStyle w:val="pj"/>
      </w:pPr>
      <w:r>
        <w:rPr>
          <w:rStyle w:val="s0"/>
        </w:rPr>
        <w:t>20) информированное согласие — процедура письменного добровольного подтверждения лицом сво</w:t>
      </w:r>
      <w:r>
        <w:rPr>
          <w:rStyle w:val="s0"/>
        </w:rPr>
        <w:t>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</w:t>
      </w:r>
    </w:p>
    <w:p w:rsidR="00000000" w:rsidRDefault="009807C7">
      <w:pPr>
        <w:pStyle w:val="pj"/>
      </w:pPr>
      <w:r>
        <w:rPr>
          <w:rStyle w:val="s0"/>
        </w:rPr>
        <w:t>3. Медицинские услуги методами традиционной медици</w:t>
      </w:r>
      <w:r>
        <w:rPr>
          <w:rStyle w:val="s0"/>
        </w:rPr>
        <w:t xml:space="preserve">ны оказываются субъектами здравоохранения независимо от формы собственности и ведомственной принадлежности при наличии лицензии на осуществление медицинской деятельности по подвиду «Традиционная медицина» согласно </w:t>
      </w:r>
      <w:hyperlink r:id="rId14" w:history="1">
        <w:r>
          <w:rPr>
            <w:rStyle w:val="a4"/>
          </w:rPr>
          <w:t>Закону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9807C7">
      <w:pPr>
        <w:pStyle w:val="pj"/>
      </w:pPr>
      <w:r>
        <w:rPr>
          <w:rStyle w:val="s0"/>
        </w:rPr>
        <w:t xml:space="preserve">4. Деятельность объектов, оказывающих медицинские услуги методами традиционной медицины осуществляется в соответствии с </w:t>
      </w:r>
      <w:hyperlink r:id="rId15" w:history="1">
        <w:r>
          <w:rPr>
            <w:rStyle w:val="a4"/>
          </w:rPr>
          <w:t>приказ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Министра здравоохранения Республики Казахстан от 11 августа 2020 года № ҚР ДСМ-96/2020 «Об утверждении Санитарных правил «Санитарно- эпидемиологические требования к объектам здравоохранения» (зарегистрирован в Реестре государственной регистрации нормати</w:t>
      </w:r>
      <w:r>
        <w:rPr>
          <w:rStyle w:val="s0"/>
        </w:rPr>
        <w:t>вных правовых актов под № 21080) (далее - приказ № ҚР ДСМ-96/2020) и с требованиями государственных нормативов в области архитектуры, градостроительства и строительства.</w:t>
      </w:r>
    </w:p>
    <w:p w:rsidR="00000000" w:rsidRDefault="009807C7">
      <w:pPr>
        <w:pStyle w:val="pj"/>
      </w:pPr>
      <w:r>
        <w:rPr>
          <w:rStyle w:val="s0"/>
        </w:rPr>
        <w:t>5. Медицинские услуги методами традиционной медицины населению осуществляет специалист</w:t>
      </w:r>
      <w:r>
        <w:rPr>
          <w:rStyle w:val="s0"/>
        </w:rPr>
        <w:t xml:space="preserve"> с высшим медицинским образованием и/или с многопрофильной специализацией по «Традиционная медицина (рефлексотерапия)», «Традиционная медицина (Мануальная терапия)», «Традиционная медицина (Су-джок терапия)», «Традиционная медицина (Гомеопатия)», «Традицио</w:t>
      </w:r>
      <w:r>
        <w:rPr>
          <w:rStyle w:val="s0"/>
        </w:rPr>
        <w:t xml:space="preserve">нная медицина (Гирудотерапия)», «Традиционная медицина (Фитотерапия)» в соответствии с </w:t>
      </w: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30 ноября 2020 года № ҚР ДСМ-218/2020 «Об утверждении п</w:t>
      </w:r>
      <w:r>
        <w:rPr>
          <w:rStyle w:val="s0"/>
        </w:rPr>
        <w:t xml:space="preserve">еречня специальностей и специализаций, подлежащих сертификации специалистов в области здравоохранения» (зарегистрирован в Реестре государственной регистрации нормативных правовых актов под № 21699) и сертификатом специалиста по специальности «Традиционная </w:t>
      </w:r>
      <w:r>
        <w:rPr>
          <w:rStyle w:val="s0"/>
        </w:rPr>
        <w:t>терапия (рефлексотерапия, мануальная терапия, су-джок терапия, гомеопатия, гирудотерапия, фитотерапия) и «Традиционная медицина».</w:t>
      </w:r>
    </w:p>
    <w:p w:rsidR="00000000" w:rsidRDefault="009807C7">
      <w:pPr>
        <w:pStyle w:val="pj"/>
      </w:pPr>
      <w:r>
        <w:rPr>
          <w:rStyle w:val="s0"/>
        </w:rPr>
        <w:t>6. Медицинский персонал, осуществляющий практику методами традиционной медицины, проходит обязательные и периодические медицин</w:t>
      </w:r>
      <w:r>
        <w:rPr>
          <w:rStyle w:val="s0"/>
        </w:rPr>
        <w:t xml:space="preserve">ские осмотры, в соответствии с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15 октября 2020 года № ҚР ДСМ-131/2020 «Об утверждении целевых групп лиц, подлежащих о</w:t>
      </w:r>
      <w:r>
        <w:rPr>
          <w:rStyle w:val="s0"/>
        </w:rPr>
        <w:t>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</w:t>
      </w:r>
      <w:r>
        <w:rPr>
          <w:rStyle w:val="s0"/>
        </w:rPr>
        <w:t>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 (зарегистр</w:t>
      </w:r>
      <w:r>
        <w:rPr>
          <w:rStyle w:val="s0"/>
        </w:rPr>
        <w:t>ирован в Реестре государственной регистрации нормативных правовых актов под № 21443).</w:t>
      </w:r>
    </w:p>
    <w:p w:rsidR="00000000" w:rsidRDefault="009807C7">
      <w:pPr>
        <w:pStyle w:val="pj"/>
      </w:pPr>
      <w:r>
        <w:rPr>
          <w:rStyle w:val="s0"/>
        </w:rPr>
        <w:t>7. Медицинские услуги методами традиционной медицины оказываются населению: в амбулаторно-поликлинических, стационарозамещающих и стационарных условиях организаций здраво</w:t>
      </w:r>
      <w:r>
        <w:rPr>
          <w:rStyle w:val="s0"/>
        </w:rPr>
        <w:t xml:space="preserve">охранения и санаторно-курортных организациях на платной основе в соответствии с </w:t>
      </w: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29 октября 2020 года № ҚР ДСМ-170/2020 «Об утверждении правил </w:t>
      </w:r>
      <w:r>
        <w:rPr>
          <w:rStyle w:val="s0"/>
        </w:rPr>
        <w:t>оказания платных услуг субъектами здравоохранения и типовой формы договора по предоставлению платных медицинских услуг (помощи)» (зарегистрирован в Реестре государственной регистрации нормативных правовых актов под № 21559).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c"/>
      </w:pPr>
      <w:r>
        <w:rPr>
          <w:rStyle w:val="s1"/>
        </w:rPr>
        <w:t>Глава 2. Структура организа</w:t>
      </w:r>
      <w:r>
        <w:rPr>
          <w:rStyle w:val="s1"/>
        </w:rPr>
        <w:t>ций, основные задачи и направления, деятельности организаций,</w:t>
      </w:r>
      <w:r>
        <w:rPr>
          <w:rStyle w:val="s1"/>
        </w:rPr>
        <w:br/>
        <w:t>оказывающих медицинскую помощь в сфере традиционной медицины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8. Субъекты здравоохранения, вне зависимости от формы собственности, имеющие лицензию на медицинскую деятельность, для оказания мед</w:t>
      </w:r>
      <w:r>
        <w:rPr>
          <w:rStyle w:val="s0"/>
        </w:rPr>
        <w:t>ицинских услуг методами традиционной медицины организуют кабинеты традиционной медицины в зависимости от профиля традиционной медицины (кабинеты рефлексотерапии, мануальной терапии, гирудотерапии, гомеопатии, фитотерапии и средств природного происхождения)</w:t>
      </w:r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>9. Медицинские услуги методами традиционной медицины оказываются в условиях амбулаторно-поликлинических, стационарных и стационарозамещающих организаций здравоохранения на первичном, вторичном и третичном уровнях оказания медицинской помощи и санаторно-к</w:t>
      </w:r>
      <w:r>
        <w:rPr>
          <w:rStyle w:val="s0"/>
        </w:rPr>
        <w:t>урортных организациях, независимо от формы собственности и ведомственной принадлежности.</w:t>
      </w:r>
    </w:p>
    <w:p w:rsidR="00000000" w:rsidRDefault="009807C7">
      <w:pPr>
        <w:pStyle w:val="pj"/>
      </w:pPr>
      <w:r>
        <w:rPr>
          <w:rStyle w:val="s0"/>
        </w:rPr>
        <w:t>10. Основными задачами субъектов здравоохранения, оказывающих медицинские услуги методами традиционной медицины являются:</w:t>
      </w:r>
    </w:p>
    <w:p w:rsidR="00000000" w:rsidRDefault="009807C7">
      <w:pPr>
        <w:pStyle w:val="pj"/>
      </w:pPr>
      <w:r>
        <w:rPr>
          <w:rStyle w:val="s0"/>
        </w:rPr>
        <w:t>1) оказание безопасной и качественной медицин</w:t>
      </w:r>
      <w:r>
        <w:rPr>
          <w:rStyle w:val="s0"/>
        </w:rPr>
        <w:t>ской помощи методами традиционной медицины;</w:t>
      </w:r>
    </w:p>
    <w:p w:rsidR="00000000" w:rsidRDefault="009807C7">
      <w:pPr>
        <w:pStyle w:val="pj"/>
      </w:pPr>
      <w:r>
        <w:rPr>
          <w:rStyle w:val="s0"/>
        </w:rPr>
        <w:t>2) оказание медицинской помощи населению с применением методов традиционной медицины в соответствии с утвержденными клиническими протоколами;</w:t>
      </w:r>
    </w:p>
    <w:p w:rsidR="00000000" w:rsidRDefault="009807C7">
      <w:pPr>
        <w:pStyle w:val="pj"/>
      </w:pPr>
      <w:r>
        <w:rPr>
          <w:rStyle w:val="s0"/>
        </w:rPr>
        <w:t>3) профилактика заболеваний, укрепление здоровья и повышение адаптацио</w:t>
      </w:r>
      <w:r>
        <w:rPr>
          <w:rStyle w:val="s0"/>
        </w:rPr>
        <w:t>нных возможностей организма пациентов методами традиционной медицины;</w:t>
      </w:r>
    </w:p>
    <w:p w:rsidR="00000000" w:rsidRDefault="009807C7">
      <w:pPr>
        <w:pStyle w:val="pj"/>
      </w:pPr>
      <w:r>
        <w:rPr>
          <w:rStyle w:val="s0"/>
        </w:rPr>
        <w:t>4) использование традиционных методов в комплексном лечении заболеваний и реабилитации;</w:t>
      </w:r>
    </w:p>
    <w:p w:rsidR="00000000" w:rsidRDefault="009807C7">
      <w:pPr>
        <w:pStyle w:val="pj"/>
      </w:pPr>
      <w:r>
        <w:rPr>
          <w:rStyle w:val="s0"/>
        </w:rPr>
        <w:t>5) соблюдение прав пациентов, информирование о методах традиционной медицине, противопоказаний и в</w:t>
      </w:r>
      <w:r>
        <w:rPr>
          <w:rStyle w:val="s0"/>
        </w:rPr>
        <w:t>озможных результатах лечения;</w:t>
      </w:r>
    </w:p>
    <w:p w:rsidR="00000000" w:rsidRDefault="009807C7">
      <w:pPr>
        <w:pStyle w:val="pj"/>
      </w:pPr>
      <w:r>
        <w:rPr>
          <w:rStyle w:val="s0"/>
        </w:rPr>
        <w:t>6) обучение и повышение квалификации специалистов;</w:t>
      </w:r>
    </w:p>
    <w:p w:rsidR="00000000" w:rsidRDefault="009807C7">
      <w:pPr>
        <w:pStyle w:val="pj"/>
      </w:pPr>
      <w:r>
        <w:rPr>
          <w:rStyle w:val="s0"/>
        </w:rPr>
        <w:t>7) проведение информационно-просветительской работы среди населения;</w:t>
      </w:r>
    </w:p>
    <w:p w:rsidR="00000000" w:rsidRDefault="009807C7">
      <w:pPr>
        <w:pStyle w:val="pj"/>
      </w:pPr>
      <w:r>
        <w:rPr>
          <w:rStyle w:val="s0"/>
        </w:rPr>
        <w:t>8) соблюдение санитарно-эпидемиологических требований и стандартов медицинской деятельности.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c"/>
      </w:pPr>
      <w:r>
        <w:rPr>
          <w:rStyle w:val="s1"/>
        </w:rPr>
        <w:t xml:space="preserve">Глава 3. </w:t>
      </w:r>
      <w:r>
        <w:rPr>
          <w:rStyle w:val="s1"/>
        </w:rPr>
        <w:t>Порядок оказания медицинской помощи в сфере традиционной медицины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 xml:space="preserve">11. Медицинские услуги методами традиционной медицины в амбулаторных условиях оказываются в соответствии с </w:t>
      </w:r>
      <w:hyperlink r:id="rId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27 апреля 2022 года № ҚР ДСМ-37 «Об утверждении правил оказания специализированной медицинской помощи в амбулаторных условиях» (зарегистрирован в Реестре государственной регистрации нормативных правовых акто</w:t>
      </w:r>
      <w:r>
        <w:rPr>
          <w:rStyle w:val="s0"/>
        </w:rPr>
        <w:t>в под № 27833) (далее - приказ № ҚР ДСМ-37).</w:t>
      </w:r>
    </w:p>
    <w:p w:rsidR="00000000" w:rsidRDefault="009807C7">
      <w:pPr>
        <w:pStyle w:val="pj"/>
      </w:pPr>
      <w:r>
        <w:rPr>
          <w:rStyle w:val="s0"/>
        </w:rPr>
        <w:t>В амбулаторных условиях допускается предоставление следующих медицинских услуг методами традиционной медицины:</w:t>
      </w:r>
    </w:p>
    <w:p w:rsidR="00000000" w:rsidRDefault="009807C7">
      <w:pPr>
        <w:pStyle w:val="pj"/>
      </w:pPr>
      <w:r>
        <w:rPr>
          <w:rStyle w:val="s0"/>
        </w:rPr>
        <w:t>рефлексотерапия;</w:t>
      </w:r>
    </w:p>
    <w:p w:rsidR="00000000" w:rsidRDefault="009807C7">
      <w:pPr>
        <w:pStyle w:val="pj"/>
      </w:pPr>
      <w:r>
        <w:rPr>
          <w:rStyle w:val="s0"/>
        </w:rPr>
        <w:t>мануальная терапия;</w:t>
      </w:r>
    </w:p>
    <w:p w:rsidR="00000000" w:rsidRDefault="009807C7">
      <w:pPr>
        <w:pStyle w:val="pj"/>
      </w:pPr>
      <w:r>
        <w:rPr>
          <w:rStyle w:val="s0"/>
        </w:rPr>
        <w:t>гирудотерапия;</w:t>
      </w:r>
    </w:p>
    <w:p w:rsidR="00000000" w:rsidRDefault="009807C7">
      <w:pPr>
        <w:pStyle w:val="pj"/>
      </w:pPr>
      <w:r>
        <w:rPr>
          <w:rStyle w:val="s0"/>
        </w:rPr>
        <w:t>гомеопатия;</w:t>
      </w:r>
    </w:p>
    <w:p w:rsidR="00000000" w:rsidRDefault="009807C7">
      <w:pPr>
        <w:pStyle w:val="pj"/>
      </w:pPr>
      <w:r>
        <w:rPr>
          <w:rStyle w:val="s0"/>
        </w:rPr>
        <w:t>фитотерапия и средства природного происхождения.</w:t>
      </w:r>
    </w:p>
    <w:p w:rsidR="00000000" w:rsidRDefault="009807C7">
      <w:pPr>
        <w:pStyle w:val="pj"/>
      </w:pPr>
      <w:r>
        <w:rPr>
          <w:rStyle w:val="s0"/>
        </w:rPr>
        <w:t xml:space="preserve">Для получения медицинских услуг </w:t>
      </w:r>
      <w:r>
        <w:rPr>
          <w:rStyle w:val="s0"/>
        </w:rPr>
        <w:t xml:space="preserve">методами традиционной медицины профильный специалист в 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порядке, предусмотренном </w:t>
      </w:r>
      <w:hyperlink r:id="rId2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ДСМ-37.</w:t>
      </w:r>
    </w:p>
    <w:p w:rsidR="00000000" w:rsidRDefault="009807C7">
      <w:pPr>
        <w:pStyle w:val="pj"/>
      </w:pPr>
      <w:r>
        <w:rPr>
          <w:rStyle w:val="s0"/>
        </w:rPr>
        <w:t>При выполнении процедур специалист по традиционной медицине в соответствии с профилем традиционной медицины обеспечивает соблюдение санитарно-эпидемиологических требований, включающих применение стерил</w:t>
      </w:r>
      <w:r>
        <w:rPr>
          <w:rStyle w:val="s0"/>
        </w:rPr>
        <w:t>ьных расходных материалов, порядок сбора, обезвреживания, хранения медицинских отходов, соблюдение стандартов безопасности, профилактику осложнений и ведение медицинской документации.</w:t>
      </w:r>
    </w:p>
    <w:p w:rsidR="00000000" w:rsidRDefault="009807C7">
      <w:pPr>
        <w:pStyle w:val="pj"/>
      </w:pPr>
      <w:r>
        <w:rPr>
          <w:rStyle w:val="s0"/>
        </w:rPr>
        <w:t>12. Медицинские услуги в сфере традиционной медицины в стационарозамещаю</w:t>
      </w:r>
      <w:r>
        <w:rPr>
          <w:rStyle w:val="s0"/>
        </w:rPr>
        <w:t xml:space="preserve">щих условиях оказываются в соответствии с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7 июня 2023 года № 106 «Об утверждении стандарта оказания медицинской помощи в стационарозамещающих </w:t>
      </w:r>
      <w:r>
        <w:rPr>
          <w:rStyle w:val="s0"/>
        </w:rPr>
        <w:t>условиях в Республике Казахстан» (зарегистрирован в Реестре государственной регистрации нормативных правовых актов под № 32740) (далее - приказ № 106).</w:t>
      </w:r>
    </w:p>
    <w:p w:rsidR="00000000" w:rsidRDefault="009807C7">
      <w:pPr>
        <w:pStyle w:val="pj"/>
      </w:pPr>
      <w:r>
        <w:rPr>
          <w:rStyle w:val="s0"/>
        </w:rPr>
        <w:t>В стационарозамещающих условиях допускается предоставление следующих медицинских услуг методами традицио</w:t>
      </w:r>
      <w:r>
        <w:rPr>
          <w:rStyle w:val="s0"/>
        </w:rPr>
        <w:t>нной медицины:</w:t>
      </w:r>
    </w:p>
    <w:p w:rsidR="00000000" w:rsidRDefault="009807C7">
      <w:pPr>
        <w:pStyle w:val="pj"/>
      </w:pPr>
      <w:r>
        <w:rPr>
          <w:rStyle w:val="s0"/>
        </w:rPr>
        <w:t>рефлексотерапия;</w:t>
      </w:r>
    </w:p>
    <w:p w:rsidR="00000000" w:rsidRDefault="009807C7">
      <w:pPr>
        <w:pStyle w:val="pj"/>
      </w:pPr>
      <w:r>
        <w:rPr>
          <w:rStyle w:val="s0"/>
        </w:rPr>
        <w:t>мануальная терапия;</w:t>
      </w:r>
    </w:p>
    <w:p w:rsidR="00000000" w:rsidRDefault="009807C7">
      <w:pPr>
        <w:pStyle w:val="pj"/>
      </w:pPr>
      <w:r>
        <w:rPr>
          <w:rStyle w:val="s0"/>
        </w:rPr>
        <w:t>гирудотерапия;</w:t>
      </w:r>
    </w:p>
    <w:p w:rsidR="00000000" w:rsidRDefault="009807C7">
      <w:pPr>
        <w:pStyle w:val="pj"/>
      </w:pPr>
      <w:r>
        <w:rPr>
          <w:rStyle w:val="s0"/>
        </w:rPr>
        <w:t>гомеопатия;</w:t>
      </w:r>
    </w:p>
    <w:p w:rsidR="00000000" w:rsidRDefault="009807C7">
      <w:pPr>
        <w:pStyle w:val="pj"/>
      </w:pPr>
      <w:r>
        <w:rPr>
          <w:rStyle w:val="s0"/>
        </w:rPr>
        <w:t>фитотерапия и средства природного происхождения.</w:t>
      </w:r>
    </w:p>
    <w:p w:rsidR="00000000" w:rsidRDefault="009807C7">
      <w:pPr>
        <w:pStyle w:val="pj"/>
      </w:pPr>
      <w:r>
        <w:rPr>
          <w:rStyle w:val="s0"/>
        </w:rPr>
        <w:t>Для получения медицинских услуг методами традиционной медицины профильный специалист в соответствии с клиническими протоколами п</w:t>
      </w:r>
      <w:r>
        <w:rPr>
          <w:rStyle w:val="s0"/>
        </w:rPr>
        <w:t xml:space="preserve">ри наличии показаний и отсутствии противопоказаний направляет пациента к специалисту по традиционной медицине в порядке, предусмотренном </w:t>
      </w:r>
      <w:hyperlink r:id="rId22" w:history="1">
        <w:r>
          <w:rPr>
            <w:rStyle w:val="a4"/>
          </w:rPr>
          <w:t>приказом № 106</w:t>
        </w:r>
      </w:hyperlink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>13. Медицинские услуги в сфере традиционной мед</w:t>
      </w:r>
      <w:r>
        <w:rPr>
          <w:rStyle w:val="s0"/>
        </w:rPr>
        <w:t xml:space="preserve">ицины в стационарных условиях оказываются в соответствии со </w:t>
      </w:r>
      <w:hyperlink r:id="rId23" w:anchor="sub_id=100" w:history="1">
        <w:r>
          <w:rPr>
            <w:rStyle w:val="a4"/>
          </w:rPr>
          <w:t>Стандартом</w:t>
        </w:r>
      </w:hyperlink>
      <w:r>
        <w:rPr>
          <w:rStyle w:val="s0"/>
        </w:rPr>
        <w:t xml:space="preserve"> организации оказания медицинской помощи в стационарных условиях в Республике Казахстан, утвержденным приказом Мин</w:t>
      </w:r>
      <w:r>
        <w:rPr>
          <w:rStyle w:val="s0"/>
        </w:rPr>
        <w:t>истра здравоохранения Республики Казахстан от 24 марта 2022 года № ҚР ДСМ-27 (зарегистрирован в Реестре государственной регистрации нормативных правовых актов под № 27218) (далее- приказ № ҚР ДСМ-27).</w:t>
      </w:r>
    </w:p>
    <w:p w:rsidR="00000000" w:rsidRDefault="009807C7">
      <w:pPr>
        <w:pStyle w:val="pj"/>
      </w:pPr>
      <w:r>
        <w:rPr>
          <w:rStyle w:val="s0"/>
        </w:rPr>
        <w:t>В стационарных условиях допускается предоставление след</w:t>
      </w:r>
      <w:r>
        <w:rPr>
          <w:rStyle w:val="s0"/>
        </w:rPr>
        <w:t>ующих медицинских услуг методами традиционной медицины:</w:t>
      </w:r>
    </w:p>
    <w:p w:rsidR="00000000" w:rsidRDefault="009807C7">
      <w:pPr>
        <w:pStyle w:val="pj"/>
      </w:pPr>
      <w:r>
        <w:rPr>
          <w:rStyle w:val="s0"/>
        </w:rPr>
        <w:t>рефлексотерапия;</w:t>
      </w:r>
    </w:p>
    <w:p w:rsidR="00000000" w:rsidRDefault="009807C7">
      <w:pPr>
        <w:pStyle w:val="pj"/>
      </w:pPr>
      <w:r>
        <w:rPr>
          <w:rStyle w:val="s0"/>
        </w:rPr>
        <w:t>мануальная терапия;</w:t>
      </w:r>
    </w:p>
    <w:p w:rsidR="00000000" w:rsidRDefault="009807C7">
      <w:pPr>
        <w:pStyle w:val="pj"/>
      </w:pPr>
      <w:r>
        <w:rPr>
          <w:rStyle w:val="s0"/>
        </w:rPr>
        <w:t>гирудотерапия;</w:t>
      </w:r>
    </w:p>
    <w:p w:rsidR="00000000" w:rsidRDefault="009807C7">
      <w:pPr>
        <w:pStyle w:val="pj"/>
      </w:pPr>
      <w:r>
        <w:rPr>
          <w:rStyle w:val="s0"/>
        </w:rPr>
        <w:t>гомеопатия;</w:t>
      </w:r>
    </w:p>
    <w:p w:rsidR="00000000" w:rsidRDefault="009807C7">
      <w:pPr>
        <w:pStyle w:val="pj"/>
      </w:pPr>
      <w:r>
        <w:rPr>
          <w:rStyle w:val="s0"/>
        </w:rPr>
        <w:t>фитотерапия и средства природного происхождения.</w:t>
      </w:r>
    </w:p>
    <w:p w:rsidR="00000000" w:rsidRDefault="009807C7">
      <w:pPr>
        <w:pStyle w:val="pj"/>
      </w:pPr>
      <w:r>
        <w:rPr>
          <w:rStyle w:val="s0"/>
        </w:rPr>
        <w:t xml:space="preserve">Для получения медицинских услуг методами традиционной медицины профильный специалист в </w:t>
      </w:r>
      <w:r>
        <w:rPr>
          <w:rStyle w:val="s0"/>
        </w:rPr>
        <w:t>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порядке, предусмотренном приказом № ҚР ДСМ-27.</w:t>
      </w:r>
    </w:p>
    <w:p w:rsidR="00000000" w:rsidRDefault="009807C7">
      <w:pPr>
        <w:pStyle w:val="pj"/>
      </w:pPr>
      <w:r>
        <w:rPr>
          <w:rStyle w:val="s0"/>
        </w:rPr>
        <w:t>14. Медицинские услуги в сфере традиционной медицины в с</w:t>
      </w:r>
      <w:r>
        <w:rPr>
          <w:rStyle w:val="s0"/>
        </w:rPr>
        <w:t xml:space="preserve">анаторно-курортных организациях оказываются в соответствии с </w:t>
      </w:r>
      <w:hyperlink r:id="rId24" w:history="1">
        <w:r>
          <w:rPr>
            <w:rStyle w:val="a4"/>
          </w:rPr>
          <w:t>приказом № ҚР ДСМ-27</w:t>
        </w:r>
      </w:hyperlink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>В санаторно-курортных организациях допускается предоставление следующих медицинских услуг методами традиционной медиц</w:t>
      </w:r>
      <w:r>
        <w:rPr>
          <w:rStyle w:val="s0"/>
        </w:rPr>
        <w:t>ины:</w:t>
      </w:r>
    </w:p>
    <w:p w:rsidR="00000000" w:rsidRDefault="009807C7">
      <w:pPr>
        <w:pStyle w:val="pj"/>
      </w:pPr>
      <w:r>
        <w:rPr>
          <w:rStyle w:val="s0"/>
        </w:rPr>
        <w:t>рефлексотерапия;</w:t>
      </w:r>
    </w:p>
    <w:p w:rsidR="00000000" w:rsidRDefault="009807C7">
      <w:pPr>
        <w:pStyle w:val="pj"/>
      </w:pPr>
      <w:r>
        <w:rPr>
          <w:rStyle w:val="s0"/>
        </w:rPr>
        <w:t>мануальная терапия;</w:t>
      </w:r>
    </w:p>
    <w:p w:rsidR="00000000" w:rsidRDefault="009807C7">
      <w:pPr>
        <w:pStyle w:val="pj"/>
      </w:pPr>
      <w:r>
        <w:rPr>
          <w:rStyle w:val="s0"/>
        </w:rPr>
        <w:t>гирудотерапия;</w:t>
      </w:r>
    </w:p>
    <w:p w:rsidR="00000000" w:rsidRDefault="009807C7">
      <w:pPr>
        <w:pStyle w:val="pj"/>
      </w:pPr>
      <w:r>
        <w:rPr>
          <w:rStyle w:val="s0"/>
        </w:rPr>
        <w:t>гомеопатия;</w:t>
      </w:r>
    </w:p>
    <w:p w:rsidR="00000000" w:rsidRDefault="009807C7">
      <w:pPr>
        <w:pStyle w:val="pj"/>
      </w:pPr>
      <w:r>
        <w:rPr>
          <w:rStyle w:val="s0"/>
        </w:rPr>
        <w:t>фитотерапия и средства природного происхождения.</w:t>
      </w:r>
    </w:p>
    <w:p w:rsidR="00000000" w:rsidRDefault="009807C7">
      <w:pPr>
        <w:pStyle w:val="pj"/>
      </w:pPr>
      <w:r>
        <w:rPr>
          <w:rStyle w:val="s0"/>
        </w:rPr>
        <w:t>Для получения медицинских услуг методами традиционной медицины профильный специалист в 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 предусмо</w:t>
      </w:r>
      <w:r>
        <w:rPr>
          <w:rStyle w:val="s0"/>
        </w:rPr>
        <w:t xml:space="preserve">тренном </w:t>
      </w:r>
      <w:hyperlink r:id="rId25" w:history="1">
        <w:r>
          <w:rPr>
            <w:rStyle w:val="a4"/>
          </w:rPr>
          <w:t>приказом № ҚР ДСМ-27</w:t>
        </w:r>
      </w:hyperlink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>15. Медицинские услуги методами традиционной медицины осуществляются в соответствии с клиническими протоколами, одобренными Объединенной комиссией по качеству медицинских</w:t>
      </w:r>
      <w:r>
        <w:rPr>
          <w:rStyle w:val="s0"/>
        </w:rPr>
        <w:t xml:space="preserve"> услуг Министерства здравоохранения Республики Казахстан.</w:t>
      </w:r>
    </w:p>
    <w:p w:rsidR="00000000" w:rsidRDefault="009807C7">
      <w:pPr>
        <w:pStyle w:val="pj"/>
      </w:pPr>
      <w:bookmarkStart w:id="4" w:name="SUB1600"/>
      <w:bookmarkEnd w:id="4"/>
      <w:r>
        <w:rPr>
          <w:rStyle w:val="s0"/>
        </w:rPr>
        <w:t>16. Информация об оказании медицинских услуг методами традиционной медицины документируется в МИС. Субъекты здравоохранения обеспечивают ведение медицинской документации и представление отчетов в со</w:t>
      </w:r>
      <w:r>
        <w:rPr>
          <w:rStyle w:val="s0"/>
        </w:rPr>
        <w:t xml:space="preserve">ответствии с </w:t>
      </w:r>
      <w:hyperlink r:id="rId2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10 декабря 2020 года № ҚР ДСМ-244/2020 «Об утверждении правил ведения первичной медицинской документации и представление отчетов»</w:t>
      </w:r>
      <w:r>
        <w:rPr>
          <w:rStyle w:val="s0"/>
        </w:rPr>
        <w:t xml:space="preserve"> (зарегистрирован в Реестре государственной регистрации нормативных правовых актов под № 21761) по формам утвержденным </w:t>
      </w:r>
      <w:hyperlink r:id="rId2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</w:t>
      </w:r>
      <w:r>
        <w:rPr>
          <w:rStyle w:val="s0"/>
        </w:rPr>
        <w:t>т 30 октября 2020 года № ҚР-ДСМ 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 (далее - прик</w:t>
      </w:r>
      <w:r>
        <w:rPr>
          <w:rStyle w:val="s0"/>
        </w:rPr>
        <w:t xml:space="preserve">аз № ҚР-ДСМ 175/2020) и </w:t>
      </w:r>
      <w:hyperlink r:id="rId2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22 декабря 2020 года № ҚР ДСМ-313/2020 «Об утверждении форм отчетной документации в области здравоохранения» (зарегист</w:t>
      </w:r>
      <w:r>
        <w:rPr>
          <w:rStyle w:val="s0"/>
        </w:rPr>
        <w:t>рирован в Реестре государственной регистрации нормативных правовых актов под № 21879) (далее - приказ № ҚР ДСМ-313/2020).</w:t>
      </w:r>
    </w:p>
    <w:p w:rsidR="00000000" w:rsidRDefault="009807C7">
      <w:pPr>
        <w:pStyle w:val="pj"/>
      </w:pPr>
      <w:r>
        <w:rPr>
          <w:rStyle w:val="s0"/>
        </w:rPr>
        <w:t xml:space="preserve">17. Предоставление медицинских услуг методами традиционной медицины осуществляется после получения информированного согласия пациента </w:t>
      </w:r>
      <w:r>
        <w:rPr>
          <w:rStyle w:val="s0"/>
        </w:rPr>
        <w:t>по форме, утвержденной приказом № ҚР-ДСМ -175/2020.</w:t>
      </w:r>
    </w:p>
    <w:p w:rsidR="00000000" w:rsidRDefault="009807C7">
      <w:pPr>
        <w:pStyle w:val="pj"/>
      </w:pPr>
      <w:bookmarkStart w:id="5" w:name="SUB1800"/>
      <w:bookmarkEnd w:id="5"/>
      <w:r>
        <w:rPr>
          <w:rStyle w:val="s0"/>
        </w:rPr>
        <w:t>18. Врач традиционной медицины в соответствии с профилем метода традиционной медицины осуществляет:</w:t>
      </w:r>
    </w:p>
    <w:p w:rsidR="00000000" w:rsidRDefault="009807C7">
      <w:pPr>
        <w:pStyle w:val="pj"/>
      </w:pPr>
      <w:r>
        <w:rPr>
          <w:rStyle w:val="s0"/>
        </w:rPr>
        <w:t>1) проведение медицинского осмотра, определение показаний и противопоказаний к проведению процедур по пр</w:t>
      </w:r>
      <w:r>
        <w:rPr>
          <w:rStyle w:val="s0"/>
        </w:rPr>
        <w:t>офилю традиционной медицины;</w:t>
      </w:r>
    </w:p>
    <w:p w:rsidR="00000000" w:rsidRDefault="009807C7">
      <w:pPr>
        <w:pStyle w:val="pj"/>
      </w:pPr>
      <w:r>
        <w:rPr>
          <w:rStyle w:val="s0"/>
        </w:rPr>
        <w:t>2) проведение процедур в соответствие с профилем традиционной медицины с соблюдением санитарных требований, правил асептики и антисептики;</w:t>
      </w:r>
    </w:p>
    <w:p w:rsidR="00000000" w:rsidRDefault="009807C7">
      <w:pPr>
        <w:pStyle w:val="pj"/>
      </w:pPr>
      <w:r>
        <w:rPr>
          <w:rStyle w:val="s0"/>
        </w:rPr>
        <w:t xml:space="preserve">3) внесение информации в МИС и ведение медицинской документации в соответствии с </w:t>
      </w:r>
      <w:hyperlink r:id="rId29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 ДСМ-175/2020 и № ҚР ДСМ-313/2020;</w:t>
      </w:r>
    </w:p>
    <w:p w:rsidR="00000000" w:rsidRDefault="009807C7">
      <w:pPr>
        <w:pStyle w:val="pj"/>
      </w:pPr>
      <w:r>
        <w:rPr>
          <w:rStyle w:val="s0"/>
        </w:rPr>
        <w:t>4) информирование пациента о возможных рисках, противопоказаниях и альтернативных методах лечения;</w:t>
      </w:r>
    </w:p>
    <w:p w:rsidR="00000000" w:rsidRDefault="009807C7">
      <w:pPr>
        <w:pStyle w:val="pj"/>
      </w:pPr>
      <w:r>
        <w:rPr>
          <w:rStyle w:val="s0"/>
        </w:rPr>
        <w:t xml:space="preserve">5) получение информированного согласия пациента или его </w:t>
      </w:r>
      <w:r>
        <w:rPr>
          <w:rStyle w:val="s0"/>
        </w:rPr>
        <w:t>законного представителя на получение процедур.</w:t>
      </w:r>
    </w:p>
    <w:p w:rsidR="00000000" w:rsidRDefault="009807C7">
      <w:pPr>
        <w:pStyle w:val="pj"/>
      </w:pPr>
      <w:r>
        <w:rPr>
          <w:rStyle w:val="s0"/>
        </w:rPr>
        <w:t>19. Медицинские услуги методами традиционной медицины осуществляются по профилю традиционной медицины с соблюдением стандартов безопасности, включая проведение и контроль безопасности инвазивных методов традиц</w:t>
      </w:r>
      <w:r>
        <w:rPr>
          <w:rStyle w:val="s0"/>
        </w:rPr>
        <w:t>ионной медицины при проведении гирудотерапии и рефлексотерапии с целью обеспечения защиты жизни и здоровья пациентов, предупреждение инфекционных и иных неблагоприятных последствий.</w:t>
      </w:r>
    </w:p>
    <w:p w:rsidR="00000000" w:rsidRDefault="009807C7">
      <w:pPr>
        <w:pStyle w:val="pj"/>
      </w:pPr>
      <w:r>
        <w:rPr>
          <w:rStyle w:val="s0"/>
        </w:rPr>
        <w:t>20. Санитарно-эпидемиологические требования к содержанию помещений и прове</w:t>
      </w:r>
      <w:r>
        <w:rPr>
          <w:rStyle w:val="s0"/>
        </w:rPr>
        <w:t>дению процедур:</w:t>
      </w:r>
    </w:p>
    <w:p w:rsidR="00000000" w:rsidRDefault="009807C7">
      <w:pPr>
        <w:pStyle w:val="pj"/>
      </w:pPr>
      <w:r>
        <w:rPr>
          <w:rStyle w:val="s0"/>
        </w:rPr>
        <w:t>1) методы традиционной медицины, предусматривающие нарушение целостности кожных покровов, множественные проколы кожи в лечебных целях, и контакт с биологическими жидкостями пациента (гирудотерапия, иглорефлексотерапия, акупунктура) проводят</w:t>
      </w:r>
      <w:r>
        <w:rPr>
          <w:rStyle w:val="s0"/>
        </w:rPr>
        <w:t xml:space="preserve">ся в помещениях, соответствующих требованиям </w:t>
      </w:r>
      <w:hyperlink r:id="rId30" w:history="1">
        <w:r>
          <w:rPr>
            <w:rStyle w:val="a4"/>
          </w:rPr>
          <w:t>приказа № ҚР ДСМ-96/2020</w:t>
        </w:r>
      </w:hyperlink>
      <w:r>
        <w:rPr>
          <w:rStyle w:val="s0"/>
        </w:rPr>
        <w:t>;</w:t>
      </w:r>
    </w:p>
    <w:p w:rsidR="00000000" w:rsidRDefault="009807C7">
      <w:pPr>
        <w:pStyle w:val="pj"/>
      </w:pPr>
      <w:r>
        <w:rPr>
          <w:rStyle w:val="s0"/>
        </w:rPr>
        <w:t xml:space="preserve">2) медицинский персонал обязан соблюдать правила асептики и антисептики в соответствии с требованиями </w:t>
      </w:r>
      <w:hyperlink r:id="rId31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Министра здравоохранения Республики Казахстан от 2 декабря 2022 года № ҚР ДСМ- 151 «Об утверждении Санитарных правил «Санитарно-эпидемиологические требования к организации и проведению санитарно-противоэпидемических, са</w:t>
      </w:r>
      <w:r>
        <w:rPr>
          <w:rStyle w:val="s0"/>
        </w:rPr>
        <w:t>нитарно-профилактических мероприятий по предупреждению инфекций, связанных с оказанием медицинской помощи» (зарегистрирован в Реестре государственной регистрации нормативных правовых актов под № 30928) (далее - приказ № ҚР ДСМ-151), использовать индивидуал</w:t>
      </w:r>
      <w:r>
        <w:rPr>
          <w:rStyle w:val="s0"/>
        </w:rPr>
        <w:t>ьные средства защиты, вести учёт применения биоматериалов и игл, а также нести ответственность за соблюдение требований инфекционной безопасности.</w:t>
      </w:r>
    </w:p>
    <w:p w:rsidR="00000000" w:rsidRDefault="009807C7">
      <w:pPr>
        <w:pStyle w:val="pj"/>
      </w:pPr>
      <w:r>
        <w:rPr>
          <w:rStyle w:val="s0"/>
        </w:rPr>
        <w:t>21. Требования к обеспечению инфекционной и биологической безопасности при проведении рефлексотерапии:</w:t>
      </w:r>
    </w:p>
    <w:p w:rsidR="00000000" w:rsidRDefault="009807C7">
      <w:pPr>
        <w:pStyle w:val="pj"/>
      </w:pPr>
      <w:r>
        <w:rPr>
          <w:rStyle w:val="s0"/>
        </w:rPr>
        <w:t>1) для</w:t>
      </w:r>
      <w:r>
        <w:rPr>
          <w:rStyle w:val="s0"/>
        </w:rPr>
        <w:t xml:space="preserve"> проведения процедур допускается использование только стерильных одноразовых игл промышленного изготовления, имеющих регистрационное удостоверение и документ о качестве;</w:t>
      </w:r>
    </w:p>
    <w:p w:rsidR="00000000" w:rsidRDefault="009807C7">
      <w:pPr>
        <w:pStyle w:val="pj"/>
      </w:pPr>
      <w:r>
        <w:rPr>
          <w:rStyle w:val="s0"/>
        </w:rPr>
        <w:t>2) повторное использование игл не допускается;</w:t>
      </w:r>
    </w:p>
    <w:p w:rsidR="00000000" w:rsidRDefault="009807C7">
      <w:pPr>
        <w:pStyle w:val="pj"/>
      </w:pPr>
      <w:r>
        <w:rPr>
          <w:rStyle w:val="s0"/>
        </w:rPr>
        <w:t>3) до начала процедуры специалист обяза</w:t>
      </w:r>
      <w:r>
        <w:rPr>
          <w:rStyle w:val="s0"/>
        </w:rPr>
        <w:t>н: провести обработку рук согласно действующим санитарным требованиям; обеспечить антисептическую обработку кожи пациента в зоне введения игл; проверить целостность упаковки и стерильность инструментария;</w:t>
      </w:r>
    </w:p>
    <w:p w:rsidR="00000000" w:rsidRDefault="009807C7">
      <w:pPr>
        <w:pStyle w:val="pj"/>
      </w:pPr>
      <w:r>
        <w:rPr>
          <w:rStyle w:val="s0"/>
        </w:rPr>
        <w:t>4) после завершения процедуры все использованные иг</w:t>
      </w:r>
      <w:r>
        <w:rPr>
          <w:rStyle w:val="s0"/>
        </w:rPr>
        <w:t>лы подлежат сбору в контейнеры безопасного сбора и утилизации медицинских отходов, вывозу и дальнейшей утилизации специализированными организациями;</w:t>
      </w:r>
    </w:p>
    <w:p w:rsidR="00000000" w:rsidRDefault="009807C7">
      <w:pPr>
        <w:pStyle w:val="pj"/>
      </w:pPr>
      <w:r>
        <w:rPr>
          <w:rStyle w:val="s0"/>
        </w:rPr>
        <w:t xml:space="preserve">5) все медицинские манипуляции, связанные с нарушением целостности кожных и слизистых покровов, проводятся </w:t>
      </w:r>
      <w:r>
        <w:rPr>
          <w:rStyle w:val="s0"/>
        </w:rPr>
        <w:t>в стерильных перчатках одноразового использования. Повторное использование одной и той же пары одноразовых перчаток при контакте с более чем одним пациентом или после их обработки недопустимо;</w:t>
      </w:r>
    </w:p>
    <w:p w:rsidR="00000000" w:rsidRDefault="009807C7">
      <w:pPr>
        <w:pStyle w:val="pj"/>
      </w:pPr>
      <w:r>
        <w:rPr>
          <w:rStyle w:val="s0"/>
        </w:rPr>
        <w:t>6) применение медицинских перчаток одноразового использования о</w:t>
      </w:r>
      <w:r>
        <w:rPr>
          <w:rStyle w:val="s0"/>
        </w:rPr>
        <w:t>существляется в соответствии с требованиями приказа № ҚР ДСМ-151;</w:t>
      </w:r>
    </w:p>
    <w:p w:rsidR="00000000" w:rsidRDefault="009807C7">
      <w:pPr>
        <w:pStyle w:val="pj"/>
      </w:pPr>
      <w:r>
        <w:rPr>
          <w:rStyle w:val="s0"/>
        </w:rPr>
        <w:t>7) гигиена рук медицинского персонала, осуществляющего медицинские манипуляции, проводится с учетом алгоритма обработки рук сотрудников субъектов здравоохранения в соответствии с требованиям</w:t>
      </w:r>
      <w:r>
        <w:rPr>
          <w:rStyle w:val="s0"/>
        </w:rPr>
        <w:t xml:space="preserve">и </w:t>
      </w:r>
      <w:hyperlink r:id="rId32" w:history="1">
        <w:r>
          <w:rPr>
            <w:rStyle w:val="a4"/>
          </w:rPr>
          <w:t>приказа № ҚР ДСМ-151</w:t>
        </w:r>
      </w:hyperlink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>22. Требования к обеспечению инфекционной и биологической безопасности при проведении гирудотерапии:</w:t>
      </w:r>
    </w:p>
    <w:p w:rsidR="00000000" w:rsidRDefault="009807C7">
      <w:pPr>
        <w:pStyle w:val="pj"/>
      </w:pPr>
      <w:r>
        <w:rPr>
          <w:rStyle w:val="s0"/>
        </w:rPr>
        <w:t>1) для проведения гирудотерапии допускается использование медицинских пиявок;</w:t>
      </w:r>
    </w:p>
    <w:p w:rsidR="00000000" w:rsidRDefault="009807C7">
      <w:pPr>
        <w:pStyle w:val="pj"/>
      </w:pPr>
      <w:r>
        <w:rPr>
          <w:rStyle w:val="s0"/>
        </w:rPr>
        <w:t>2) условия хранения пиявок должны обеспечивать их жизнеспособность и безопасн</w:t>
      </w:r>
      <w:r>
        <w:rPr>
          <w:rStyle w:val="s0"/>
        </w:rPr>
        <w:t>ость, включая: содержание в отдельном помещении или выделенной зоне; использование ёмкостей с проточной или регулярно обновляемой водой; ведение журнала учёта поступления, хранения и использования;</w:t>
      </w:r>
    </w:p>
    <w:p w:rsidR="00000000" w:rsidRDefault="009807C7">
      <w:pPr>
        <w:pStyle w:val="pj"/>
      </w:pPr>
      <w:r>
        <w:rPr>
          <w:rStyle w:val="s0"/>
        </w:rPr>
        <w:t>3) медицинские пиявки являются живыми биологическими объек</w:t>
      </w:r>
      <w:r>
        <w:rPr>
          <w:rStyle w:val="s0"/>
        </w:rPr>
        <w:t>тами, применяемыми при оказании медицинских услуг методом гирудотерапии и не подлежат повторному использованию;</w:t>
      </w:r>
    </w:p>
    <w:p w:rsidR="00000000" w:rsidRDefault="009807C7">
      <w:pPr>
        <w:pStyle w:val="pj"/>
      </w:pPr>
      <w:r>
        <w:rPr>
          <w:rStyle w:val="s0"/>
        </w:rPr>
        <w:t xml:space="preserve">4) пиявки после применения утилизируются в соответствии с принятой схемой обращения с медицинскими отходами класса «Б» в соответствии с </w:t>
      </w:r>
      <w:hyperlink r:id="rId33" w:history="1">
        <w:r>
          <w:rPr>
            <w:rStyle w:val="a4"/>
          </w:rPr>
          <w:t>приказом № ҚР ДСМ-96/2020</w:t>
        </w:r>
      </w:hyperlink>
      <w:r>
        <w:rPr>
          <w:rStyle w:val="s0"/>
        </w:rPr>
        <w:t>;</w:t>
      </w:r>
    </w:p>
    <w:p w:rsidR="00000000" w:rsidRDefault="009807C7">
      <w:pPr>
        <w:pStyle w:val="pj"/>
      </w:pPr>
      <w:r>
        <w:rPr>
          <w:rStyle w:val="s0"/>
        </w:rPr>
        <w:t>5) специалист обязан обеспечить предотвращение контакта использованных пиявок с окружающей средой и персоналом;</w:t>
      </w:r>
    </w:p>
    <w:p w:rsidR="00000000" w:rsidRDefault="009807C7">
      <w:pPr>
        <w:pStyle w:val="pj"/>
      </w:pPr>
      <w:r>
        <w:rPr>
          <w:rStyle w:val="s0"/>
        </w:rPr>
        <w:t>6) все медицинские манипуляции, связанные с нарушением целостности кожных и слизистых покровов, проводятся в стерильных перчатках одноразового и</w:t>
      </w:r>
      <w:r>
        <w:rPr>
          <w:rStyle w:val="s0"/>
        </w:rPr>
        <w:t>спользования. Повторное использование одной и той же пары одноразовых перчаток при контакте с более чем одним пациентом или после их обработки недопустимо;</w:t>
      </w:r>
    </w:p>
    <w:p w:rsidR="00000000" w:rsidRDefault="009807C7">
      <w:pPr>
        <w:pStyle w:val="pj"/>
      </w:pPr>
      <w:r>
        <w:rPr>
          <w:rStyle w:val="s0"/>
        </w:rPr>
        <w:t>7) применение медицинских перчаток одноразового использования осуществляется в соответствии с требов</w:t>
      </w:r>
      <w:r>
        <w:rPr>
          <w:rStyle w:val="s0"/>
        </w:rPr>
        <w:t>аниями приказа № ҚР ДСМ-151;</w:t>
      </w:r>
    </w:p>
    <w:p w:rsidR="00000000" w:rsidRDefault="009807C7">
      <w:pPr>
        <w:pStyle w:val="pj"/>
      </w:pPr>
      <w:r>
        <w:rPr>
          <w:rStyle w:val="s0"/>
        </w:rPr>
        <w:t xml:space="preserve">8) гигиена рук медицинского персонала, осуществляющего медицинские манипуляции, проводится с учетом алгоритма обработки рук сотрудников субъектов здравоохранения в соответствии с требованиями </w:t>
      </w:r>
      <w:hyperlink r:id="rId34" w:history="1">
        <w:r>
          <w:rPr>
            <w:rStyle w:val="a4"/>
          </w:rPr>
          <w:t>приказа № ҚР ДСМ-151</w:t>
        </w:r>
      </w:hyperlink>
      <w:r>
        <w:rPr>
          <w:rStyle w:val="s0"/>
        </w:rPr>
        <w:t>.</w:t>
      </w:r>
    </w:p>
    <w:p w:rsidR="00000000" w:rsidRDefault="009807C7">
      <w:pPr>
        <w:pStyle w:val="pj"/>
      </w:pPr>
      <w:r>
        <w:rPr>
          <w:rStyle w:val="s0"/>
        </w:rPr>
        <w:t xml:space="preserve">23. Применение методов традиционной медицины запрещено в качестве единственного метода лечения (монотерапии) при состояниях, требующих неотложной помощи, онкологии, инфекциях, острых психических заболеваниях. При </w:t>
      </w:r>
      <w:r>
        <w:rPr>
          <w:rStyle w:val="s0"/>
        </w:rPr>
        <w:t>отказе пациента от методов доказательной медицины, ввести обязательный консилиум и информированный письменный отказ пациента.</w:t>
      </w:r>
    </w:p>
    <w:p w:rsidR="00000000" w:rsidRDefault="009807C7">
      <w:pPr>
        <w:pStyle w:val="pj"/>
      </w:pPr>
      <w:r>
        <w:rPr>
          <w:rStyle w:val="s0"/>
        </w:rPr>
        <w:t>24. В случае отказа пациента от предложенного лечения методами традиционной медицины специалист оформляется информированный письме</w:t>
      </w:r>
      <w:r>
        <w:rPr>
          <w:rStyle w:val="s0"/>
        </w:rPr>
        <w:t>нный отказ пациента, который подшивается в медицинскую документацию и регистрируется в установленном порядке.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c"/>
      </w:pPr>
      <w:r>
        <w:rPr>
          <w:rStyle w:val="s1"/>
        </w:rPr>
        <w:t>Глава 4. Рекомендуемый штат работников и оснащение медицинскими изделиями в сфере традиционной медицины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25. Рекомендуемый штат работников ор</w:t>
      </w:r>
      <w:r>
        <w:rPr>
          <w:rStyle w:val="s0"/>
        </w:rPr>
        <w:t xml:space="preserve">ганизаций здравоохранений, оказывающих медицинские услуги методами традиционной медицины по профилю традиционной медицины, осуществляются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Стандарту.</w:t>
      </w:r>
    </w:p>
    <w:p w:rsidR="00000000" w:rsidRDefault="009807C7">
      <w:pPr>
        <w:pStyle w:val="pj"/>
      </w:pPr>
      <w:r>
        <w:rPr>
          <w:rStyle w:val="s0"/>
        </w:rPr>
        <w:t>26. Рекомендуемое оснащение медицинскими издели</w:t>
      </w:r>
      <w:r>
        <w:rPr>
          <w:rStyle w:val="s0"/>
        </w:rPr>
        <w:t>ями организаций здравоохранений, оказывающих медицинские услуги методами традиционной медицины по профилю традиционной медицины, осуществляется согласно приложению к настоящему Стандарту.</w:t>
      </w:r>
    </w:p>
    <w:p w:rsidR="00000000" w:rsidRDefault="009807C7">
      <w:pPr>
        <w:pStyle w:val="pj"/>
      </w:pPr>
      <w:bookmarkStart w:id="6" w:name="SUB1"/>
      <w:bookmarkEnd w:id="6"/>
      <w:r>
        <w:rPr>
          <w:rStyle w:val="s0"/>
        </w:rPr>
        <w:t> </w:t>
      </w:r>
    </w:p>
    <w:p w:rsidR="00000000" w:rsidRDefault="009807C7">
      <w:pPr>
        <w:pStyle w:val="pr"/>
      </w:pPr>
      <w:r>
        <w:rPr>
          <w:rStyle w:val="s0"/>
        </w:rPr>
        <w:t xml:space="preserve">Приложение к </w:t>
      </w:r>
      <w:hyperlink w:anchor="sub100" w:history="1">
        <w:r>
          <w:rPr>
            <w:rStyle w:val="a4"/>
          </w:rPr>
          <w:t>Стандарту</w:t>
        </w:r>
      </w:hyperlink>
    </w:p>
    <w:p w:rsidR="00000000" w:rsidRDefault="009807C7">
      <w:pPr>
        <w:pStyle w:val="pr"/>
      </w:pPr>
      <w:r>
        <w:rPr>
          <w:rStyle w:val="s0"/>
        </w:rPr>
        <w:t>оказания медиц</w:t>
      </w:r>
      <w:r>
        <w:rPr>
          <w:rStyle w:val="s0"/>
        </w:rPr>
        <w:t>инской</w:t>
      </w:r>
    </w:p>
    <w:p w:rsidR="00000000" w:rsidRDefault="009807C7">
      <w:pPr>
        <w:pStyle w:val="pr"/>
      </w:pPr>
      <w:r>
        <w:rPr>
          <w:rStyle w:val="s0"/>
        </w:rPr>
        <w:t>помощи в сфере</w:t>
      </w:r>
    </w:p>
    <w:p w:rsidR="00000000" w:rsidRDefault="009807C7">
      <w:pPr>
        <w:pStyle w:val="pr"/>
      </w:pPr>
      <w:r>
        <w:rPr>
          <w:rStyle w:val="s0"/>
        </w:rPr>
        <w:t>традиционной медицины</w:t>
      </w:r>
    </w:p>
    <w:p w:rsidR="00000000" w:rsidRDefault="009807C7">
      <w:pPr>
        <w:pStyle w:val="pr"/>
      </w:pPr>
      <w:r>
        <w:rPr>
          <w:rStyle w:val="s0"/>
        </w:rPr>
        <w:t>в Республике Казахстан</w:t>
      </w:r>
    </w:p>
    <w:p w:rsidR="00000000" w:rsidRDefault="009807C7">
      <w:pPr>
        <w:pStyle w:val="pr"/>
      </w:pPr>
      <w:r>
        <w:rPr>
          <w:rStyle w:val="s0"/>
        </w:rPr>
        <w:t> </w:t>
      </w:r>
    </w:p>
    <w:p w:rsidR="00000000" w:rsidRDefault="009807C7">
      <w:pPr>
        <w:pStyle w:val="pj"/>
      </w:pPr>
      <w:r>
        <w:rPr>
          <w:rStyle w:val="s0"/>
        </w:rPr>
        <w:t> </w:t>
      </w:r>
    </w:p>
    <w:p w:rsidR="00000000" w:rsidRDefault="009807C7">
      <w:pPr>
        <w:pStyle w:val="pc"/>
      </w:pPr>
      <w:r>
        <w:rPr>
          <w:rStyle w:val="s1"/>
        </w:rPr>
        <w:t>Рекомендуемый штат работников и оснащение медицинскими изделиями в сфере традиционной медицины</w:t>
      </w:r>
    </w:p>
    <w:p w:rsidR="00000000" w:rsidRDefault="009807C7">
      <w:pPr>
        <w:pStyle w:val="pc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047"/>
        <w:gridCol w:w="2358"/>
        <w:gridCol w:w="2402"/>
        <w:gridCol w:w="2660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№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Профиль традиционной медицины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Квалификационные требования к специалисту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Требования к п</w:t>
            </w:r>
            <w:r>
              <w:t>роведению медицинских услуг: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Требования к оснащению кабинетов: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Рефлексотерапия.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Высшее медицинское образование и/или сертификационный курс/переподготовка по «Рефлексотерапии», сертификат специалиста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Абсолютные противопоказания:</w:t>
            </w:r>
          </w:p>
          <w:p w:rsidR="00000000" w:rsidRDefault="009807C7">
            <w:pPr>
              <w:pStyle w:val="p"/>
            </w:pPr>
            <w:r>
              <w:t>Острые инфекционные заболевания с лихорадкой;</w:t>
            </w:r>
          </w:p>
          <w:p w:rsidR="00000000" w:rsidRDefault="009807C7">
            <w:pPr>
              <w:pStyle w:val="p"/>
            </w:pPr>
            <w:r>
              <w:t>Острые психические расстройства;</w:t>
            </w:r>
          </w:p>
          <w:p w:rsidR="00000000" w:rsidRDefault="009807C7">
            <w:pPr>
              <w:pStyle w:val="p"/>
            </w:pPr>
            <w:r>
              <w:t>Эпилепсия (неконтролируемая);</w:t>
            </w:r>
          </w:p>
          <w:p w:rsidR="00000000" w:rsidRDefault="009807C7">
            <w:pPr>
              <w:pStyle w:val="p"/>
            </w:pPr>
            <w:r>
              <w:t>Онкологические заболевания в стадии активного роста;</w:t>
            </w:r>
          </w:p>
          <w:p w:rsidR="00000000" w:rsidRDefault="009807C7">
            <w:pPr>
              <w:pStyle w:val="p"/>
            </w:pPr>
            <w:r>
              <w:t>Выраженные нарушения свертывающей системы крови;</w:t>
            </w:r>
          </w:p>
          <w:p w:rsidR="00000000" w:rsidRDefault="009807C7">
            <w:pPr>
              <w:pStyle w:val="p"/>
            </w:pPr>
            <w:r>
              <w:t>Острые сердечно-сосудистые заболевания (инфаркт миокарда, инсульт);</w:t>
            </w:r>
          </w:p>
          <w:p w:rsidR="00000000" w:rsidRDefault="009807C7">
            <w:pPr>
              <w:pStyle w:val="p"/>
            </w:pPr>
            <w:r>
              <w:t>Алкогольное или наркотическое опьянение.</w:t>
            </w:r>
          </w:p>
          <w:p w:rsidR="00000000" w:rsidRDefault="009807C7">
            <w:pPr>
              <w:pStyle w:val="p"/>
            </w:pPr>
            <w:r>
              <w:t>Относительные противопоказания:</w:t>
            </w:r>
          </w:p>
          <w:p w:rsidR="00000000" w:rsidRDefault="009807C7">
            <w:pPr>
              <w:pStyle w:val="p"/>
            </w:pPr>
            <w:r>
              <w:t>Беременность</w:t>
            </w:r>
            <w:r>
              <w:t xml:space="preserve"> (особенно в I триместре);</w:t>
            </w:r>
          </w:p>
          <w:p w:rsidR="00000000" w:rsidRDefault="009807C7">
            <w:pPr>
              <w:pStyle w:val="p"/>
            </w:pPr>
            <w:r>
              <w:t>Истощение, выраженная слабость пациента;</w:t>
            </w:r>
          </w:p>
          <w:p w:rsidR="00000000" w:rsidRDefault="009807C7">
            <w:pPr>
              <w:pStyle w:val="p"/>
            </w:pPr>
            <w:r>
              <w:t>Гипотония;</w:t>
            </w:r>
          </w:p>
          <w:p w:rsidR="00000000" w:rsidRDefault="009807C7">
            <w:pPr>
              <w:pStyle w:val="p"/>
            </w:pPr>
            <w:r>
              <w:t>Детский возраст до 5 лет;</w:t>
            </w:r>
          </w:p>
          <w:p w:rsidR="00000000" w:rsidRDefault="009807C7">
            <w:pPr>
              <w:pStyle w:val="p"/>
            </w:pPr>
            <w:r>
              <w:t>Нарушения кожных покровов в местах предполагаемой постановки игл (дерматит, фурункул, экзема)</w:t>
            </w:r>
          </w:p>
          <w:p w:rsidR="00000000" w:rsidRDefault="009807C7">
            <w:pPr>
              <w:pStyle w:val="p"/>
            </w:pPr>
            <w:r>
              <w:t>Родинки, родимые пятна, трофические язвы, варикозное расш</w:t>
            </w:r>
            <w:r>
              <w:t>ирение вен,</w:t>
            </w:r>
          </w:p>
          <w:p w:rsidR="00000000" w:rsidRDefault="009807C7">
            <w:pPr>
              <w:pStyle w:val="p"/>
            </w:pPr>
            <w:r>
              <w:t>возраст старше 75 лет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Оборудованное рабочее место</w:t>
            </w:r>
          </w:p>
          <w:p w:rsidR="00000000" w:rsidRDefault="009807C7">
            <w:pPr>
              <w:pStyle w:val="p"/>
            </w:pPr>
            <w:r>
              <w:t>Иглоукалывающие иглы (одноразовые, стерильные, разных размеров);</w:t>
            </w:r>
          </w:p>
          <w:p w:rsidR="00000000" w:rsidRDefault="009807C7">
            <w:pPr>
              <w:pStyle w:val="p"/>
            </w:pPr>
            <w:r>
              <w:t>Индивидуальные контейнеры для хранения игл;</w:t>
            </w:r>
          </w:p>
          <w:p w:rsidR="00000000" w:rsidRDefault="009807C7">
            <w:pPr>
              <w:pStyle w:val="p"/>
            </w:pPr>
            <w:r>
              <w:t>Стерилизатор (если используются многоразовых инструментов);</w:t>
            </w:r>
          </w:p>
          <w:p w:rsidR="00000000" w:rsidRDefault="009807C7">
            <w:pPr>
              <w:pStyle w:val="p"/>
            </w:pPr>
            <w:r>
              <w:t>Инфракрасная лампа/ моксо</w:t>
            </w:r>
            <w:r>
              <w:t>терапевтические устройства;</w:t>
            </w:r>
          </w:p>
          <w:p w:rsidR="00000000" w:rsidRDefault="009807C7">
            <w:pPr>
              <w:pStyle w:val="p"/>
            </w:pPr>
            <w:r>
              <w:t>Лотки, лоток для утилизации острых предметов;</w:t>
            </w:r>
          </w:p>
          <w:p w:rsidR="00000000" w:rsidRDefault="009807C7">
            <w:pPr>
              <w:pStyle w:val="p"/>
            </w:pPr>
            <w:r>
              <w:t>Средства антисептики;</w:t>
            </w:r>
          </w:p>
          <w:p w:rsidR="00000000" w:rsidRDefault="009807C7">
            <w:pPr>
              <w:pStyle w:val="p"/>
            </w:pPr>
            <w:r>
              <w:t>Медицинская кушетка;</w:t>
            </w:r>
          </w:p>
          <w:p w:rsidR="00000000" w:rsidRDefault="009807C7">
            <w:pPr>
              <w:pStyle w:val="p"/>
            </w:pPr>
            <w:r>
              <w:t>Тонометр;</w:t>
            </w:r>
          </w:p>
          <w:p w:rsidR="00000000" w:rsidRDefault="009807C7">
            <w:pPr>
              <w:pStyle w:val="p"/>
            </w:pPr>
            <w:r>
              <w:t>Аптечка первой помощи;</w:t>
            </w:r>
          </w:p>
          <w:p w:rsidR="00000000" w:rsidRDefault="009807C7">
            <w:pPr>
              <w:pStyle w:val="p"/>
            </w:pPr>
            <w:r>
              <w:t>Журнал учета процедур;</w:t>
            </w:r>
          </w:p>
          <w:p w:rsidR="00000000" w:rsidRDefault="009807C7">
            <w:pPr>
              <w:pStyle w:val="p"/>
            </w:pPr>
            <w:r>
              <w:t>Контейнеры для утилизации медицинских отходов класса Б;</w:t>
            </w:r>
          </w:p>
          <w:p w:rsidR="00000000" w:rsidRDefault="009807C7">
            <w:pPr>
              <w:pStyle w:val="p"/>
            </w:pPr>
            <w:r>
              <w:t>Экран или ширма. (по необходимости);</w:t>
            </w:r>
          </w:p>
          <w:p w:rsidR="00000000" w:rsidRDefault="009807C7">
            <w:pPr>
              <w:pStyle w:val="p"/>
            </w:pPr>
            <w:r>
              <w:t>Применяются дополнительные методики: электропунктура, лазеропунктура, баночная терапия, микроволновая терапия по зонам акупунктуры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Мануальная терапия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Высшее мед</w:t>
            </w:r>
            <w:r>
              <w:t>ицинское образование и/или сертификационный курс/переподготовка по «Мануальная терапия», сертификат специалиста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Абсолютные противопоказания:</w:t>
            </w:r>
          </w:p>
          <w:p w:rsidR="00000000" w:rsidRDefault="009807C7">
            <w:pPr>
              <w:pStyle w:val="p"/>
            </w:pPr>
            <w:r>
              <w:t>Злокачественные новообразования;</w:t>
            </w:r>
          </w:p>
          <w:p w:rsidR="00000000" w:rsidRDefault="009807C7">
            <w:pPr>
              <w:pStyle w:val="p"/>
            </w:pPr>
            <w:r>
              <w:t>Остеопороз (тяжелой степени);</w:t>
            </w:r>
          </w:p>
          <w:p w:rsidR="00000000" w:rsidRDefault="009807C7">
            <w:pPr>
              <w:pStyle w:val="p"/>
            </w:pPr>
            <w:r>
              <w:t>Травмы позвоночника, спинного мозга;</w:t>
            </w:r>
          </w:p>
          <w:p w:rsidR="00000000" w:rsidRDefault="009807C7">
            <w:pPr>
              <w:pStyle w:val="p"/>
            </w:pPr>
            <w:r>
              <w:t>Спондилит, спон</w:t>
            </w:r>
            <w:r>
              <w:t>дилез в активной стадии;</w:t>
            </w:r>
          </w:p>
          <w:p w:rsidR="00000000" w:rsidRDefault="009807C7">
            <w:pPr>
              <w:pStyle w:val="p"/>
            </w:pPr>
            <w:r>
              <w:t>Межпозвоночная грыжа с секвестрацией;</w:t>
            </w:r>
          </w:p>
          <w:p w:rsidR="00000000" w:rsidRDefault="009807C7">
            <w:pPr>
              <w:pStyle w:val="p"/>
            </w:pPr>
            <w:r>
              <w:t>Выраженные сосудистые нарушения (аневризмы, тромбоз);</w:t>
            </w:r>
          </w:p>
          <w:p w:rsidR="00000000" w:rsidRDefault="009807C7">
            <w:pPr>
              <w:pStyle w:val="p"/>
            </w:pPr>
            <w:r>
              <w:t>Недавние инсульт или инфаркт.</w:t>
            </w:r>
          </w:p>
          <w:p w:rsidR="00000000" w:rsidRDefault="009807C7">
            <w:pPr>
              <w:pStyle w:val="p"/>
            </w:pPr>
            <w:r>
              <w:t>Относительные противопоказания:</w:t>
            </w:r>
          </w:p>
          <w:p w:rsidR="00000000" w:rsidRDefault="009807C7">
            <w:pPr>
              <w:pStyle w:val="p"/>
            </w:pPr>
            <w:r>
              <w:t>Артериальная гипертензия II-III степени;</w:t>
            </w:r>
          </w:p>
          <w:p w:rsidR="00000000" w:rsidRDefault="009807C7">
            <w:pPr>
              <w:pStyle w:val="p"/>
            </w:pPr>
            <w:r>
              <w:t>Беременность (особенно во II-III три</w:t>
            </w:r>
            <w:r>
              <w:t>местре);</w:t>
            </w:r>
          </w:p>
          <w:p w:rsidR="00000000" w:rsidRDefault="009807C7">
            <w:pPr>
              <w:pStyle w:val="p"/>
            </w:pPr>
            <w:r>
              <w:t>Пожилой возраст;</w:t>
            </w:r>
          </w:p>
          <w:p w:rsidR="00000000" w:rsidRDefault="009807C7">
            <w:pPr>
              <w:pStyle w:val="p"/>
            </w:pPr>
            <w:r>
              <w:t>Грыжи дисков без выраженной клиники;</w:t>
            </w:r>
          </w:p>
          <w:p w:rsidR="00000000" w:rsidRDefault="009807C7">
            <w:pPr>
              <w:pStyle w:val="p"/>
            </w:pPr>
            <w:r>
              <w:t>Острые боли без уточнённого диагноза.</w:t>
            </w:r>
          </w:p>
          <w:p w:rsidR="00000000" w:rsidRDefault="009807C7">
            <w:pPr>
              <w:pStyle w:val="p"/>
            </w:pPr>
            <w:r>
              <w:t>период заживления рубцов, швов после операций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Массажный стол или кушетка с жесткой поверхностью;</w:t>
            </w:r>
          </w:p>
          <w:p w:rsidR="00000000" w:rsidRDefault="009807C7">
            <w:pPr>
              <w:pStyle w:val="p"/>
            </w:pPr>
            <w:r>
              <w:t>Анатомические модели, скелет; (по необходимости);</w:t>
            </w:r>
          </w:p>
          <w:p w:rsidR="00000000" w:rsidRDefault="009807C7">
            <w:pPr>
              <w:pStyle w:val="p"/>
            </w:pPr>
            <w:r>
              <w:t>Аптечка первой помощи;</w:t>
            </w:r>
          </w:p>
          <w:p w:rsidR="00000000" w:rsidRDefault="009807C7">
            <w:pPr>
              <w:pStyle w:val="p"/>
            </w:pPr>
            <w:r>
              <w:t>Средства антисептики;</w:t>
            </w:r>
          </w:p>
          <w:p w:rsidR="00000000" w:rsidRDefault="009807C7">
            <w:pPr>
              <w:pStyle w:val="p"/>
            </w:pPr>
            <w:r>
              <w:t>Валик, подушки, ремни фиксации; (по необходимости);</w:t>
            </w:r>
          </w:p>
          <w:p w:rsidR="00000000" w:rsidRDefault="009807C7">
            <w:pPr>
              <w:pStyle w:val="p"/>
            </w:pPr>
            <w:r>
              <w:t>Аппарат для тракционного вытяжения (по необходимости);</w:t>
            </w:r>
          </w:p>
          <w:p w:rsidR="00000000" w:rsidRDefault="009807C7">
            <w:pPr>
              <w:pStyle w:val="p"/>
            </w:pPr>
            <w:r>
              <w:t>Шкаф для хранения документации;</w:t>
            </w:r>
          </w:p>
          <w:p w:rsidR="00000000" w:rsidRDefault="009807C7">
            <w:pPr>
              <w:pStyle w:val="p"/>
            </w:pPr>
            <w:r>
              <w:t>Стул врача и пациента;</w:t>
            </w:r>
          </w:p>
          <w:p w:rsidR="00000000" w:rsidRDefault="009807C7">
            <w:pPr>
              <w:pStyle w:val="p"/>
            </w:pPr>
            <w:r>
              <w:t>Ширма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Гирудотерапия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Высшее медицинское образование и/или сертификационный курс/переподготовка по «Гирудотерапия», сертификат специалиста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Абсолютные противопоказания:</w:t>
            </w:r>
          </w:p>
          <w:p w:rsidR="00000000" w:rsidRDefault="009807C7">
            <w:pPr>
              <w:pStyle w:val="p"/>
            </w:pPr>
            <w:r>
              <w:t>Гемофилия и другие геморрагические диатезы;</w:t>
            </w:r>
          </w:p>
          <w:p w:rsidR="00000000" w:rsidRDefault="009807C7">
            <w:pPr>
              <w:pStyle w:val="p"/>
            </w:pPr>
            <w:r>
              <w:t>Тяжёлая анемия;</w:t>
            </w:r>
          </w:p>
          <w:p w:rsidR="00000000" w:rsidRDefault="009807C7">
            <w:pPr>
              <w:pStyle w:val="p"/>
            </w:pPr>
            <w:r>
              <w:t>Аллергия на гирудин;</w:t>
            </w:r>
          </w:p>
          <w:p w:rsidR="00000000" w:rsidRDefault="009807C7">
            <w:pPr>
              <w:pStyle w:val="p"/>
            </w:pPr>
            <w:r>
              <w:t>Онкол</w:t>
            </w:r>
            <w:r>
              <w:t>огические заболевания;</w:t>
            </w:r>
          </w:p>
          <w:p w:rsidR="00000000" w:rsidRDefault="009807C7">
            <w:pPr>
              <w:pStyle w:val="p"/>
            </w:pPr>
            <w:r>
              <w:t>Беременность;</w:t>
            </w:r>
          </w:p>
          <w:p w:rsidR="00000000" w:rsidRDefault="009807C7">
            <w:pPr>
              <w:pStyle w:val="p"/>
            </w:pPr>
            <w:r>
              <w:t>Психические расстройства;</w:t>
            </w:r>
          </w:p>
          <w:p w:rsidR="00000000" w:rsidRDefault="009807C7">
            <w:pPr>
              <w:pStyle w:val="p"/>
            </w:pPr>
            <w:r>
              <w:t>Иммунодефицитные состояния.</w:t>
            </w:r>
          </w:p>
          <w:p w:rsidR="00000000" w:rsidRDefault="009807C7">
            <w:pPr>
              <w:pStyle w:val="p"/>
            </w:pPr>
            <w:r>
              <w:t>Относительные противопоказания:</w:t>
            </w:r>
          </w:p>
          <w:p w:rsidR="00000000" w:rsidRDefault="009807C7">
            <w:pPr>
              <w:pStyle w:val="p"/>
            </w:pPr>
            <w:r>
              <w:t>Артериальная гипотония;</w:t>
            </w:r>
          </w:p>
          <w:p w:rsidR="00000000" w:rsidRDefault="009807C7">
            <w:pPr>
              <w:pStyle w:val="p"/>
            </w:pPr>
            <w:r>
              <w:t>Дети до 10 лет;</w:t>
            </w:r>
          </w:p>
          <w:p w:rsidR="00000000" w:rsidRDefault="009807C7">
            <w:pPr>
              <w:pStyle w:val="p"/>
            </w:pPr>
            <w:r>
              <w:t>Истончённая кожа;</w:t>
            </w:r>
          </w:p>
          <w:p w:rsidR="00000000" w:rsidRDefault="009807C7">
            <w:pPr>
              <w:pStyle w:val="p"/>
            </w:pPr>
            <w:r>
              <w:t>Выраженное истощение организма;</w:t>
            </w:r>
          </w:p>
          <w:p w:rsidR="00000000" w:rsidRDefault="009807C7">
            <w:pPr>
              <w:pStyle w:val="p"/>
            </w:pPr>
            <w:r>
              <w:t>Приём антикоагулянтов (необходима осторожность).</w:t>
            </w:r>
          </w:p>
          <w:p w:rsidR="00000000" w:rsidRDefault="009807C7">
            <w:pPr>
              <w:pStyle w:val="p"/>
            </w:pPr>
            <w:r>
              <w:t>Острые инфекции, активные формы туберкулеза, высокая температура, период менструации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Контейнеры для хранения живых медицинских пиявок;</w:t>
            </w:r>
          </w:p>
          <w:p w:rsidR="00000000" w:rsidRDefault="009807C7">
            <w:pPr>
              <w:pStyle w:val="p"/>
            </w:pPr>
            <w:r>
              <w:t>Биологически безопасные ёмкости для утилизации использованных пиявок;</w:t>
            </w:r>
          </w:p>
          <w:p w:rsidR="00000000" w:rsidRDefault="009807C7">
            <w:pPr>
              <w:pStyle w:val="p"/>
            </w:pPr>
            <w:r>
              <w:t>Ме</w:t>
            </w:r>
            <w:r>
              <w:t>дицинская кушетка;</w:t>
            </w:r>
          </w:p>
          <w:p w:rsidR="00000000" w:rsidRDefault="009807C7">
            <w:pPr>
              <w:pStyle w:val="p"/>
            </w:pPr>
            <w:r>
              <w:t>Перчатки, шапочка, маска, халаты;</w:t>
            </w:r>
          </w:p>
          <w:p w:rsidR="00000000" w:rsidRDefault="009807C7">
            <w:pPr>
              <w:pStyle w:val="p"/>
            </w:pPr>
            <w:r>
              <w:t>Пинцеты, ватные шарики, йод, антисептики;</w:t>
            </w:r>
          </w:p>
          <w:p w:rsidR="00000000" w:rsidRDefault="009807C7">
            <w:pPr>
              <w:pStyle w:val="p"/>
            </w:pPr>
            <w:r>
              <w:t>Аптечка неотложной помощи (включая антигистаминные и кровоостанавливающие средства);</w:t>
            </w:r>
          </w:p>
          <w:p w:rsidR="00000000" w:rsidRDefault="009807C7">
            <w:pPr>
              <w:pStyle w:val="p"/>
            </w:pPr>
            <w:r>
              <w:t>Лотки, емкости для слизи;</w:t>
            </w:r>
          </w:p>
          <w:p w:rsidR="00000000" w:rsidRDefault="009807C7">
            <w:pPr>
              <w:pStyle w:val="p"/>
            </w:pPr>
            <w:r>
              <w:t>Журнал учета используемых пиявок;</w:t>
            </w:r>
          </w:p>
          <w:p w:rsidR="00000000" w:rsidRDefault="009807C7">
            <w:pPr>
              <w:pStyle w:val="p"/>
            </w:pPr>
            <w:r>
              <w:t>Контейнер для ме</w:t>
            </w:r>
            <w:r>
              <w:t>дицинских отходов класса Б и биологических отходов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Фитотерапия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Высшее медицинское образование и/или сертификационный курс/переподготовка по «Фитотерапия», сертификат специалиста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Абсолютные противопоказания:</w:t>
            </w:r>
          </w:p>
          <w:p w:rsidR="00000000" w:rsidRDefault="009807C7">
            <w:pPr>
              <w:pStyle w:val="p"/>
            </w:pPr>
            <w:r>
              <w:t>Индивидуальная непереносимость компонентов рас</w:t>
            </w:r>
            <w:r>
              <w:t>тений;</w:t>
            </w:r>
          </w:p>
          <w:p w:rsidR="00000000" w:rsidRDefault="009807C7">
            <w:pPr>
              <w:pStyle w:val="p"/>
            </w:pPr>
            <w:r>
              <w:t>Тяжёлые формы аллергии (в т.ч. бронхиальная астма, анафилаксия в анамнезе);</w:t>
            </w:r>
          </w:p>
          <w:p w:rsidR="00000000" w:rsidRDefault="009807C7">
            <w:pPr>
              <w:pStyle w:val="p"/>
            </w:pPr>
            <w:r>
              <w:t>Тяжёлая печёночная/почечная недостаточность (некоторые травы гепато- или нефротоксичны).</w:t>
            </w:r>
          </w:p>
          <w:p w:rsidR="00000000" w:rsidRDefault="009807C7">
            <w:pPr>
              <w:pStyle w:val="p"/>
            </w:pPr>
            <w:r>
              <w:t>Относительные противопоказания:</w:t>
            </w:r>
          </w:p>
          <w:p w:rsidR="00000000" w:rsidRDefault="009807C7">
            <w:pPr>
              <w:pStyle w:val="p"/>
            </w:pPr>
            <w:r>
              <w:t>Беременность и лактация (ограниченное количество тра</w:t>
            </w:r>
            <w:r>
              <w:t>в разрешено);</w:t>
            </w:r>
          </w:p>
          <w:p w:rsidR="00000000" w:rsidRDefault="009807C7">
            <w:pPr>
              <w:pStyle w:val="p"/>
            </w:pPr>
            <w:r>
              <w:t>Возраст до 3 лет;</w:t>
            </w:r>
          </w:p>
          <w:p w:rsidR="00000000" w:rsidRDefault="009807C7">
            <w:pPr>
              <w:pStyle w:val="p"/>
            </w:pPr>
            <w:r>
              <w:t>Приём фармпрепаратов с узким терапевтическим окном (возможность взаимодействия с фитосредствами)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Весы лабораторные;</w:t>
            </w:r>
          </w:p>
          <w:p w:rsidR="00000000" w:rsidRDefault="009807C7">
            <w:pPr>
              <w:pStyle w:val="p"/>
            </w:pPr>
            <w:r>
              <w:t>Измельчитель для трав;</w:t>
            </w:r>
          </w:p>
          <w:p w:rsidR="00000000" w:rsidRDefault="009807C7">
            <w:pPr>
              <w:pStyle w:val="p"/>
            </w:pPr>
            <w:r>
              <w:t>Аппарат для экстракции (если приготовление на месте);</w:t>
            </w:r>
          </w:p>
          <w:p w:rsidR="00000000" w:rsidRDefault="009807C7">
            <w:pPr>
              <w:pStyle w:val="p"/>
            </w:pPr>
            <w:r>
              <w:t>Хранение фитопрепаратов (шкаф с маркировкой);</w:t>
            </w:r>
          </w:p>
          <w:p w:rsidR="00000000" w:rsidRDefault="009807C7">
            <w:pPr>
              <w:pStyle w:val="p"/>
            </w:pPr>
            <w:r>
              <w:t>Медицинская литература и справочники по фитотерапии;</w:t>
            </w:r>
          </w:p>
          <w:p w:rsidR="00000000" w:rsidRDefault="009807C7">
            <w:pPr>
              <w:pStyle w:val="p"/>
            </w:pPr>
            <w:r>
              <w:t>Аптечка первой помощи;</w:t>
            </w:r>
          </w:p>
          <w:p w:rsidR="00000000" w:rsidRDefault="009807C7">
            <w:pPr>
              <w:pStyle w:val="p"/>
            </w:pPr>
            <w:r>
              <w:t>Стол, шкаф для хранения;</w:t>
            </w:r>
          </w:p>
          <w:p w:rsidR="00000000" w:rsidRDefault="009807C7">
            <w:pPr>
              <w:pStyle w:val="p"/>
            </w:pPr>
            <w:r>
              <w:t>Образцы трав в герметичных контейнерах;</w:t>
            </w:r>
          </w:p>
          <w:p w:rsidR="00000000" w:rsidRDefault="009807C7">
            <w:pPr>
              <w:pStyle w:val="p"/>
            </w:pPr>
            <w:r>
              <w:t>Холодильник (дл</w:t>
            </w:r>
            <w:r>
              <w:t>я хранения термолабильных препаратов)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Гомеопатия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Высшее медицинское образование и/или сертификационный курс/переподготовка по «Гомеопатия», сертификат специалиста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Абсолютные противопоказания:</w:t>
            </w:r>
          </w:p>
          <w:p w:rsidR="00000000" w:rsidRDefault="009807C7">
            <w:pPr>
              <w:pStyle w:val="p"/>
            </w:pPr>
            <w:r>
              <w:t>Нет абсолютных противопоказаний, так как дозы сверхмалые, но:</w:t>
            </w:r>
          </w:p>
          <w:p w:rsidR="00000000" w:rsidRDefault="009807C7">
            <w:pPr>
              <w:pStyle w:val="p"/>
            </w:pPr>
            <w:r>
              <w:t>Исключается использование у пациентов с аллергией на компоненты препаратов (лактоза, этанол и др.);</w:t>
            </w:r>
          </w:p>
          <w:p w:rsidR="00000000" w:rsidRDefault="009807C7">
            <w:pPr>
              <w:pStyle w:val="p"/>
            </w:pPr>
            <w:r>
              <w:t>Не применяется как монотерапия при острых, угрожающих жизни состояниях (инфаркт, инсульт, сепсис, травма и пр.).</w:t>
            </w:r>
          </w:p>
          <w:p w:rsidR="00000000" w:rsidRDefault="009807C7">
            <w:pPr>
              <w:pStyle w:val="p"/>
            </w:pPr>
            <w:r>
              <w:t>Относительные противопоказания:</w:t>
            </w:r>
          </w:p>
          <w:p w:rsidR="00000000" w:rsidRDefault="009807C7">
            <w:pPr>
              <w:pStyle w:val="p"/>
            </w:pPr>
            <w:r>
              <w:t>Беременнос</w:t>
            </w:r>
            <w:r>
              <w:t>ть и лактация (в зависимости от состава препарата);</w:t>
            </w:r>
          </w:p>
          <w:p w:rsidR="00000000" w:rsidRDefault="009807C7">
            <w:pPr>
              <w:pStyle w:val="p"/>
            </w:pPr>
            <w:r>
              <w:t>Онкологические заболевания (не как основное лечение);</w:t>
            </w:r>
          </w:p>
          <w:p w:rsidR="00000000" w:rsidRDefault="009807C7">
            <w:pPr>
              <w:pStyle w:val="p"/>
            </w:pPr>
            <w:r>
              <w:t>Дети до 1 года (с осторожностью и только под контролем врача)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07C7">
            <w:pPr>
              <w:pStyle w:val="p"/>
            </w:pPr>
            <w:r>
              <w:t>Хранилище для гомеопатических препаратов (шкафы, маркированные по кодам и группам);</w:t>
            </w:r>
          </w:p>
          <w:p w:rsidR="00000000" w:rsidRDefault="009807C7">
            <w:pPr>
              <w:pStyle w:val="p"/>
            </w:pPr>
            <w:r>
              <w:t>Холо</w:t>
            </w:r>
            <w:r>
              <w:t>дильник для хранения чувствительных форм;</w:t>
            </w:r>
          </w:p>
          <w:p w:rsidR="00000000" w:rsidRDefault="009807C7">
            <w:pPr>
              <w:pStyle w:val="p"/>
            </w:pPr>
            <w:r>
              <w:t>Шкаф для документации;</w:t>
            </w:r>
          </w:p>
          <w:p w:rsidR="00000000" w:rsidRDefault="009807C7">
            <w:pPr>
              <w:pStyle w:val="p"/>
            </w:pPr>
            <w:r>
              <w:t>Компьютер с программой учета препаратов;</w:t>
            </w:r>
          </w:p>
          <w:p w:rsidR="00000000" w:rsidRDefault="009807C7">
            <w:pPr>
              <w:pStyle w:val="p"/>
            </w:pPr>
            <w:r>
              <w:t>Справочная литература, Materia Medica;</w:t>
            </w:r>
          </w:p>
          <w:p w:rsidR="00000000" w:rsidRDefault="009807C7">
            <w:pPr>
              <w:pStyle w:val="p"/>
            </w:pPr>
            <w:r>
              <w:t>Аптечка первой помощи;</w:t>
            </w:r>
          </w:p>
          <w:p w:rsidR="00000000" w:rsidRDefault="009807C7">
            <w:pPr>
              <w:pStyle w:val="p"/>
            </w:pPr>
            <w:r>
              <w:t>Весы (при необходимости фасовки препаратов);</w:t>
            </w:r>
          </w:p>
          <w:p w:rsidR="00000000" w:rsidRDefault="009807C7">
            <w:pPr>
              <w:pStyle w:val="p"/>
            </w:pPr>
            <w:r>
              <w:t>Персональные защитные средства</w:t>
            </w:r>
          </w:p>
        </w:tc>
      </w:tr>
    </w:tbl>
    <w:p w:rsidR="00000000" w:rsidRDefault="009807C7">
      <w:pPr>
        <w:pStyle w:val="pj"/>
      </w:pPr>
      <w:r>
        <w:t> </w:t>
      </w:r>
    </w:p>
    <w:p w:rsidR="00000000" w:rsidRDefault="009807C7">
      <w:pPr>
        <w:pStyle w:val="pj"/>
      </w:pPr>
      <w:r>
        <w:t> </w:t>
      </w:r>
    </w:p>
    <w:p w:rsidR="00000000" w:rsidRDefault="009807C7">
      <w:pPr>
        <w:pStyle w:val="pj"/>
      </w:pPr>
      <w:r>
        <w:t> </w:t>
      </w:r>
    </w:p>
    <w:sectPr w:rsidR="0000000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7C7" w:rsidRDefault="009807C7" w:rsidP="009807C7">
      <w:r>
        <w:separator/>
      </w:r>
    </w:p>
  </w:endnote>
  <w:endnote w:type="continuationSeparator" w:id="0">
    <w:p w:rsidR="009807C7" w:rsidRDefault="009807C7" w:rsidP="0098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C7" w:rsidRDefault="009807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C7" w:rsidRDefault="009807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C7" w:rsidRDefault="00980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7C7" w:rsidRDefault="009807C7" w:rsidP="009807C7">
      <w:r>
        <w:separator/>
      </w:r>
    </w:p>
  </w:footnote>
  <w:footnote w:type="continuationSeparator" w:id="0">
    <w:p w:rsidR="009807C7" w:rsidRDefault="009807C7" w:rsidP="0098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C7" w:rsidRDefault="009807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C7" w:rsidRPr="009807C7" w:rsidRDefault="009807C7" w:rsidP="009807C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807C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07C7" w:rsidRPr="009807C7" w:rsidRDefault="009807C7" w:rsidP="009807C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807C7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19 мая 2026 года № 54 «Об утверждении Стандарта оказания медицинской помощи в сфере традиционной медицины в Республике Казахстан» (не введен в действие)</w:t>
    </w:r>
  </w:p>
  <w:p w:rsidR="009807C7" w:rsidRPr="009807C7" w:rsidRDefault="009807C7" w:rsidP="009807C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807C7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05.06.2026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C7" w:rsidRDefault="009807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C7"/>
    <w:rsid w:val="0098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807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7C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07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7C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g.kz/Document/?doc_id=34464437" TargetMode="External"/><Relationship Id="rId18" Type="http://schemas.openxmlformats.org/officeDocument/2006/relationships/hyperlink" Target="http://prg.kz/Document/?doc_id=38322588" TargetMode="External"/><Relationship Id="rId26" Type="http://schemas.openxmlformats.org/officeDocument/2006/relationships/hyperlink" Target="http://prg.kz/Document/?doc_id=32358736" TargetMode="External"/><Relationship Id="rId39" Type="http://schemas.openxmlformats.org/officeDocument/2006/relationships/header" Target="header3.xml"/><Relationship Id="rId21" Type="http://schemas.openxmlformats.org/officeDocument/2006/relationships/hyperlink" Target="http://prg.kz/Document/?doc_id=37789058" TargetMode="External"/><Relationship Id="rId34" Type="http://schemas.openxmlformats.org/officeDocument/2006/relationships/hyperlink" Target="http://prg.kz/Document/?doc_id=331925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prg.kz/Document/?doc_id=320658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6983624" TargetMode="External"/><Relationship Id="rId20" Type="http://schemas.openxmlformats.org/officeDocument/2006/relationships/hyperlink" Target="http://prg.kz/Document/?doc_id=33012199" TargetMode="External"/><Relationship Id="rId29" Type="http://schemas.openxmlformats.org/officeDocument/2006/relationships/hyperlink" Target="http://prg.kz/Document/?link_id=100878443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464437" TargetMode="External"/><Relationship Id="rId11" Type="http://schemas.openxmlformats.org/officeDocument/2006/relationships/hyperlink" Target="http://prg.kz/Document/?doc_id=34990238" TargetMode="External"/><Relationship Id="rId24" Type="http://schemas.openxmlformats.org/officeDocument/2006/relationships/hyperlink" Target="http://prg.kz/Document/?doc_id=35457242" TargetMode="External"/><Relationship Id="rId32" Type="http://schemas.openxmlformats.org/officeDocument/2006/relationships/hyperlink" Target="http://prg.kz/Document/?doc_id=33192534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5518803" TargetMode="External"/><Relationship Id="rId23" Type="http://schemas.openxmlformats.org/officeDocument/2006/relationships/hyperlink" Target="http://prg.kz/Document/?doc_id=35457242" TargetMode="External"/><Relationship Id="rId28" Type="http://schemas.openxmlformats.org/officeDocument/2006/relationships/hyperlink" Target="http://prg.kz/Document/?doc_id=34990238" TargetMode="External"/><Relationship Id="rId36" Type="http://schemas.openxmlformats.org/officeDocument/2006/relationships/header" Target="header2.xml"/><Relationship Id="rId10" Type="http://schemas.openxmlformats.org/officeDocument/2006/relationships/hyperlink" Target="http://prg.kz/Document/?doc_id=37414398" TargetMode="External"/><Relationship Id="rId19" Type="http://schemas.openxmlformats.org/officeDocument/2006/relationships/hyperlink" Target="http://prg.kz/Document/?doc_id=33012199" TargetMode="External"/><Relationship Id="rId31" Type="http://schemas.openxmlformats.org/officeDocument/2006/relationships/hyperlink" Target="http://prg.kz/Document/?doc_id=331925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2358736" TargetMode="External"/><Relationship Id="rId14" Type="http://schemas.openxmlformats.org/officeDocument/2006/relationships/hyperlink" Target="http://prg.kz/Document/?doc_id=31548200" TargetMode="External"/><Relationship Id="rId22" Type="http://schemas.openxmlformats.org/officeDocument/2006/relationships/hyperlink" Target="http://prg.kz/Document/?doc_id=37789058" TargetMode="External"/><Relationship Id="rId27" Type="http://schemas.openxmlformats.org/officeDocument/2006/relationships/hyperlink" Target="http://prg.kz/Document/?doc_id=37414398" TargetMode="External"/><Relationship Id="rId30" Type="http://schemas.openxmlformats.org/officeDocument/2006/relationships/hyperlink" Target="http://prg.kz/Document/?doc_id=35518803" TargetMode="External"/><Relationship Id="rId35" Type="http://schemas.openxmlformats.org/officeDocument/2006/relationships/header" Target="header1.xml"/><Relationship Id="rId8" Type="http://schemas.openxmlformats.org/officeDocument/2006/relationships/hyperlink" Target="http://prg.kz/Document/?doc_id=320658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link_id=1008784430" TargetMode="External"/><Relationship Id="rId17" Type="http://schemas.openxmlformats.org/officeDocument/2006/relationships/hyperlink" Target="http://prg.kz/Document/?doc_id=38860563" TargetMode="External"/><Relationship Id="rId25" Type="http://schemas.openxmlformats.org/officeDocument/2006/relationships/hyperlink" Target="http://prg.kz/Document/?doc_id=35457242" TargetMode="External"/><Relationship Id="rId33" Type="http://schemas.openxmlformats.org/officeDocument/2006/relationships/hyperlink" Target="http://prg.kz/Document/?doc_id=35518803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4850</Words>
  <Characters>27647</Characters>
  <Application>Microsoft Office Word</Application>
  <DocSecurity>0</DocSecurity>
  <Lines>230</Lines>
  <Paragraphs>64</Paragraphs>
  <ScaleCrop>false</ScaleCrop>
  <Company/>
  <LinksUpToDate>false</LinksUpToDate>
  <CharactersWithSpaces>32433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2026-05-26T04:34:00Z</dcterms:created>
  <dcterms:modified xsi:type="dcterms:W3CDTF">2026-05-26T04:34:00Z</dcterms:modified>
</cp:coreProperties>
</file>