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1CB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10 мая 2024 года № 297</w:t>
      </w:r>
      <w:r>
        <w:rPr>
          <w:rStyle w:val="s1"/>
        </w:rPr>
        <w:br/>
        <w:t>О внесении изменения в приказ Министра здравоохранения Республики Казахстан от 19 декабря 2023 года № 729 «Об утверждении плана контрольных мероприятий за качеством оказания гос</w:t>
      </w:r>
      <w:r>
        <w:rPr>
          <w:rStyle w:val="s1"/>
        </w:rPr>
        <w:t>ударственных услуг на 2024 год»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rPr>
          <w:rStyle w:val="s0"/>
        </w:rPr>
        <w:t xml:space="preserve">В соответствии с </w:t>
      </w:r>
      <w:hyperlink r:id="rId7" w:anchor="sub_id=650300" w:history="1">
        <w:r>
          <w:rPr>
            <w:rStyle w:val="a4"/>
          </w:rPr>
          <w:t>пунктом 3 статьи 65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31CB5">
      <w:pPr>
        <w:pStyle w:val="pj"/>
      </w:pPr>
      <w:r>
        <w:rPr>
          <w:rStyle w:val="s0"/>
        </w:rPr>
        <w:t xml:space="preserve">1. Внести в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19 декабря 2023 года № 729 «Об утверждении плана контрольных мероприятий за качеством оказания государственных услуг на 2024 год» следу</w:t>
      </w:r>
      <w:r>
        <w:rPr>
          <w:rStyle w:val="s0"/>
        </w:rPr>
        <w:t>ющее изменение:</w:t>
      </w:r>
    </w:p>
    <w:p w:rsidR="00000000" w:rsidRDefault="00531CB5">
      <w:pPr>
        <w:pStyle w:val="pj"/>
      </w:pPr>
      <w:r>
        <w:rPr>
          <w:rStyle w:val="s0"/>
        </w:rPr>
        <w:t xml:space="preserve">в </w:t>
      </w:r>
      <w:hyperlink r:id="rId9" w:anchor="sub_id=1" w:history="1">
        <w:r>
          <w:rPr>
            <w:rStyle w:val="a4"/>
          </w:rPr>
          <w:t>плане</w:t>
        </w:r>
      </w:hyperlink>
      <w:r>
        <w:rPr>
          <w:rStyle w:val="s0"/>
        </w:rPr>
        <w:t xml:space="preserve"> контрольных мероприятий за качеством оказания государственных услуг на 2024 год, утвержденном указанным приказом:</w:t>
      </w:r>
    </w:p>
    <w:p w:rsidR="00000000" w:rsidRDefault="00531CB5">
      <w:pPr>
        <w:pStyle w:val="pj"/>
      </w:pPr>
      <w:r>
        <w:rPr>
          <w:rStyle w:val="s0"/>
        </w:rPr>
        <w:t xml:space="preserve">строку, порядковый номер, 6 изложить в </w:t>
      </w:r>
      <w:r>
        <w:rPr>
          <w:rStyle w:val="s0"/>
        </w:rPr>
        <w:t>следующей редакции:</w:t>
      </w:r>
    </w:p>
    <w:p w:rsidR="00000000" w:rsidRDefault="00531CB5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804"/>
        <w:gridCol w:w="1069"/>
        <w:gridCol w:w="1656"/>
        <w:gridCol w:w="246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c"/>
            </w:pPr>
            <w:r>
              <w:t>6.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санитарно-эпидемиологического контроля Мангистауской области Комитета санитарно-эпидемиологического контроля Министерства здравоохранен</w:t>
            </w:r>
            <w:r>
              <w:t>ия Республики Казахстан (далее - Департамент), в Актауском городском Управлении санитарно-эпидемиологического контроля Департамента, в Жанаозенском городском Управлении санитарно-эпидемиологического контроля Департамента, в Тупкараганском районном Управлен</w:t>
            </w:r>
            <w:r>
              <w:t xml:space="preserve">ии санитарно-эпидемиологического контроля Департамента в Мангистауском районном Управлении санитарно-эпидемиологического контроля Департамента, в Мунайлинском районном Управлении санитарно-эпидемиологического контроля Департамента на предмет: </w:t>
            </w:r>
          </w:p>
          <w:p w:rsidR="00000000" w:rsidRDefault="00531CB5">
            <w:pPr>
              <w:pStyle w:val="pji"/>
            </w:pPr>
            <w:r>
              <w:t>1) соблюдени</w:t>
            </w:r>
            <w:r>
              <w:t>я подзаконных нормативных правовых актов, определяющих порядок оказания государственных услуг;</w:t>
            </w:r>
          </w:p>
          <w:p w:rsidR="00000000" w:rsidRDefault="00531CB5">
            <w:pPr>
              <w:pStyle w:val="pji"/>
            </w:pPr>
            <w:r>
              <w:t>2) соблюдения сроков оказания государственных услуг;</w:t>
            </w:r>
          </w:p>
          <w:p w:rsidR="00000000" w:rsidRDefault="00531CB5">
            <w:pPr>
              <w:pStyle w:val="pji"/>
            </w:pPr>
            <w:r>
              <w:t>3) рассмотрения жалоб получателей государственных услуг;</w:t>
            </w:r>
          </w:p>
          <w:p w:rsidR="00000000" w:rsidRDefault="00531CB5">
            <w:pPr>
              <w:pStyle w:val="pji"/>
            </w:pPr>
            <w:r>
              <w:t>4) проведения разъяснительной работы.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c"/>
            </w:pPr>
            <w:r>
              <w:t>июнь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c"/>
            </w:pPr>
            <w:r>
              <w:t>акт контрольного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c"/>
            </w:pPr>
            <w:r>
              <w:t>Комитет санитарно-эпидемиологического контроля</w:t>
            </w:r>
          </w:p>
          <w:p w:rsidR="00000000" w:rsidRDefault="00531CB5">
            <w:pPr>
              <w:pStyle w:val="pc"/>
            </w:pPr>
            <w:r>
              <w:t>Департамент развития электронного здравоохранения</w:t>
            </w:r>
          </w:p>
          <w:p w:rsidR="00000000" w:rsidRDefault="00531CB5">
            <w:pPr>
              <w:pStyle w:val="pc"/>
            </w:pPr>
            <w:r>
              <w:t> </w:t>
            </w:r>
          </w:p>
          <w:p w:rsidR="00000000" w:rsidRDefault="00531CB5">
            <w:pPr>
              <w:pStyle w:val="pc"/>
            </w:pPr>
            <w:r>
              <w:t> </w:t>
            </w:r>
          </w:p>
          <w:p w:rsidR="00000000" w:rsidRDefault="00531CB5">
            <w:pPr>
              <w:pStyle w:val="pc"/>
            </w:pPr>
            <w:r>
              <w:t> </w:t>
            </w:r>
          </w:p>
        </w:tc>
      </w:tr>
    </w:tbl>
    <w:p w:rsidR="00000000" w:rsidRDefault="00531CB5">
      <w:pPr>
        <w:pStyle w:val="pr"/>
      </w:pPr>
      <w:r>
        <w:t>».</w:t>
      </w:r>
    </w:p>
    <w:p w:rsidR="00000000" w:rsidRDefault="00531CB5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обеспечить разм</w:t>
      </w:r>
      <w:r>
        <w:rPr>
          <w:rStyle w:val="s0"/>
        </w:rPr>
        <w:t>ещение настоящего приказа на интернет-ресурсе Министерства здравоохранения Республики Казахстан.</w:t>
      </w:r>
    </w:p>
    <w:p w:rsidR="00000000" w:rsidRDefault="00531CB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31CB5">
      <w:pPr>
        <w:pStyle w:val="pj"/>
      </w:pPr>
      <w:r>
        <w:rPr>
          <w:rStyle w:val="s0"/>
        </w:rPr>
        <w:t xml:space="preserve">4. Настоящий приказ вступает в силу </w:t>
      </w:r>
      <w:r>
        <w:rPr>
          <w:rStyle w:val="s0"/>
        </w:rPr>
        <w:t>со дня его подписания.</w:t>
      </w:r>
    </w:p>
    <w:p w:rsidR="00000000" w:rsidRDefault="00531CB5">
      <w:pPr>
        <w:pStyle w:val="pj"/>
      </w:pPr>
      <w:r>
        <w:rPr>
          <w:rStyle w:val="s0"/>
        </w:rPr>
        <w:t> </w:t>
      </w:r>
    </w:p>
    <w:p w:rsidR="00000000" w:rsidRDefault="00531CB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531CB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1CB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31CB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31CB5">
      <w:pPr>
        <w:pStyle w:val="pj"/>
      </w:pPr>
      <w:r>
        <w:rPr>
          <w:rStyle w:val="s0"/>
        </w:rPr>
        <w:t> </w:t>
      </w:r>
    </w:p>
    <w:p w:rsidR="00000000" w:rsidRDefault="00531CB5">
      <w:pPr>
        <w:pStyle w:val="pj"/>
      </w:pPr>
      <w:r>
        <w:rPr>
          <w:b/>
          <w:bCs/>
        </w:rPr>
        <w:t>Согласовано</w:t>
      </w:r>
    </w:p>
    <w:p w:rsidR="00000000" w:rsidRDefault="00531CB5">
      <w:pPr>
        <w:pStyle w:val="pj"/>
      </w:pPr>
      <w:r>
        <w:t>02.05.2024 09:35 Ахмадиева Гулнур Куанышевна</w:t>
      </w:r>
    </w:p>
    <w:p w:rsidR="00000000" w:rsidRDefault="00531CB5">
      <w:pPr>
        <w:pStyle w:val="pj"/>
      </w:pPr>
      <w:r>
        <w:t>02.05.2024 09:39 Абдишов Саян Калдыбаевич</w:t>
      </w:r>
    </w:p>
    <w:p w:rsidR="00000000" w:rsidRDefault="00531CB5">
      <w:pPr>
        <w:pStyle w:val="pj"/>
      </w:pPr>
      <w:r>
        <w:t>02.05.2024 09:42 Садвакасов Нуркан Олжабаевич</w:t>
      </w:r>
    </w:p>
    <w:p w:rsidR="00000000" w:rsidRDefault="00531CB5">
      <w:pPr>
        <w:pStyle w:val="pj"/>
      </w:pPr>
      <w:r>
        <w:t>02.05.2024 10:06 Рахимжанова Марал Тлеулесовна</w:t>
      </w:r>
    </w:p>
    <w:p w:rsidR="00000000" w:rsidRDefault="00531CB5">
      <w:pPr>
        <w:pStyle w:val="pj"/>
      </w:pPr>
      <w:r>
        <w:t>02.05.2024 10:59 Бекбулатов Фархад Бауржанович</w:t>
      </w:r>
    </w:p>
    <w:p w:rsidR="00000000" w:rsidRDefault="00531CB5">
      <w:pPr>
        <w:pStyle w:val="pj"/>
      </w:pPr>
      <w:r>
        <w:t>02.05.2024 18:22 Естекова Гульмира Абдигалиевна</w:t>
      </w:r>
    </w:p>
    <w:p w:rsidR="00000000" w:rsidRDefault="00531CB5">
      <w:pPr>
        <w:pStyle w:val="pj"/>
      </w:pPr>
      <w:r>
        <w:t>03.05.2024 19:36 Оспанов Ербол Дуйсебаевич</w:t>
      </w:r>
    </w:p>
    <w:p w:rsidR="00000000" w:rsidRDefault="00531CB5">
      <w:pPr>
        <w:pStyle w:val="pj"/>
      </w:pPr>
      <w:r>
        <w:rPr>
          <w:b/>
          <w:bCs/>
        </w:rPr>
        <w:t>Подписано</w:t>
      </w:r>
    </w:p>
    <w:p w:rsidR="00000000" w:rsidRDefault="00531CB5">
      <w:pPr>
        <w:pStyle w:val="pj"/>
      </w:pPr>
      <w:r>
        <w:t>07.05.2024 16:36 Альназарова Акмарал Шарипбаевна</w:t>
      </w:r>
    </w:p>
    <w:p w:rsidR="00000000" w:rsidRDefault="00531CB5">
      <w:pPr>
        <w:pStyle w:val="pj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5959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p w:rsidR="00000000" w:rsidRDefault="00531CB5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B5" w:rsidRDefault="00531CB5" w:rsidP="00531CB5">
      <w:r>
        <w:separator/>
      </w:r>
    </w:p>
  </w:endnote>
  <w:endnote w:type="continuationSeparator" w:id="0">
    <w:p w:rsidR="00531CB5" w:rsidRDefault="00531CB5" w:rsidP="0053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5" w:rsidRDefault="00531C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5" w:rsidRDefault="00531CB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5" w:rsidRDefault="00531C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B5" w:rsidRDefault="00531CB5" w:rsidP="00531CB5">
      <w:r>
        <w:separator/>
      </w:r>
    </w:p>
  </w:footnote>
  <w:footnote w:type="continuationSeparator" w:id="0">
    <w:p w:rsidR="00531CB5" w:rsidRDefault="00531CB5" w:rsidP="0053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5" w:rsidRDefault="00531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5" w:rsidRDefault="00531CB5" w:rsidP="00531CB5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31CB5" w:rsidRDefault="00531CB5" w:rsidP="00531CB5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10 мая 2024 года № 297 «О внесении изменения в приказ Министра здравоохранения Республики Казахстан от 19 декабря 2023 года № 729 «Об утверждении плана контрольных мероприятий за качеством оказания государственных услуг на 2024 год»</w:t>
    </w:r>
  </w:p>
  <w:p w:rsidR="00531CB5" w:rsidRPr="00531CB5" w:rsidRDefault="00531CB5" w:rsidP="00531CB5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10.05.2024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B5" w:rsidRDefault="00531C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1CB5"/>
    <w:rsid w:val="005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31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CB5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1C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CB5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31C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CB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31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CB5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1C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CB5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31C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CB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10244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10244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10 мая 2024 года № 297 «О внесении изменения в приказ Министра здравоохранения Республики Казахстан от 19 декабря 2023 года № 729 «Об утверждении плана контрольных мероприятий за качеством оказания государственных услуг на 2024 год»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2024-05-15T09:20:00Z</dcterms:created>
  <dcterms:modified xsi:type="dcterms:W3CDTF">2024-05-15T09:20:00Z</dcterms:modified>
</cp:coreProperties>
</file>