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d3af" w14:textId="dedd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гематологической помощи взрослому населению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декабря 2021 года № ҚР ДСМ-130. Зарегистрирован в Министерстве юстиции Республики Казахстан 22 декабря 2021 года № 25880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гематологической помощи взрослому населению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ДСМ-207/2020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 (зарегистрирован в Реестре государственной регистрации нормативных правовых актов под № 21683)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изъятия, заготовки, хранения, консервации, транспортировки, трансплантации органов (части органа) и (или) тканей (части ткани) от донора к реципиенту, утвержденные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термины и определения: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изъятие органов (части органа) и (или) тканей (части ткани) - хирургическая операция по извлечению одного или более органов (части органа) и (или) тканей (части ткани) у донора с целью трансплантации реципиенту;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заготовка органов (части органа) и (или) тканей (части ткани) - операционное мероприятие по мобилизации органов (части органа) и (или) тканей (части ткани) с целью последующей консервации;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кондиционирование органов (части органа) и (или) тканей (части ткани) – комплекс мероприятий по поддержанию показателей гемодинамики посмертного донора с целью защиты органов от ишемии;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консервация органов (части органа) и (или) тканей (части ткани) - совокупность мер, обеспечивающих защиту клеток органов (части органа) и (или) тканей (части ткани) от внутреннего и внешнего воздействия, с целью сохранения жизнедеятельности органов (части органа) и (или) тканей (части ткани);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органов (части органа) и (или) тканей (части ткани) - совокупность мероприятий, направленных на максимальное сохранение жизнеспособности клеток органов (части органа) и (или) тканей (части ткани) до момента трансплантации;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транспортировка органов (части органа) и (или) тканей (части ткани) - комплекс мероприятий по доставке органов (части органа) и (или) тканей (части ткани) для хранения и трансплантации;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реципиент – пациент, который нуждается в трансплантации органов (части органа) и (или) тканей (части ткани);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вакутейнер – одноразовое изделие медицинского назначения, предназначенное для забора проб биологического материала;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гемакон – одноразовый специализированный контейнер для сбора и хранения крови, клеток;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гемопоэтические стволовые клетки – кроветворные клетки костного мозга человека, обладающие полипотентностью и находящиеся в процессе жизни в костном мозге, периферической крови и пуповинной крови;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аллогенная родственная трансплантация гемопоэтических стволовых клеток (костного мозга) – пересадка донорских иммунологически совместимых гемопоэтических стволовых клеток (периферической крови, пуповинной крови, костного мозга) от родственного донора;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аллогенная неродственная трансплантация гемопоэтических стволовых клеток (костного мозга) – пересадка донорских иммунологически совместимых гемопоэтических стволовых клеток (периферической крови, пуповинной крови, костного мозга) от неродственного донора;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аутологичная трансплантация гемопоэтических стволовых клеток (костного мозга) – пересадка собственных гемопоэтических стволовых клеток (периферической крови, пуповинной крови, костного мозга);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гаплоидентичная трансплантация гемопоэтических стволовых клеток (костного мозга) – пересадка донорских иммунологически частично совместимых гемопоэтических стволовых клеток (периферической крови, пуповинной крови, костного мозга) от родственного донора;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трансплантация гемопоэтических стволовых клеток – пересадка донорских или собственных гемопоэтических стволовых клеток (периферической крови, пуповинной крови, костного мозга);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здравоохранения (далее -уполномоченный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донорская организация – организация здравоохранения, в которой осуществляется изъятие и консервация органов (части органа) и (или) тканей (части ткани) от трупов с целью трансплантации;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система проведения иммунологического типирования (далее - система-НLА) – система антигенов, расположенная на лейкоцитах человека и определяющая тканевую совместимость донора и реципиента при трансплантации органов (части органа) и (или) тканей (части ткани);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иммунологическая совместимость – сходство гемопоэтических стволовых клеток донора и потенциального реципиента по специфическим антигенам системы-HLA, определяющее совместимость донора и реципиента при трансплантации гемопоэтических стволовых клеток;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криоконсервирование (криогенное хранение, криохранение) – низкотемпературное хранение живых биологических материалов с возможностью восстановления их биологических функций после размораживания;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криоконтейнер – специализированный сосуд для низкотемпературного хранения живых биологических материалов;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криопротекторы – вещества, защищающие живые биологические материалы от повреждающего действия замораживания;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криопробирка – специализированный сосуд цилиндрической формы, имеющий полукруглое, коническое или плоское дно, предназначенный для низкотемпературного хранения и исследования живых биологических материалов;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миелоэксфузия – медицинская манипуляция для забора костного мозга из костей таза человека с помощью специализированной иглы;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мононуклеарные клетки – лейкоциты и гемопоэтические стволовые клетки;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республиканский центр трансплантации – организация здравоохранения, подведомственная уполномоченному органу,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 на базе научно-исследовательских институтов и научных центров, в городах республиканского значения и столице;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республиканский трансплантационный координатор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в Республике Казахстан, являющийся штатным сотрудником Координационного центра по трансплантации;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репопуляционная способность – способность костного мозга или гемопоэтических стволовых клеток к воспроизведению и увеличению клеточного состава;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реципиент –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стационарный трансплантационный координатор – врач, являющийся штатным сотрудником донорской организации и находящийся в подчинении регионального трансплантационного координатора по вопросам координации службы трансплантации в соответствующей области, городе республиканского значения, столице;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костный мозг – ткань, осуществляющая кроветворение, расположенная во внутренней части костей и включающая гемопоэтические стволовые клетки, строму и другие компоненты микроокружения;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комплекс чистых помещений – специально спроектированное, построенное, используемое и укомплектованное специальными инженерными системами и оборудованием помещение или их совокупность с приточно-вытяжной вентиляции с использованием специализированных воздушных фильтров (в зависимости от вида помещения) и обеспечением ламинарных потоков воздуха с разностью давления в разных комнатах с наличием специализированных антибактериальных покрытий стеновых поверхностей, пола и потолка, встроенными системами автоматизированного контроля давления воздуха, шлюзовыми герметичными дверями;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ткань – совокупность клеток и межклеточного вещества, имеющих одинаковые строение, функции и происхождение;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лаборатория тканевого типирования (HLA-лаборатория) – структурное подразделение при государственных медицинских организациях, осуществляющих деятельность в сфере донорства, заготовки крови, ее компонентов и препаратов;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тканевая совместимость – сходство тканей донора и потенциального реципиента по специфическим антигенам системы - HLA, определяющее совместимость донора и реципиента при трансплантации органов (части органа) и (или) тканей (части ткани);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трансплантация – пересадка органов (части органа) и (или) тканей (части ткани) на другое место в организме или в другой организм;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трансплантационная бригада – группа врачей, имеющих сертификат по специальности "общая хирургия" и прошедших переподготовку по специальности "трансплантология", подготовку и (или) переподготовку по заготовке, изъятию, консервации, хранению и транспортировке органов (части органа) и (или) тканей (части ткани), а также другие специалисты, помощь которых необходима для полноценного проведения вышеперечисленных мероприятий;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региональный центр трансплантации – организация здравоохранения, подведомственная управлению здравоохранения областей, городов республиканского значения и столицы Республики Казахстан,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цитаферез – физический метод получения отдельных клеток крови или костного мозга.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4 и 5 следующего содержания: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Особенности организации трансплантации костного мозга и гемопоэтических стволовых клеток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Трансплантация гемопоэтических стволовых клеток и костного мозга (далее – ТГСКиКМ) пациентам, достигшим восемнадцати лет с заболеваниями крови, оказывается в медицинских организациях, имеющих лицензию по подвиду медицинской деятельности "Гематология" в стационарных условиях.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ТГСКиКМ подразделяется на аутологичную, аллогенную родственную, аллогенную неродственную и гаплоидентичную.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Медицинские услуги при ТГСКиКМ оказываются в соответствии с клиническими протоколами.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Аллогенная, гаплоидентичная ТГСКиКМ оказывается в медицинских организациях с наличием одноместных палат и комплексом чистых помещений, реанимационной службой, трансфузиологической поддержкой.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Забор костного мозга и гемопоэтических стволовых клеток периферической крови осуществляются только у живого донора.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Донором костного мозга и гемопоэтических стволовых клеток при проведении аутологичной ТГСКиКМ является сам пациент или донор при проведении аллогенной или гаплоидентичной ТГСКиКМ.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ТГСКИКМ осуществляется: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ранее заготовленных гемопоэтических стволовых клеток самого пациента – при аутологичной ТГСКиКМ;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донора, находящегося в биологической родственной связи с пациентом (реципиентом) при проведении родственной аллогенной и гаплоидентичной ТГСКиКМ;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донора, не находящегося в биологической родственной связи с пациентом (реципиентом) при проведении аллогенной неродственной ТГСКиКМ.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Планирование ТГСКиКМ осуществляет врач гематолог на вторичном уровне, наблюдающий пациента в медицинских организациях в амбулаторных, стационарозамещающих и стационарных условиях. Показание к проведению ТГСКиКМ устанавливается консилиумом соответствующей организации здравоохранения.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наличии показаний к проведению ТГСКиКМ врач гематолог направляет выписку пациента в медицинскую организацию, определенную в базе поставщиков медицинских услуг для оказания высокотехнологичной медицинской помощи в области гематологии.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Медицинская организация, выполняющая ТГСКиКМ в течение трех рабочих дней, отправляет заключение о возможности или противопоказаниях к проведению ТГСКиКМ. При согласовании ТГСКиКМ проводится типирование (при наличии показаний) крови реципиента и доноров в случае аллогенной и гаплоидентичной ТГСКиКМ в медицинской организации, направившей выписку пациента или в иной медицинской организации, где проводится HLA типирование (самостоятельно или в рамках соисполнения).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типирования крови гематолог направляет пациента и потенциальных доноров или соответствующий биологический материал в соответствии с правилами направления и транспортировки биоматериалов для проведения типирования, утверждаемые медицинской организацией.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типирования крови направляются в медицинскую организацию, являющуюся заказчиком данной услуги или пациенту.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Планирование даты госпитализации донора на обследование осуществляется в случае наличия совместимых доноров в соответствии с клиническим протоколом, отсутствии противопоказаний гематолога, наблюдающего пациента. Дата госпитализации пациента, согласовывается с медицинской организацией, осуществляющей ТГСКиКМ.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Описание медицинской организации, оказывающей высокотехнологичную медицинскую помощь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Организация, осуществляющая типирование в случае отсутствия совместимых доноров, производит предварительный поиск донора в доступных базах данных доноров.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отсутствия донора в доступных базах, организация, осуществляющая типирование оповещает организацию, планирующую проведение ТГСКиКМ.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Организация процессов поиска и активации доноров гемопоэтических стволовых клеток, в том числе из международных регистров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ДСМ-119/2020 "Об утверждении правил поиска и активации доноров гемопоэтических стволовых клеток, в том числе из международных регистров и транспортировки гемопоэтических стволовых клеток до реципиента" (зарегистрирован в Реестре государственной регистрации нормативных правовых актов под № 21408) (далее – Приказ № ҚР – 119/2020).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ТГСКиКМ проводится в отделении (блок) трансплантации костного мозга и гемопоэтических стволовых клеток медицинской организации, оказывающей медицинскую помощь в стационарных условиях.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Предтрансплантационная подготовка пациента (реципиента) проводится в соответствии с клиническими протоколами диагностики и лечения.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Общие характеристики выделения, хранения, криоконсервирования, выдачи и транспортировки гемопоэтических стволовых клеток и (или) мононуклеарных клеток для аутологичной и аллогенной трансплантации и (или) трансфузии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Источниками гемопоэтических стволовых клеток (далее – ГСК) являются костный мозг, периферическая кровь, пуповинная (плацентарная кровь).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лимфоцитов для трансфузии реципиенту, используемых в случае рецидива при некоторых заболеваниях, являются костный мозг и периферическая кровь донора.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ГСК и лимфоциты входят в число мононуклеарных клеток (далее – МНК), и методики их заготовки и криоконсервирования являются идентичными.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Заготовка, криоконсервирование, хранение и транспортировка ГСК и (или) МНК осуществляется организациями здравоохранения, имеющих лицензию по специальности "Гематология" и (или) организациях, осуществляющих деятельность в сфере службы крови, независимо от форм собственности.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проведении аллогенной трансплантации ГСК осуществляется определение иммунологической совместимости донора и реципиента.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Подбор донора ГСК из Регистра осуществляется по алгоритму поиска HLA идентичного донора костного мозга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ДСМ-119/2020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Заготовка ГСК и (или) МНК подразделяется на виды: сбор периферических стволовых клеток, миелоэксфузию, сбор пуповинной (плацентарной) крови с последующим процессом переработки (костномозговой взвеси и пуповинной (плацентарной) крови).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Процесс выделения криоконсервирования ГСК и (или) МНК проводится в специально отведенном помещении с соблюдением последовательности этапов технологического процесса.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Все манипуляции, связанные с выделением, консервацией ГСК и (или) МНК, проводят в условиях, снижающих риски бактериального загрязнения, с соблюдением принципов асептики и антисептики, используются стерильные изделия медицинского назначения одноразового применения. Инвазивные манипуляции проводятся при соблюдении стерильности окружающей среды в условиях бокса биологической безопасности II класса.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Донорам ГСК и (или) МНК проводится исследование на трансфузионные инфекции (Вирус иммунодефицита человека-1, 2, вирус гепатита В, С, сифилис).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Лаборатории организаций здравоохранения, осуществляющих деятельность в сфере службы крови, проводят обследование доноров ГСК и (или) МНК по алгоритму,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2020 года № ҚР ДСМ-201/2020 "Об утверждении правил прохождения прижизненным донором органов (части органа) и (или) тканей (части ткани) всестороннего медицинского обследования" (зарегистрирован в Реестре государственной регистрации нормативных правовых актов под № 21677).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положительных результатах тестирования решение о проведении заготовки ГСК и (или) МНК принимается консилиумом медицинской организации с участием не менее двух гематологов, трансфузиолога и наличия письменных информированных согласий донора и реципиента.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определения тактики проведения противовирусной терапии и профилактики цитомегаловируса (далее – ЦМВ) после трансплантации ГСК проводится тестирование на ЦМВ.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случае исследования женщин-доноров ГСК пуповинной (плацентарной) крови в рамках донорского хранения, тестирование на ЦМВ позволяет разграничить ЦМВ-положительных и ЦМВ-отрицательных доноров. Образцы ГСК от ЦМВ-отрицательных доноров выделяются ЦМВ-отрицательным реципиентам, а также для трансплантации младенцам или пациентам с иммунодефицитами.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Контроль стерильности проб образцов ГСК и (или) МНК осуществляется при заготовке и криоконсервировании.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Забор костного мозга, ГСК и (или) МНК для ТГСКиКМ пациентам, достигшим 18 лет, осуществляется медицинскими организациями, имеющими лицензию по специальности "Гематология" и (или) организациях, осуществляющих деятельность в сфере службы крови.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Забор костного мозга, ГСК и (или) МНК у донора, хранение костного мозга и ГСК и (или) МНК осуществляется при наличии информированного согласия донора.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Забор костного мозга путем миелоэксфузии проводится в организациях здравоохранения при наличии лицензии по специальности "Анестезиология-реаниматология".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Забор костного мозга методом миелоэксфузии выполняется врачами гематологами, прошедшими соответствующее обучение в присутствии врача анестезиолога с проведением общей анестезии и условием организации интенсивной медицинской помощи (реанимации).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Процесс переработки костного мозга с целью выделения ГСК проводится в организациях здравоохранения по специальности "Гематология (взрослая)" и(или) организациях здравоохранения, осуществляющих деятельность в сфере службы крови.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Выделение ГСК костного мозга осуществляется методом фракционирования в закрытых стерильных донорских системах с использованием рефрижераторной центрифуги или автоматических клеточных сепараторов. Работа с сепаратором проводится в соответствии с инструкциями производителя.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Фракционирование костного мозга выполняется медицинским персоналом и (или) специалистами с биотехнологическим образованием, прошедшими соответствующее обучение в соответствии с документированными процедурами, утвержденные соответствующей медицинской организацией.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Эритроцитная масса, полученная в процессе переработки костномозговой взвеси, используется для реинфузии донору (аутоэритроциты).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Каждая единица ГСК костного мозга донора оценивается по количеству ядросодержащих клеток и стволовых клеток с маркерами CD 34+ (дополнительно при аллогенной трансплантации – по количеству клеток с маркерами CD3+) на килограмм массы реципиента.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Нативный костный мозг хранится при температуре +20ºС±2ºС до 72 часов с момента его изъятия.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ГСК костного мозга хранятся при температуре +22ºС±2ºС не более 8 часов с момента их выделения, в течение которых направляются в медицинскую организацию, осуществляющую трансплантацию реципиенту ГСК костного мозга донора.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отсрочке в проведении пересадки ГСК костного мозга реципиенту в течение срока более 8 часов проводят криоконсервирование ГСК.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Допускается деление на дозы в зависимости от уровня содержания клеток с маркерами CD34+ и выделение доз с содержанием определҰнного количества клеток с маркерами CD3+ для трансфузии донорских лимфоцитов.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Заготовка ГСК/МНК периферической крови донора осуществляется с информированного письменного согласия методом аппаратного цитафереза с использованием автоматических сепараторов клеток крови. Работа с сепаратором проводится в соответствии с инструкциями производителя.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Процедуру цитафереза производят врачи гематологи, прошедшие специализацию по трансфузиологии или специалисты организации здравоохранения, осуществляющие деятельность в сфере службы крови в соответствии с документированными процедурами, утверждаемые медицинской организацией.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обеспечения уровня ГСК для сбора у донора проводится предварительная стимуляция выработки ГСК в условиях медицинской организации, имеющей лицензию по подвиду "Гематология",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Донацию ГСК периферической крови начинают при достижении в крови донора уровня стволовых клеток с маркерами CD34+ 20 клеток в микролитре.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донации повторяется до достижения общего числа CD34+ в конечном продукте не менее 2х106 клеток на килограмм массы реципиента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Каждая единица ГСК периферической крови донора оценивается по количеству ядросодержащих клеток и стволовых клеток с маркерами CD34+ (дополнительно при аллогенной трансплантации – по количеству клеток с маркерами CD3+) на килограмм массы реципиента. Каждая единица донорских лимфоцитов оценивается по количеству ядросодержащих клеток и стволовых клеток с маркерами CD3+.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ГСК и (или) МНК периферической крови хранятся при температуре +22ºС±2ºС не более не более 8 часов с момента заготовки, температуре +4ºС±2ºС от 8 до 72 часов с момента заготовки, в течение которых направляются в медицинскую организацию, осуществляющую трансплантацию реципиенту ГСК периферической крови донора.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невозможности проведения реципиенту пересадки ГСК периферической крови в течение срока более 72 часов, проводится их криоконсервирование.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Производится деление на дозы в зависимости от уровня содержания клеток с маркерами CD34+ и выделение доз с содержанием определҰнного количества клеток с маркерами CD3+ для трансфузии донорских лимфоцитов.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Единица донорских лимфоцитов делится на дозы по количеству клеток с маркерами CD3+ на килограмм массы тела реципиента на одно введение по потребности.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Сбор пуповинной (плацентарной) крови для выделения ГСК проводится у рожениц с обязательного письменного согласия женщины-донора в организации родовспоможения акушерско-гинекологическим персоналом, прошедшими соответствующее обучение в соответствии с утвержденными организацией здравоохранения документированными процедурами.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Сбор пуповинной (плацентарной) крови после рождения ребенка и его отделения от плаценты проводится путем пункции вены плацентарного отрезка пупочного канатика, до момента рождения плаценты, с соблюдением условий асептики и антисептики, самотеком, в гемакон, при постоянном помешивании поступающей крови с консервирующим раствором.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этикетке гемакона указывают следующие данные: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женщины-донора;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сбора пуповинной (плацентарной) крови.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Дополнительно в вакутейнеры с антикоагулянтом набираются пробы пуповинной (плацентарной) крови и периферической крови женщины-донора для лабораторного тестирования. Проводится маркировка пробирок с указанием данных женщины-донора, вида биологического материала и даты забора проб.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Материнская кровь тестируется на трансфузионные инфекции (ВИЧ-1, 2, вирус гепатита В, С, сифилис). При положительных результатах на наличие трансфузионных инфекций соответствующие образцы изымаются и подвергаются утилизации.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Хранение и транспортировка заготовленной пуповинной (плацентарной) крови в банк стволовых клеток осуществляется в термоизолирующих контейнерах при температуре +20°С±2°С в течение не более 48 часов с момента сбора.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Выделение ГСК пуповинной (плацентарной) крови осуществляется методом фракционирования в закрытых стерильных донорских системах с использованием рефрижераторной центрифуги или автоматических клеточных сепараторов. Работа с сепаратором проводится в соответствии с инструкциями производителя.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Процесс переработки пуповинной (плацентарной) крови с целью выделения ГСК проводится в организациях здравоохранения, осуществляющих деятельность в сфере службы крови.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Пригодность дозы пуповинной (плацентарной) крови для дальнейшей переработки определяется в соответствии требованиям порядка их отбора, утвержденного организацией здравоохранения. При выявленных несоответствиях образец пуповинной (плацентарной) крови признается абсолютным браком, списывается и утилизируется.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Фракционирование пуповинной (плацентарной) крови выполняется медицинским персоналом и (или) специалистами с биотехнологическим образованием, прошедшими соответствующее обучение в соответствии с утвержденными организацией здравоохранения документированными процедурами.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Образец ГСК пуповинной (плацентарной) крови оценивается по количеству ядросодержащих клеток и стволовых клеток с маркерами CD34+.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Криоконсервирование и хранение ГСК и (или) МНК осуществляется в полимерных криоконтейнерах (криомешках), которые маркируются этикетками с указанием индивидуального штрих-кода, паспортных данных донора, объема единицы ГСК и (или) МНК, объема криопротектора, даты заготовки, даты криоконсервирования.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Единицу ГСК и (или) МНК замораживают с добавлением раствора криопротектора, массовая доля которой составляет не менее 7 – 10% из расчета на сухой остаток.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дополнительной защиты криоконтейнер с ГСК и (или) МНК упаковывают в оберточный криопротективный мешок и помещают в картонную или металлическую кассету.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заморозке ГСК и (или) МНК снижение температуры проводят пассивно либо с заданной скоростью при использовании программного замораживателя. Работа с программным замораживателем проводится в соответствии с инструкциями производителя.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Кассету с криоконтейнером помещают на криогенное хранение в электрический рефрижератор, обеспечивающий стабильную температуру хранения, не превышающую минус 70ºС, либо в дьюар с жидким азотом, обеспечивающий стабильную температуру хранения, не превышающую минус 120ºС.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Время хранения при температуре ниже минус 120ºС не имеет существенного значения для репопуляционной способности ГСК и (или) МНК, следовательно, срок хранения зависит от потребности медицинской организации, осуществляющей трансплантацию, но не более двадцати лет.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 каждой консервированной единицы ГСК проводят отбор архивного образца ГСК в объеме не менее 1,0 мл, позволяющего провести необходимые тесты в отдаленный период, который хранится в криопробирках под теми же идентификационными данными.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транспортировке ГСК и (или) МНК следует поддерживать температуру хранения, используя термоизолирующие контейнеры с хладагентами и (или) транспортные дьюары соответствующего размера, заполненные жидким азотом.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приеме гемакона с нативными ГСК из зарубежной медицинской организации проводится: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герметичности гемакона, визуальная оценка его содержимого на предмет отсутствия в нем гемолиза, тромбов, признаков бактериальной контаминации, оценка маркировки каждого гемакона, контроль наличия сопроводительной документации с указанием данных донора и образца нативных ГСК (возраст, пол, масса тела, групповая и резус-принадлежность донора, результаты тестирования на трансфузионные инфекции, объем образца, уровень содержания клеток с маркерами CD34+и СD3+), контроль температурного режима при хранении и транспортировке;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гемакона, определение веса образца;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взятие контрольных проб для: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количества ядросодержащих клеток;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клеток с маркерами CD34+и СD3+.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выдаче для транспортировки и (или) проведения трансплантации образец ГСК и (или) МНК снабжается сопроводительной документацией с указанием данных донора и образца нативных ГСК и (или) МНК (идентификационный код, возраст, пол, масса тела, групповая и резус-принадлежность донора, результаты тестирования на трансфузионные инфекции, дата заготовки, объем образца, уровень содержания клеток с маркерами CD34+и СD3+).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аутологичной и (или) родственной аллогенной трансплантации ГСК допустимо указание анкетных данных донора (фамилия, имя, отчество (при его наличии), дата рождения, домашний адрес).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Транспортировка ГСК и (или) МНК осуществляется курьером-представителем организации здравоохранения, имеющей лицензию по подвиду "Гематология" или организации здравоохранения, осуществляющей деятельность в сфере службы крови.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Транспортировка нативных ГСК костного мозга осуществляется в термоизолирующих контейнерах с термометром, при температуре +20ºС±2ºС. Транспортировка нативных ГСК и (или) МНК периферической крови осуществляется в термоизолирующих контейнерах с термометром, при температуре +4ºС±2ºС. Транспортировка термоконтейнеров с ГСК и (или) МНК проводится только в ручной клади. Во время всего периода транспортировки курьером осуществляется надзор за термоконтейнером с целью обеспечения жизнеспособности ГСК. Время транспортировки нативных ГСК не превышает 36 часов с момента их заготовки.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Транспортировка замороженных ГСК и (или) МНК осуществляется при температуре, не превышающую минус 70ºС. Для этих целей используются термоизолирующие контейнеры с хладагентами и (или) транспортные дьюары, заполненные жидким азотом, с соблюдением условий, исключающих их падение, переворачивание, излитие жидкого азота. Время транспортировки замороженных ГСК и (или) МНК не превышает время, за которое могут произойти изменения температурных условий (таяние хладагентов, испарение азота), но не более 72 часов с момента закладки в транспортную тару.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Транспортировка ГСК и (или) МНК осуществляется наземным и воздушным транспортом, включая гражданскую или санитарную авиацию. В случае транспортировки ГСК гражданской авиацией направляется письменное уведомление в авиакомпанию-перевозчик в срок не позднее семи рабочих дней до даты транспортировки.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транспортировке ГСК и (или) МНК соблюдаются условия, исключающие воздействие на них ионизирующего излучения, в том числе рентгеновского.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ДСМ-130</w:t>
            </w:r>
          </w:p>
        </w:tc>
      </w:tr>
    </w:tbl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гематологической помощи взрослому населению Республики Казахстан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гематологической помощи взрослому населению Республики Казахстан (далее – Стандарт) разработан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гематологической помощи пациентам, достигшим восемнадцати лет с заболеваниями крови и кроветворных органов, включая злокачественные новообразования лимфоидной, кроветворной и родственных им тканей (далее – заболевания крови) в медицинских организациях вне зависимости от формы собственности и ведомственной принадлежности.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настоящем Стандарте: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амбулаторные условия – условия оказания медицинской помощи,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общества, в том числе диагностику, лечение и управление наиболее распространенными заболеваниями; профилактические осмотры целевых групп населения (детей, взрослых); раннее выявление и мониторинг поведенческих факторов риска заболеваний и обучение навыкам снижения выявленных факторов риска; иммунизацию; формирование и пропаганду здорового образа жизни; мероприятия по охране репродуктивного здоровья; наблюдение за беременными и за родильницами в послеродовом периоде; санитарно-противоэпидемические и санитарно-профилактические мероприятия в очагах инфекционных заболеваний;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гематология – раздел медицины, занимающийся изучением болезней крови и кроветворных органов, включая злокачественные новообразования лимфоидной, кроветворной и родственных им тканей; медицинская специальность, связанная с организацией медицинской помощи пациентам с болезнями крови и кроветворных органов, включая злокачественные новообразования лимфоидной, кроветворной и родственных им тканей;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гемобластоз – злокачественное новообразование лимфоидной и кроветворной ткани;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здравоохранения – юридическое лицо, осуществляющее деятельность в области здравоохранения;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специалиста в области здравоохранения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(далее-ГОБМП) и (или) в системе обязательного социального медицинского страхования (далее-ОСМС),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диагностика – комплекс медицинских услуг, направленных на установление факта наличия или отсутствия заболевания;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биологический материал доклинических (неклинических) и клинических исследований – образцы биологических жидкостей, тканей, секретов и продуктов жизнедеятельности человека и животных, биопсийный материал, гистологические срезы, мазки, соскобы, смывы, полученные при проведении доклинических (неклинических) и клинических исследований и предназначенные для лабораторных исследований;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центр компетенции – совокупность структур медицинских организаций и (или) самостоятельных медицинских организаций, объединенных с целью организации единого подхода к организации специализированной медицинской помощи, методологической и консультативной помощи специалистам других профилей, планирования объемов и процессов медицинских услуг;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специализированная медицинская помощь – медицинская помощь которая оказывается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стационарные условия – условия оказания медицинской помощи, предусматривающие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стационарозамещающие условия – условия оказания медицинской помощи, не требующие круглосуточного медицинского наблюдения и лечения, и предусматривающие медицинское наблюдение и лечение в дневное время с предоставлением койко-места;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химиотерапия – метод лечения с использованием цитостатических лекарственных средств и их антидотов, а также иммуносупрессивных, гормональных, биологических, колониестимулирующих лекарственных средств, включенных в единую программу лечения с целью уменьшения пролиферации клеток организма человека, включая опухолевые клетки, или необратимо их повреждающих;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Гематологическая помощь включает: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помощи, в том числе высокотехнологичных медицинских услуг, медико-социальной помощи пациентам c заболеваниями крови, на вторичном и третичном уровнях в соответствии с клиническими протоколами, одобренными объединенной комиссией по качеству медицинских услуг при уполномоченном органе, а в случае их отсутствия, в соответствии с наилучшими медицинскими практиками в области гематологии с наличием доказательных критериев. Болезни крови и кроветворных органов, требующих гематологической помощи в виде специализированной гематологической медицинской помощи, высокотехнологичных медицинских услуг включают согласно МКБ-10 злокачественные новообразования лимфоидной, кроветворной и родственной им тканей (C81-C96) и болезни крови, кроветворных органов и отдельные нарушения, вовлекающие иммунный механизм (D50-D77, за исключением D62, D74, D75);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пациентам с заболеваниями крови в соответствии с клиническими протоколами.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мероприятий, входящих в комплекс мер по заготовке, хранению, транспортировке гемопоэтических стволовых клеток, совместно с медицинскими организациями и (или) специалистами, осуществляющими деятельность в сфере службы крови;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комплекса диагностических, лечебных мероприятий при трансплантации гемопоэтических стволовых клеток при болезнях крови, а также при заболеваниях иных органов и систем, при которых трансплантация гемопоэтических стволовых клеток является медицинской технологией;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мероприятий, входящих в комплекс мер по переливанию крови и ее компонентов, совместно с медицинскими организациями и (или) специалистами, осуществляющими деятельность в сфере службы крови.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гематологической помощи пациентам осуществляется: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медицинской помощи в рамках гарантированного объема бесплатной медицинской помощи и признании утратившими силу некоторых решений Правительства Республики Казахстан";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за счет собственных средств граждан, средств добровольного медицинского страхования, средств работодателей и источников, не запрещенных законодательством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Лекарственное обеспечение пациентов с заболеваниями крови осуществляется в рамках ГОБМП и (или) системе ОСМС: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амбулаторных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(далее – приказ № ҚР ДСМ-75);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стационарных или стационарозамещающих условиях согласно лекарственному формуляру, утверждаемой организацией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Гематологическая помощь оказывается медицинскими организациями, имеющими лицензию по подвиду медицинской деятельности "Гематология" и (или) "Онкология" и медицинскими работниками по специальности "Гематология (взрослая)" и (или) "Онкология (взрослая)".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Гематологическая помощь оказывается на основе междисциплинарного взаимодействия врачей по специальности Гематология (взрослая) с врачами по специальностям Онкология, Терапия, Трансфузиология и профильных специалистов.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общим принципам деятельности медицинской организации, оказывающей гематологическую помощь, относятся: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первичную профилактику заболеваний крови;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заболеваний крови;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заболеваний крови с соблюдением преемственности на всех этапах;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пациентами с заболеваниями крови;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профилактика прогрессирования и развития осложнений заболеваний крови;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ранняя диагностика заболеваний крови;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реабилитация пациентов с заболеваниями крови;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паллиативная помощь пациентам с заболеваниями.</w:t>
      </w:r>
    </w:p>
    <w:bookmarkEnd w:id="208"/>
    <w:bookmarkStart w:name="z2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гематологической службы и организаций, оказывающих гематологическую помощь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организаций, оказывающих гематологическую помощь включает в себя: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консультативно-диагностические кабинеты в виде самостоятельных структур или в составе поликлиник, больниц;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центры компетенций в виде самостоятельных юридических лиц или в составе поликлиник, больниц;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гематологические центры (отделения), оказывающие медицинскую помощь в стационарозамещающих условиях в виде самостоятельных юридических лиц или в составе поликлиник, больниц;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гематологические центры (отделения), оказывающие медицинскую помощь в стационарных условиях в виде самостоятельных юридических лиц или в составе поликлиник, больниц.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Гематологическая служба включает в себя совокупность организаций здравоохранения, оказывающих медицинские услуги пациентам с болезнями крови и кроветворных органов, включая злокачественные новообразования лимфоидной, кроветворной и родственных им тканей на первичном, вторичном и третичном уровнях в амбулаторных, стационарных и стационарозамещающих условиях.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Координация гематологической помощи на региональном уровне, оказываемой медицинскими организациями, их структурными подразделениями, указанными в настоящем Стандарте, осуществляется организацией, определяемой местными органами государственного управления здравоохранением областей, городов республиканского значения и столицы.</w:t>
      </w:r>
    </w:p>
    <w:bookmarkEnd w:id="216"/>
    <w:bookmarkStart w:name="z22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организаций, оказывающих гематологическую помощь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организаций, оказывающих гематологическую помощь в амбулаторных условиях являются: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первичном уровне: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профилактика, первичная диагностика, а также предоставление медицинской помощи в амбулаторных условиях пациентам с заболеваниями крови, не нуждающимся в специализированной гематологической помощи;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динамическом наблюдении по рекомендациям врача гематолога: составление индивидуальной программы динамического наблюдения в соответствии с Перечнем хронических заболеваний, подлежащих динамическому наблюдению,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ДСМ-109/2020 "Об утверждении 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21262)" (далее – приказ № ҚР ДСМ-109/2020) и Правилами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ДСМ-149/2020), а также клиническими протоколами;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объемов амбулаторного лекарственного обеспечения при участии гематолога, выписка рецептов и контроль за амбулаторным лекарственным обеспечением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консультаций (очных и дистанционных) гематологов и комплекса необходимых лечебно-диагностических мероприятий пациентам с заболеваниями крови в соответствии с клиническими протоколами;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госпитализацию пациентов с заболеваниями крови в соответствии с клиническими протоколами;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индивидуальной программы реабилитации пациентов с заболеваниями крови в соответствии с рекомендациями гематолога и клиническими протоколами;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паллиативной помощи;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необходимых документов для направления на определение степени утраты трудоспособности,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вторичном уровне в специализированных кабинетах гематологов, а также медицинских организациях, оказывающих консультативно-диагностическую помощь: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диагностика, включающая все виды необходимых исследований, определенных клиническими протоколами;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эффективности лечения, включающего все виды необходимых исследований, определенных клиническими протоколами;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индивидуальной программы динамического 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ДСМ-149/2020</w:t>
      </w:r>
      <w:r>
        <w:rPr>
          <w:rFonts w:ascii="Times New Roman"/>
          <w:b w:val="false"/>
          <w:i w:val="false"/>
          <w:color w:val="000000"/>
          <w:sz w:val="28"/>
        </w:rPr>
        <w:t>, а также клиническими протоколами;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плана амбулаторного лекарственного обеспечения, планирование объемов амбулаторного лекарственного обеспечения для пациентов с заболеваниями крови; контроль за обеспечением пациентов лекарственными средствами;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консультаций (очных и дистанционных) гематологов и комплекса необходимых лечебно-диагностических мероприятий пациентам с заболеваниями крови в соответствии с клиническими протоколами;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госпитализацию пациентов с заболеваниями крови в соответствии с клиническими протоколами;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на трансплантацию гемопоэтических стволовых клеток, организацию необходимых мероприятий по подготовке и направлению в медицинские организации, оказывающие высокотехнологичные медицинские услуги в области гематологии;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консилиумов с участием гематологов и профильных специалистов в соответствии с клиническими протоколами;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индивидуальной программы реабилитации пациентов с заболеваниями крови в соответствии с клиническими протоколами;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паллиативной помощи, в том числе амбулаторного лекарственного обеспечения в соответствии с Перечнем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клиническими протоколами;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вторичном и третичном уровнях медицинскими организациями, оказывающими медицинскую помощь по специальности "Гематология (взрослая)" в стационарных и стационарозамещающих условиях: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специализированной медицинской помощи и, при наличии разрешения уполномоченного органа, выданного в порядке, предусмотренным уполномоченным органом, высокотехнологичных медицинских услуг в плановой и экстренной формах в соответствии с клиническими протоколами;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преемственности между медицинскими организациями первичного и вторичного уровней, осуществляющими медицинскую помощь для пациентов с заболеваниями крови осуществляется в Республиканском центре координации;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экспертизе качества медицинских услуг (помощи) пациентам с заболеваниями крови и кроветворных органов;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предоставление предложений в уполномоченный орган в части организации гематологической помощи взрослому населению Республики Казахстан;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участие в образовательной и научной деятельности для специалистов гематологической службы региона и Республики Казахстан.</w:t>
      </w:r>
    </w:p>
    <w:bookmarkEnd w:id="244"/>
    <w:bookmarkStart w:name="z25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гематологической помощи в разрезе уровней, видов, форм и условий ее оказания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гематологической помощи на первичном и вторичном уровне в амбулаторных условиях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Гематологическая помощь на первичном и вторичном уровнях в амбулаторных условиях оказывается в районной, городской, областной поликлинике, консультативно-диагностическом кабинете, а также соответствующих подразделениях многопрофильных городских, областных, ведомственных, республиканских и специализированных организаций здравоохранения.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Профилактика, первичная диагностика, а также направление на консультацию к гематологу, направление на лечение в стационарных и стационарозамещающих условиях, организация динамического наблюдения, организация паллиативной помощи, организация амбулаторного лекарственного обеспечения в амбулаторных условиях пациентам с заболеваниями крови, не нуждающимся в специализированной гематологической помощи, осуществляется в организациях первичной медико-санитарной помощи, по месту прикрепления пациента.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Врач ПМСП при обнаружении первичных проявлений патологий крови и кроветворных органов определяет необходимость: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экстренной медицинской помощи;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исследований в случае отсутствия необходимости оказания экстренной медицинской помощи в соответствии с клиническими протоколами;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вторичных проявлений патологий крови и кроветворных органов, в случае появления которых врач ПМСП направляет пациента на консультацию к врачу гематологу;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направления пациента на консультацию к врачу гематологу в очной или дистанционной форме.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Пациент с первичными проявлениями патологий крови и кроветворных органов направляется к врачу гематологу в случае его обращения к специалистам любого профиля.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Пациенты с заболеваниями крови подлежат динамическому наблюдению по месту прикрепления. 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Динамическое наблюдение пациентов с заболеваниями крови проводится врачами ПМСП с привлечением врача гематолога в соответствии с разработанной им программой ведения пациента в соответствии с клиническими протоколами, а также в случае их отсутствия в соответствии с наилучшими медицинскими практиками в области гематологии с наличием доказательных критериев.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заболеваниями крови и кроветворных органов, требующих гематологической помощи в виде специализированной гематологической медицинской помощи, высокотехнологичных медицинских услуг снимаются с учета в случаях: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переезда в другую страну или область, при смене постоянного места жительства;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диагноза;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основании окончательного медицинского свидетельства о смерти.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Назначение исследований для мониторинга эффективности терапии проводится врачом ПМСП в соответствии с заключением врача гематолога в рамках ГОБМП.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Амбулаторное лекарственное обеспечение осуществляется врачами ПМСП в соответствии с Перечнем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№ҚР ДСМ-75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назначения врача гематолога.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Предоставление специализированной гематологической помощи в амбулаторных условиях, осуществляется в кабинете гематолога (далее – Кабинет).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Среднее расчетное время приема пациентов составляет 40 минут.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 врача гематолога Кабинета определяются профессиональными стандартами в области здравоохранения.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Врач-гематолог кабинета осуществляет: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 пациентам с заболеваниями крови в соответствии с клиническими протоколами, а при их отсутствии в соответствии с наилучшими медицинскими практиками в области гематологии с наличием доказательных критериев;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пациентов с заболеваниями крови в соответствии с клиническими протоколами, а при их отсутствии в соответствии с наилучшими медицинскими практиками в области гематологии с наличием доказательных критериев;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пациентов на лабораторные и инструментальные исследования;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состояния пациентов с заболеваниями крови в соответствии с клиническими протоколами, и при наличии показаний, направление пациентов с заболеваниями крови на лечение в стационарных и стационарозамещающих условиях;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отборе и направлении пациентов с заболеваниями крови для оказания высокотехнологичных медицинских услуг;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программы ведения пациента при установлении заболевания крови в соответствии с клиническими протоколами, а при их отсутствии в соответствии с наилучшими медицинскими практиками в области гематологии с наличием доказательных критериев;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в практику новых методов профилактики, диагностики и лечения больных с заболеваниями крови;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индивидуальное консультирование и участие в повышении квалификации врачей ПМСП и смежных специальностей по вопросам гематологии;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передачу сведений в организацию ПМСП по месту прикрепления пациента о впервые выявленном заболевании крови и кроветворных органов, включая злокачественные новообразования лимфоидной, кроветворной и родственных им тканей и (или) изменении заболевания (до 4 знака в коде заболевания, указанной в МКБ-10;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заполнение "Извещения" по форме 034/у,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 при установлении диагноза злокачественного новообразования лимфоидной, кроветворной и родственных им тканей впервые, на каждого пациента, и в течение трех рабочих дней направляет это извещение в организацию здравоохранения, осуществляющую учет онкологических заболеваний по месту постоянного проживания пациента для регистрации и взятия на учет в медицинскую информационную систему "Электронный регистр онкологических больных";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преемственность и взаимодействие с врачами по специальности "Онкология и гематология (детская)" по месту прикрепления;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научно-практических конференциях;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статистических данных по заболеваниям крови и кроветворных органов, включая злокачественные новообразования лимфоидной, кроветворной и родственных им тканей среди прикрепленного (обслуживаемого) населения и ведение учетной и отчетной документации;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разработку и проведение мероприятий по организации обучения для пациентов с заболеваниями крови.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Минимальный перечень диагностических и лабораторных услуг в объеме гематологической помощи, в организации здравоохранения, где создан кабинет, включает по показаниям: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клиническое обследование;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клинический анализ крови, с возможностью ручного подсчета форменных элементов крови;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биохимический анализ крови;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коагулограмма и определение факторов свертывания крови и ингибиторов к ним.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проведения инвазивных методов диагностики в условиях Кабинета необходимо предусмотреть возможность оказания реанимационной помощи и наблюдение за пациентом в течение 30 минут после проведения манипуляции в очной форме и контроля за состоянием пациента в течение суток в дистанционной форме.</w:t>
      </w:r>
    </w:p>
    <w:bookmarkEnd w:id="286"/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гематологической помощи в стационарных и стационарозамещающих условиях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Гематологическая помощь в стационарных условиях оказывается в специализированных отделениях городских, областных, ведомственных, республиканских организаций здравоохранения, имеющих лицензию по подвиду медицинской деятельности "Гематология".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Гематологическая помощь в стационарозамещающих условиях оказывается в районной, городской поликлинике, консультативно-диагностическом центре, а также в соответствующих подразделениях городских, областных, ведомственных, республиканских организаций здравоохранения.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организациях ПМСП медицинская помощь в стационарозамещающих условиях пациентам с заболеваниями крови в случае отсутствия гематолога предоставляется без проведения химиотерапии и включает наблюдение врача ПСМП, терапевта с выполнением назначений гематолога по лечению и мониторингу его эффективности.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Специализированная помощь в стационарных и стационарозамещающих условиях включает оказание медицинских услуг врачами гематологами в соответствующих подразделениях городских, областных, ведомственных, республиканских организаций здравоохранения при заболеваниях крови и кроветворных органов, требующих гематологической помощи в виде специализированной гематологической медицинской помощи, высокотехнологичных медицинских услуг. Проведение химиотерапии, диагностики и лечения, трансфузиологической поддержки осуществляется врачом гематологом. Допускается проведение химиотерапии для лимфопролиферативных заболеваний врачом онкологом.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Специализированная помощь оказывается также врачом терапевтом или онкологом, под руководством врача гематолога в случаях, когда имеется дефицит профильных специалистов. При оказании медицинской помощи врачами терапевтами или онкологами необходимо организовать контроль врача гематолога за назначениями, интерпретациями исследований, разработкой программы терапии, оценкой эффективности.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Лекарственное обеспечение осуществляется в рамках ГОБМП и (или) в системе ОСМС в соответствии с лекарственным формуляром организации здравоохранения, утвержденным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ДСМ-326/2020 "Об утверждении правил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здравоохранения" (зарегистрирован в Реестре государственной регистрации нормативных правовых актов под № 21913).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оказании гематологической помощи в стационарных и стационарозамещающих условиях используются лекарственные средства, закупленные в соответствии с Перечнем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Медицинскими показаниями для лечения в стационарных и стационарозамещающих условиях пациентам с заболеваниями крови являются: проведение лечения, включая химиотерапию, диагностические исследования, в том числе инвазивные вмешательства, оценку эффективности терапии, оказание трансфузиологической поддержки.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Оказание трансфузиологической помощи в стационарозамещающих условиях осуществляется в соответствии со стандартом трансфузионной помощи населению Республики Казахстан, утвержденным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Медицинская помощь в стационарозамещающих условиях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196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200 Кодекса.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Медицинская помощь в стационарных условиях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196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200 Кодекса.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Хирургическое лечение пациентов с заболеваниями крови осуществляется в специализированных хирургических организациях здравоохранения или отделениях, за исключением малоинвазивных вмешательств, когда их проведение назначается по жизненным показаниям.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Структурное подразделение, оказывающее гематологическую помощь в стационарных и стационарозамещающих условиях осуществляет: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госпитализацию и оказание помощи пациентам с заболеваниями крови по показаниям в соответствии с клиническими протоколами;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врачам и пациентам с проявлениями нарушений системы крови и кроветворных органов других структурных подразделений медицинской организации;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проведение мероприятий по повышению качества медицинской помощи и снижению больничной летальности от заболеваний крови;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повышении квалификации врачебного и среднего медицинского персонала медицинской организации по вопросам профилактики и оказания медицинской помощи пациентам с заболеваниями крови и кроветворных органов;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в клиническую практику новых методов профилактики, диагностики, лечения и реабилитации пациентов с заболеваниями крови и кроветворных органов;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санитарно-просветительской работы с пациентами и их родственниками;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систематический анализ информации по госпитализированным пациентам, ведение учетной и отчетной документации.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Минимальный перечень диагностических услуг в объеме гематологической помощи, предоставляемых медицинской организацией, в составе которой создано структурное подразделение, оказывающее гематологическую помощь в стационарных и стационарозамещающих условиях включает: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oбщее клиническое обследование;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клинический анализ крови, с возможностью ручного подсчета форменных элементов крови;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биохимический анализ крови;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коагулограмму и определение факторов свертывания крови и ингибиторов к ним;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серологические и молекулярные исследования на наличие инфекций;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иммунофенотипирование;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инвазивные методы забора костного мозга – пункция и трепанобиопсия;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цитологическое исследование костного мозга;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гистологическое и иммуногистохимическое исследование костного мозга;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ультразвуковое исследование внутренних органов, рентгенологические методы диагностики, компьютерную томографию;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иммунохимическое исследование белков крови и мочи;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цитогенетические исследования крови и костного мозга;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молекулярно-биологические методы исследования крови и костного мозга;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иммунологические методы диагностики при проведении трансфузиологического пособия;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реанимационной и трансфузиологической помощи при организации стационара.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организации гематологической помощи ведется учет и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учета и отчетности осуществляется с использованием информационных систем организаций здравоохранения, интегрированных с информационными системами уполномоченного органа.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организации госпитализации пациентов необходимо использовать принцип цикличности. При развитии агранулоцитоза, пациенты размещаются в палаты с одноместным пребыванием с усиленным режимом наблюдения. В данных палатах используются барьерные методы защиты от инфекций (одноразовые маски, перчатки, а при присоединении кишечной инфекции – одноразовые халаты).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Проведение экспертизы временной нетрудоспособности пациентам с заболеваниями крови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Выделение, хранение, криоконсервирование, транспортировка гемопоэтических стволовых клеток и (или) мононуклеарных клеток для аутологичной и аллогенной трансплантации и (или) трансфузии, а также организация трансплантации костного мозга и гемопоэтических стволовых клеток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ДСМ-207/2020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 (зарегистрирован в Реестре государственной регистрации нормативных правовых актов под № 21683).</w:t>
      </w:r>
    </w:p>
    <w:bookmarkEnd w:id="328"/>
    <w:bookmarkStart w:name="z33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медицинской помощи при анемиях и наследственных дефицитах факторов свертывания крови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Медицинская помощь пациентам с анемией в рамках ГОБМП и (или) в системе ОСМС оказывается в соответствии с клиническими протоколами.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оказании медицинской помощи в экстренной форме пациенту с анемией необходимо исключить активное кровотечение.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организации динамического наблюдения и специализированной медицнской помощи в амбулаторных условиях пациентам с наследственными дефицитами факторов свертывания крови при медицинских организациях, определяемых уполномоченным органом в регионе создаются центры компетенции для наблюдения данной категории пациентов на базе существующих медицинских организаций, в том числе на базе существующих центров гематологии или кабинетов.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динамическом наблюдении пациентов с наследственными дефицитами факторов свертывания крови требуется проведение мониторинга уровня факторов свертывания крови и ингибиторов к ним в соответсвии с клиническими протоколами.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медицинской организации, осуществляющей динамичное наблюдение пациентов с наследственными дефицитами факторов свертывания крови обеспечивается одновременно соблюдение следующих условий: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консультативной помощи врача гематолога;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консультативной помощи врача уролога, гинеколога, ортопеда – травматолога, стоматолога, челюстно-лицевого хирурга, хирурга и врачей профилей, в отношении которых наблюдается сопутствующая патология или осложнение;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процедурного кабинета для внутривенного введения факторов свертывания крови и забора крови на анализы;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реанимационного пособия;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лабораторного мониторинга в соответствии с клиническими протоколами.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мониторинга использования факторов свертывания крови медицинским работником в дневник наблюдения пациента (в бумажной или электронной форме, в том числе в составе медицинской информационной системы) обязательно вносятся следующих данные: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идентификационные данные пациента;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крови и резус фактор;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диагноз;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фактора, ингибитора по датам сдачи анализов;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оперативные вмешательства (название операции) с указанием даты проведения;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даты и описание эпизодов кровотечения;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даты введения препаратов факторов свертывания крови с указанием названия, дозы и пути введения препарата;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даты и описание побочных реакций и осложнений при введении факторов свертывания крови.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Дневник ведется пациентом с подтверждением медицинского работника и указанием побочных реакций и типов кровотечения.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Пациент с диагнозом наследственного дефицита факторов свертывания крови имеет при себе оформленные в единый документ следующие сведения: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отчества (при его наличии), года рождения;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представителей пациента, медицинской организации, осуществляющей наблюдение пациента;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уведомления о наличии заболевания, которое приводит к летальному исходу и необходимости вызова бригады скорой помощи;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запрете внутримышечного и подкожного введения препаратов и препаратов, вызывающих гипокоагуляцию без присутствия врача гематолога.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оказании экстренной помощи в стационарах или бригадами скорой помощи допускается использование лекарственных средств факторов свертывания крови, находящихся у пациентов при соблюдении инструкции к препарату.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возникновении кровотечения с угрозой жизни пациента, в том числе при подозрении на острое нарушение мозгового кровообращения, необходимо госпитализировать пациента в ближайшую медицинскую организацию и провести экстренную помощь с приглашением специалистов гематологов. При купировании угрозы жизни, восстановлении транспортабельности пациента следует его перевести в специлизированную медицинскую организацию согласно основного заболевания либо травмы.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Реабилитационные услуги пациентам с наследственными дефицитами факторов свертывания крови оказываются медицинскими организациями реабилитационного профиля с разработкой программ реабилитации для пациентов с учетом наличия вторичных заболеваний и осложнений.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Оказание плановой медицинской помощи пациентам с наследственными дефицитами факторов свертывания крови осуществляется с консультацией врача гематолога для определения объема обследования и лечения.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наследственных дефицитах факторов свертывания крови необходимо учитывать невозможность излечения данного заболевания и постоянного риска спонтанного кровотечения, что существенного ограничивает социальную активность пациента и ведет к неизбежной стойкой утрате трудоспособности. При определении степени утраты нетрудоспособности нужно принимать во внимание уровень изначального дефицита факторов свертывания крови, эпизоды кровотечений и сопутствующие осложнения.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Лечение пациентов с наследственными факторами свертывания крови и сопутствующими заболеваниями в виде вирусных гепатитов В, С и вирусом иммунодифицита человека (далее – ВИЧ-инфекция) осуществляется в соответствии с клиническими протоколами данных сопутствующих заболеваний при наблюдении врача ПМСП, инфекциониста и гематолога.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Организация гематологической помощи пациентам с заболеваниями крови при наличии особо опасных инфекций, осуществляется в медицинских ораганизациях с наличием лицензии по специальности "Инфекционные болезни (взрослые)", если иное не регламентировано решением уполномоченного органа в период черезвычайного положения или карантина.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Медицинская помощь пациентам с заболеваниями крови при наличии особо опасных инфекций, организовывается в изоляторах закрытого типа с ограничением доступа к другим пациентам в соответствии с внутренними документированными процедурами, позволяющими разделить маршруты пациентов и персонал для предотвращения контаминации пациентов. Лечебная тактика определяется консилиумом врачей в соответствии с клиническими протоколами и зависит от тяжести заболеваний.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Штаты работников организаций, оказывающих гематологическую помощь устанавливаются согласно минимальным рекомендуемым штатным нормативам согласно приложению № 1.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Оснащение медицинскими изделиями организаций, оказывающих гематологическую помощь осуществляется в соответствии с минимальными рекомендуемыми стандартами оснащения согласно приложению № 2.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взрослому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рекомендуемый штатный норматив организаций, оказывающих гематологическую помощь</w:t>
      </w:r>
    </w:p>
    <w:bookmarkEnd w:id="365"/>
    <w:bookmarkStart w:name="z37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Минимальный рекомендуемый штат работников отделения трансплантации костного мозга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7"/>
        <w:gridCol w:w="7673"/>
      </w:tblGrid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штатных единиц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 койки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3 койки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процедурной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6 коек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больными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6 коек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Санитар(-ка)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30 коек</w:t>
            </w:r>
          </w:p>
        </w:tc>
      </w:tr>
    </w:tbl>
    <w:bookmarkStart w:name="z37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Минимальный рекомендуемый штатный норматив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гематологическую помощь в стационарозамещающих условиях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3"/>
        <w:gridCol w:w="6797"/>
      </w:tblGrid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штатных единиц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(или руководитель подразделения или старший ординатор) - врач-специалист (врач-гематолог)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20 коек, но не менее 0,5 должности на отделение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10 коек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20 коек, но не менее 0,5 должности на отделение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20 коек, но не менее 0,5 должности на отделение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(постовая)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10 коек, но не менее 0,5 должности на отделение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10 коек, но не менее 0,5 должности на отделение</w:t>
            </w:r>
          </w:p>
        </w:tc>
      </w:tr>
      <w:tr>
        <w:trPr>
          <w:trHeight w:val="30" w:hRule="atLeast"/>
        </w:trPr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(-ка)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10 коек, но не менее 0,5 должности на отделение</w:t>
            </w:r>
          </w:p>
        </w:tc>
      </w:tr>
    </w:tbl>
    <w:bookmarkStart w:name="z37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Минимальный рекомендуемый штатный норматив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гематологическую помощь в стационарных условиях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8383"/>
      </w:tblGrid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штатных единиц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10 коек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отделение (для обеспечения круглосуточной работы)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(постовая)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10 коек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процедурной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трансфузионная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больными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20 коек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(-ка)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отделение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одна должность на 30 коек</w:t>
            </w:r>
          </w:p>
        </w:tc>
      </w:tr>
    </w:tbl>
    <w:bookmarkStart w:name="z37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Минимальный рекомендуемый штат работников реанимационного отделения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6"/>
        <w:gridCol w:w="8984"/>
      </w:tblGrid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штатных единиц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6 коек, но не менее 0,5 должности на отделение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Врач-реаниматолог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3 койки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- хозяйка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отделение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больными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3 койки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(-ка)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круглосуточный пост на отделение</w:t>
            </w:r>
          </w:p>
        </w:tc>
      </w:tr>
    </w:tbl>
    <w:bookmarkStart w:name="z38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Минимальный рекомендуемый штат работников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гематологическую помощь в амбулаторных условиях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0625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штатных единиц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должность на 100 000 населения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взрослому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8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 рекомендуемое оснащение медицинскими изделиями организаций, оказывающих гематологическую помощь</w:t>
      </w:r>
    </w:p>
    <w:bookmarkEnd w:id="371"/>
    <w:bookmarkStart w:name="z38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Минимальный норматив оснащения организации,</w:t>
      </w:r>
      <w:r>
        <w:br/>
      </w:r>
      <w:r>
        <w:rPr>
          <w:rFonts w:ascii="Times New Roman"/>
          <w:b/>
          <w:i w:val="false"/>
          <w:color w:val="000000"/>
        </w:rPr>
        <w:t>оказывающую гематологическую помощь в стационарных условиях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3030"/>
        <w:gridCol w:w="6706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напольные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палат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биоматериалов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инфузионный насос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Бактерицидные облучатели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длительных вливаний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инфузионных растворов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 столик для проведения процедур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для перевозки больных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электрокардиограф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 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 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вызова персонала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для осмотра ротовой полости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 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и термометр для воздуха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квадратуры помещения (в каждый кабинет)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класса 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палату, 1 на процедурную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класса Б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палату, 1 на процедурную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дезинфицирующего средства для рук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палату, 1 на процедурную</w:t>
            </w:r>
          </w:p>
        </w:tc>
      </w:tr>
    </w:tbl>
    <w:bookmarkStart w:name="z38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Минимальный норматив оснащения организации,</w:t>
      </w:r>
      <w:r>
        <w:br/>
      </w:r>
      <w:r>
        <w:rPr>
          <w:rFonts w:ascii="Times New Roman"/>
          <w:b/>
          <w:i w:val="false"/>
          <w:color w:val="000000"/>
        </w:rPr>
        <w:t>оказывающую гематологическую помощь в стационарозамещающих условиях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5356"/>
        <w:gridCol w:w="5024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 или кресло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лекарственных препаратов, растворов, расходников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шкаф для разведения химиопрепаратов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многофункциональная для перемещения больных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(на 2-14 градусов)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инфузионных растворов на колесах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многофункциональный манипуляционный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Бактерицидные облучатели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объема помещения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инфузоматов (перфузоров)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инфузоматов/перфузоров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 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 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вызова персонала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для осмотра ротовой полости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 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и термометр для воздуха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квадратуры помещения (в каждый кабинет)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класса 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палату, 1 на процедурную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класса Б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палату, 1 на процедурную</w:t>
            </w:r>
          </w:p>
        </w:tc>
      </w:tr>
    </w:tbl>
    <w:bookmarkStart w:name="z38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Минимальный норматив оснащения палаты интенсивной терапии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6757"/>
        <w:gridCol w:w="4010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штук.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с автоматическим включением сигнала тревоги, регистрирующий электрокардиограмму, артериальное давление, частоту сердечных сокращений, частоту дыхания, насыщение гемоглобина кислородом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электрокардиограф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инфузионный насос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койку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койку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набор для оказания реанимационного пособия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вакуумный (при отсутствии централизованной сети)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противопролежневый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 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вызова персонала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для осмотра ротовой полости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врача,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 медицинской сестры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и термометр для воздуха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квадратуры помещения (в каждый кабинет)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класса 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палату, 1 на процедурную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класса 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палату, 1 на процедурную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8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Минимальный норматив оснащения процедурной или манипуляционной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7032"/>
        <w:gridCol w:w="2065"/>
      </w:tblGrid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шкаф для разведения химиопрепаратов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медикаментов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(или холодильник с функцией мониторинга температурного режима)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кушетка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первой помощи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отхода класса 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отхода класса Б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отхода класса 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и гигрометр для мониторинга температуры и влажности в кабинете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Противошоковая укладка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