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8335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24 февраля 2026 года № 16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исполняющего обязанности Министра здравоохранения Республики Казахстан от 24 декабря 2020 года № ҚР ДСМ-322/2020</w:t>
      </w:r>
      <w:r>
        <w:rPr>
          <w:rStyle w:val="s1"/>
        </w:rPr>
        <w:br/>
        <w:t>«Об утверждении правил приостановления, запрета или изъятия из обращения либо ограничения применения</w:t>
      </w:r>
      <w:r>
        <w:rPr>
          <w:rStyle w:val="s1"/>
        </w:rPr>
        <w:t xml:space="preserve"> лекарственных средств и медицинских изделий»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83356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24 декабря 2020 года № ҚР ДСМ-322/2020</w:t>
      </w:r>
      <w:r>
        <w:rPr>
          <w:rStyle w:val="s0"/>
        </w:rPr>
        <w:t xml:space="preserve">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под № 21906) следующие изме</w:t>
      </w:r>
      <w:r>
        <w:rPr>
          <w:rStyle w:val="s0"/>
        </w:rPr>
        <w:t>нения и дополнение:</w:t>
      </w:r>
    </w:p>
    <w:p w:rsidR="00000000" w:rsidRDefault="00883356">
      <w:pPr>
        <w:pStyle w:val="pj"/>
      </w:pPr>
      <w:r>
        <w:rPr>
          <w:rStyle w:val="s0"/>
        </w:rPr>
        <w:t>в Правилах приостановления, запрета или изъятия из обращения либо ограничения применения лекарственных средств и медицинских изделий, утвержденных указанным приказом:</w:t>
      </w:r>
    </w:p>
    <w:p w:rsidR="00000000" w:rsidRDefault="00883356">
      <w:pPr>
        <w:pStyle w:val="pj"/>
      </w:pPr>
      <w:hyperlink r:id="rId7" w:anchor="sub_id=100" w:history="1">
        <w:r>
          <w:rPr>
            <w:rStyle w:val="a4"/>
          </w:rPr>
          <w:t>пункты 1 и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83356">
      <w:pPr>
        <w:pStyle w:val="pj"/>
      </w:pPr>
      <w:r>
        <w:rPr>
          <w:rStyle w:val="s0"/>
        </w:rPr>
        <w:t>«1. Настоящие правила приостановления, запрета или изъятия из обращения либо ограничения применения лекарственных средств и медицинских изделий (далее - Правила) разработаны в соответствии с пунктом 2</w:t>
      </w:r>
      <w:r>
        <w:rPr>
          <w:rStyle w:val="s0"/>
        </w:rPr>
        <w:t xml:space="preserve"> статьи 259 Кодекса Республики Казахстан «О здоровье народа и системе здравоохранения» (далее - Кодекс) и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p w:rsidR="00000000" w:rsidRDefault="00883356">
      <w:pPr>
        <w:pStyle w:val="pj"/>
      </w:pPr>
      <w:r>
        <w:rPr>
          <w:rStyle w:val="s0"/>
        </w:rPr>
        <w:t>2. Основ</w:t>
      </w:r>
      <w:r>
        <w:rPr>
          <w:rStyle w:val="s0"/>
        </w:rPr>
        <w:t>ные понятия, используемые в настоящих правилах:</w:t>
      </w:r>
    </w:p>
    <w:p w:rsidR="00000000" w:rsidRDefault="00883356">
      <w:pPr>
        <w:pStyle w:val="pj"/>
      </w:pPr>
      <w:r>
        <w:rPr>
          <w:rStyle w:val="s0"/>
        </w:rPr>
        <w:t>1) государственный орган в сфере обращения лекарственных средств и медицинских изделий (далее - государственный орган) - государственный орган, осуществляющий руководство в сфере обращения лекарственных средс</w:t>
      </w:r>
      <w:r>
        <w:rPr>
          <w:rStyle w:val="s0"/>
        </w:rPr>
        <w:t>тв и медицинских изделий, контроль за обращением лекарственных средств и медицинских изделий;</w:t>
      </w:r>
    </w:p>
    <w:p w:rsidR="00000000" w:rsidRDefault="00883356">
      <w:pPr>
        <w:pStyle w:val="pj"/>
      </w:pPr>
      <w:r>
        <w:rPr>
          <w:rStyle w:val="s0"/>
        </w:rPr>
        <w:t>2) государственная экспертная организация в сфере обращения лекарственных средств и медицинских изделий (далее - экспертная организация) - субъект государственной</w:t>
      </w:r>
      <w:r>
        <w:rPr>
          <w:rStyle w:val="s0"/>
        </w:rPr>
        <w:t xml:space="preserve">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00000" w:rsidRDefault="00883356">
      <w:pPr>
        <w:pStyle w:val="pj"/>
      </w:pPr>
      <w:r>
        <w:rPr>
          <w:rStyle w:val="s0"/>
        </w:rPr>
        <w:t>3) субъекты в сфере обращения лекарственных средств и медицин</w:t>
      </w:r>
      <w:r>
        <w:rPr>
          <w:rStyle w:val="s0"/>
        </w:rPr>
        <w:t>ских изделий (далее - субъекты) - физические или юридические лица, осуществляющие фармацевтическую деятельность;</w:t>
      </w:r>
    </w:p>
    <w:p w:rsidR="00000000" w:rsidRDefault="00883356">
      <w:pPr>
        <w:pStyle w:val="pj"/>
      </w:pPr>
      <w:r>
        <w:rPr>
          <w:rStyle w:val="s0"/>
        </w:rPr>
        <w:t>4) уполномоченный орган в области здравоохранения (далее - уполномоченный орган) - центральный исполнительный орган, осуществляющий руководство</w:t>
      </w:r>
      <w:r>
        <w:rPr>
          <w:rStyle w:val="s0"/>
        </w:rPr>
        <w:t xml:space="preserve">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</w:t>
      </w:r>
      <w:r>
        <w:rPr>
          <w:rStyle w:val="s0"/>
        </w:rPr>
        <w:t xml:space="preserve"> медицинских изделий, качества оказания медицинских услуг (помощи).»;</w:t>
      </w:r>
    </w:p>
    <w:p w:rsidR="00000000" w:rsidRDefault="00883356">
      <w:pPr>
        <w:pStyle w:val="pj"/>
      </w:pPr>
      <w:r>
        <w:rPr>
          <w:rStyle w:val="s0"/>
        </w:rPr>
        <w:t xml:space="preserve">абзац первый </w:t>
      </w:r>
      <w:hyperlink r:id="rId8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83356">
      <w:pPr>
        <w:pStyle w:val="pj"/>
      </w:pPr>
      <w:r>
        <w:rPr>
          <w:rStyle w:val="s0"/>
        </w:rPr>
        <w:t xml:space="preserve">«3. Уполномоченный орган в соответствии с пунктом 1 </w:t>
      </w:r>
      <w:r>
        <w:rPr>
          <w:rStyle w:val="s0"/>
        </w:rPr>
        <w:t>статьи 259 Кодекса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(далее - решение) в случаях:»;</w:t>
      </w:r>
    </w:p>
    <w:p w:rsidR="00000000" w:rsidRDefault="00883356">
      <w:pPr>
        <w:pStyle w:val="pj"/>
      </w:pPr>
      <w:hyperlink r:id="rId9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83356">
      <w:pPr>
        <w:pStyle w:val="pj"/>
      </w:pPr>
      <w:r>
        <w:rPr>
          <w:rStyle w:val="s0"/>
        </w:rPr>
        <w:t>«4. При наличии сведений и (или) выявлении обстоятельств, предусмотренных пунктом 3 настоящих Правил, уполномоченный орган в течение трех рабочих дней</w:t>
      </w:r>
      <w:r>
        <w:rPr>
          <w:rStyle w:val="s0"/>
        </w:rPr>
        <w:t xml:space="preserve"> принимает решение.</w:t>
      </w:r>
    </w:p>
    <w:p w:rsidR="00000000" w:rsidRDefault="00883356">
      <w:pPr>
        <w:pStyle w:val="pj"/>
      </w:pPr>
      <w:r>
        <w:rPr>
          <w:rStyle w:val="s0"/>
        </w:rPr>
        <w:lastRenderedPageBreak/>
        <w:t>Государственный орган в течение трех рабочих дней со дня принятия решения, размещает его на интернет-ресурсе государственного органа, извещает об этом в письменной (произвольной) форме территориальные подразделения государственного орга</w:t>
      </w:r>
      <w:r>
        <w:rPr>
          <w:rStyle w:val="s0"/>
        </w:rPr>
        <w:t>на, экспертную организацию, держателя регистрационного удостоверения лекарственных средств, производителя лекарственных средств и медицинских изделий или уполномоченного представителя производителя медицинского изделия и подведомственную организацию уполно</w:t>
      </w:r>
      <w:r>
        <w:rPr>
          <w:rStyle w:val="s0"/>
        </w:rPr>
        <w:t>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</w:t>
      </w:r>
      <w:r>
        <w:rPr>
          <w:rStyle w:val="s0"/>
        </w:rPr>
        <w:t>ематических обзорах.»;</w:t>
      </w:r>
    </w:p>
    <w:p w:rsidR="00000000" w:rsidRDefault="00883356">
      <w:pPr>
        <w:pStyle w:val="pj"/>
      </w:pPr>
      <w:hyperlink r:id="rId10" w:anchor="sub_id=1000" w:history="1">
        <w:r>
          <w:rPr>
            <w:rStyle w:val="a4"/>
          </w:rPr>
          <w:t>пункт 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83356">
      <w:pPr>
        <w:pStyle w:val="pj"/>
      </w:pPr>
      <w:r>
        <w:rPr>
          <w:rStyle w:val="s0"/>
        </w:rPr>
        <w:t>«10. В случаях, указанных в подпунктах 4) и 6) пункта 3 настоящих Правил, государственный орган назначает прове</w:t>
      </w:r>
      <w:r>
        <w:rPr>
          <w:rStyle w:val="s0"/>
        </w:rPr>
        <w:t>рку в соответствии с Предпринимательским кодексом Республики Казахстан.»;</w:t>
      </w:r>
    </w:p>
    <w:p w:rsidR="00000000" w:rsidRDefault="00883356">
      <w:pPr>
        <w:pStyle w:val="pj"/>
      </w:pPr>
      <w:r>
        <w:rPr>
          <w:rStyle w:val="s0"/>
        </w:rPr>
        <w:t xml:space="preserve">дополнить </w:t>
      </w:r>
      <w:hyperlink r:id="rId11" w:anchor="sub_id=130100" w:history="1">
        <w:r>
          <w:rPr>
            <w:rStyle w:val="a4"/>
          </w:rPr>
          <w:t>пунктом 13-1</w:t>
        </w:r>
      </w:hyperlink>
      <w:r>
        <w:rPr>
          <w:rStyle w:val="s0"/>
        </w:rPr>
        <w:t xml:space="preserve"> следующего содержания:</w:t>
      </w:r>
    </w:p>
    <w:p w:rsidR="00000000" w:rsidRDefault="00883356">
      <w:pPr>
        <w:pStyle w:val="pj"/>
      </w:pPr>
      <w:r>
        <w:rPr>
          <w:rStyle w:val="s0"/>
        </w:rPr>
        <w:t xml:space="preserve">«13-1. Государственный орган в течение трех рабочих </w:t>
      </w:r>
      <w:r>
        <w:rPr>
          <w:rStyle w:val="s0"/>
        </w:rPr>
        <w:t>дней со дня принятия решения о запрете применения, реализации или производства и изъятию из обращения либо ограничения применения лекарственных средств и медицинских изделий, размещает его на интернет-ресурсе государственного органа, извещает об этом в пис</w:t>
      </w:r>
      <w:r>
        <w:rPr>
          <w:rStyle w:val="s0"/>
        </w:rPr>
        <w:t>ьменной (произвольной) форме территориальные подразделения государственного органа, экспертную организацию, держателя регистрационного удостоверения лекарственных средств, производителя или его уполномоченного представителя медицинских изделий и подведомст</w:t>
      </w:r>
      <w:r>
        <w:rPr>
          <w:rStyle w:val="s0"/>
        </w:rPr>
        <w:t>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</w:t>
      </w:r>
      <w:r>
        <w:rPr>
          <w:rStyle w:val="s0"/>
        </w:rPr>
        <w:t>ета-анализах и (или) систематических обзорах.».</w:t>
      </w:r>
    </w:p>
    <w:p w:rsidR="00000000" w:rsidRDefault="00883356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83356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8335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</w:t>
      </w:r>
      <w:r>
        <w:rPr>
          <w:rStyle w:val="s0"/>
        </w:rPr>
        <w:t xml:space="preserve"> опубликования;</w:t>
      </w:r>
    </w:p>
    <w:p w:rsidR="00000000" w:rsidRDefault="00883356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</w:t>
      </w:r>
      <w:r>
        <w:rPr>
          <w:rStyle w:val="s0"/>
        </w:rPr>
        <w:t>предусмотренных подпунктами 1) и 2) настоящего пункта.</w:t>
      </w:r>
    </w:p>
    <w:p w:rsidR="00000000" w:rsidRDefault="0088335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883356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</w:t>
      </w:r>
      <w:r>
        <w:rPr>
          <w:rStyle w:val="s0"/>
        </w:rPr>
        <w:t xml:space="preserve">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335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8335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335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8335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lastRenderedPageBreak/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p w:rsidR="00000000" w:rsidRDefault="00883356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356" w:rsidRDefault="00883356" w:rsidP="00883356">
      <w:r>
        <w:separator/>
      </w:r>
    </w:p>
  </w:endnote>
  <w:endnote w:type="continuationSeparator" w:id="0">
    <w:p w:rsidR="00883356" w:rsidRDefault="00883356" w:rsidP="0088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Default="008833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Default="008833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Default="008833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356" w:rsidRDefault="00883356" w:rsidP="00883356">
      <w:r>
        <w:separator/>
      </w:r>
    </w:p>
  </w:footnote>
  <w:footnote w:type="continuationSeparator" w:id="0">
    <w:p w:rsidR="00883356" w:rsidRDefault="00883356" w:rsidP="0088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Default="008833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Pr="00883356" w:rsidRDefault="00883356" w:rsidP="0088335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8335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83356" w:rsidRPr="00883356" w:rsidRDefault="00883356" w:rsidP="0088335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83356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24 февраля 2026 года № 16 «О внесении изменений и дополнения в приказ исполняющего обязанности Министра здравоохранения Республики Казахстан от 24 декабря 2020 года 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(не введен в действие)</w:t>
    </w:r>
  </w:p>
  <w:p w:rsidR="00883356" w:rsidRPr="00883356" w:rsidRDefault="00883356" w:rsidP="0088335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83356">
      <w:rPr>
        <w:rFonts w:ascii="Arial" w:hAnsi="Arial" w:cs="Arial"/>
        <w:color w:val="808080"/>
        <w:sz w:val="20"/>
      </w:rPr>
      <w:t>Статус документа: Не введен в действие, вводится в действие 15.03.2026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56" w:rsidRDefault="008833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56"/>
    <w:rsid w:val="008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833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335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33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35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00096" TargetMode="External"/><Relationship Id="rId13" Type="http://schemas.openxmlformats.org/officeDocument/2006/relationships/hyperlink" Target="http://online.zakon.kz/Document/?doc_id=36822601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4200096" TargetMode="External"/><Relationship Id="rId12" Type="http://schemas.openxmlformats.org/officeDocument/2006/relationships/hyperlink" Target="http://online.zakon.kz/Document/?doc_id=36822601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200096" TargetMode="External"/><Relationship Id="rId11" Type="http://schemas.openxmlformats.org/officeDocument/2006/relationships/hyperlink" Target="http://online.zakon.kz/Document/?doc_id=3420009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4200096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20009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2026-03-05T04:00:00Z</dcterms:created>
  <dcterms:modified xsi:type="dcterms:W3CDTF">2026-03-05T04:00:00Z</dcterms:modified>
</cp:coreProperties>
</file>