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685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февраля 2025 года № 126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8 октября 2020 года № 644 «Об утверждении положений республиканского государствен</w:t>
      </w:r>
      <w:r>
        <w:rPr>
          <w:rStyle w:val="s1"/>
        </w:rPr>
        <w:t>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  </w:r>
    </w:p>
    <w:p w:rsidR="00000000" w:rsidRDefault="00056858">
      <w:pPr>
        <w:pStyle w:val="pc"/>
      </w:pPr>
      <w:r>
        <w:rPr>
          <w:rStyle w:val="s0"/>
        </w:rPr>
        <w:t> </w:t>
      </w:r>
    </w:p>
    <w:p w:rsidR="00000000" w:rsidRDefault="0005685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5685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</w:t>
      </w:r>
      <w:r>
        <w:rPr>
          <w:rStyle w:val="s0"/>
        </w:rPr>
        <w:t>ториальных подразделений» следующие изменения и дополнения:</w:t>
      </w:r>
    </w:p>
    <w:p w:rsidR="00000000" w:rsidRDefault="00056858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«Комитет санитарно-эпидемиологического контроля Министерства</w:t>
      </w:r>
      <w:r>
        <w:rPr>
          <w:rStyle w:val="s0"/>
        </w:rPr>
        <w:t xml:space="preserve"> здравоохранения Республики Казахстан», утвержденном указанным приказом:</w:t>
      </w:r>
    </w:p>
    <w:p w:rsidR="00000000" w:rsidRDefault="00056858">
      <w:pPr>
        <w:pStyle w:val="pj"/>
      </w:pPr>
      <w:r>
        <w:rPr>
          <w:rStyle w:val="s0"/>
        </w:rPr>
        <w:t>пункт 8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 xml:space="preserve">«8. Местонахождение юридического лица - Республика Казахстан, 010000, город Астана, район Есиль, проспект Мәңгілік Ел, дом 10, административное </w:t>
      </w:r>
      <w:r>
        <w:rPr>
          <w:rStyle w:val="s0"/>
        </w:rPr>
        <w:t>здание «Kazyna Towers».»;</w:t>
      </w:r>
    </w:p>
    <w:p w:rsidR="00000000" w:rsidRDefault="00056858">
      <w:pPr>
        <w:pStyle w:val="pj"/>
      </w:pPr>
      <w:hyperlink r:id="rId9" w:anchor="sub_id=1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дополнить подпунктами 6-2) и 6-3)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«6-2) осуществление государственного контроля и надзора за соблюдением требований, ус</w:t>
      </w:r>
      <w:r>
        <w:rPr>
          <w:rStyle w:val="s0"/>
        </w:rPr>
        <w:t>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p w:rsidR="00000000" w:rsidRDefault="00056858">
      <w:pPr>
        <w:pStyle w:val="pj"/>
      </w:pPr>
      <w:r>
        <w:rPr>
          <w:rStyle w:val="s0"/>
        </w:rPr>
        <w:t>6-3) осуществление государственного надзора в области безопасности игрушек;»;</w:t>
      </w:r>
    </w:p>
    <w:p w:rsidR="00000000" w:rsidRDefault="00056858">
      <w:pPr>
        <w:pStyle w:val="pj"/>
      </w:pPr>
      <w:r>
        <w:rPr>
          <w:rStyle w:val="s0"/>
        </w:rPr>
        <w:t>подпункт 12) пункта 15 до</w:t>
      </w:r>
      <w:r>
        <w:rPr>
          <w:rStyle w:val="s0"/>
        </w:rPr>
        <w:t>полнить абзацем десять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«порядок отбора проб (образцов) продукции (товара) для проведения санитарно-эпидемиологической экспертизы;»;</w:t>
      </w:r>
    </w:p>
    <w:p w:rsidR="00000000" w:rsidRDefault="00056858">
      <w:pPr>
        <w:pStyle w:val="pj"/>
      </w:pPr>
      <w:r>
        <w:rPr>
          <w:rStyle w:val="s0"/>
        </w:rPr>
        <w:t>подпункт 13) пункта 15 дополнить абзацами шестнадцать, семнадцать, восемнадцать и девятнадцать следую</w:t>
      </w:r>
      <w:r>
        <w:rPr>
          <w:rStyle w:val="s0"/>
        </w:rPr>
        <w:t>щего содержания:</w:t>
      </w:r>
    </w:p>
    <w:p w:rsidR="00000000" w:rsidRDefault="00056858">
      <w:pPr>
        <w:pStyle w:val="pj"/>
      </w:pPr>
      <w:r>
        <w:rPr>
          <w:rStyle w:val="s0"/>
        </w:rPr>
        <w:t>«регистрации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</w:t>
      </w:r>
      <w:r>
        <w:rPr>
          <w:rStyle w:val="s0"/>
        </w:rPr>
        <w:t>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</w:t>
      </w:r>
      <w:r>
        <w:rPr>
          <w:rStyle w:val="s0"/>
        </w:rPr>
        <w:t>едицинскую помощь в области профессиональной патологии и экспертизы, по месту их выявления;</w:t>
      </w:r>
    </w:p>
    <w:p w:rsidR="00000000" w:rsidRDefault="00056858">
      <w:pPr>
        <w:pStyle w:val="pj"/>
      </w:pPr>
      <w:r>
        <w:rPr>
          <w:rStyle w:val="s0"/>
        </w:rPr>
        <w:t xml:space="preserve">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</w:t>
      </w:r>
      <w:r>
        <w:rPr>
          <w:rStyle w:val="s0"/>
        </w:rPr>
        <w:t>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p w:rsidR="00000000" w:rsidRDefault="00056858">
      <w:pPr>
        <w:pStyle w:val="pj"/>
      </w:pPr>
      <w:r>
        <w:rPr>
          <w:rStyle w:val="s0"/>
        </w:rPr>
        <w:t>представления отчетов о результатах лабораторных исследований по предельно допустимому содержа</w:t>
      </w:r>
      <w:r>
        <w:rPr>
          <w:rStyle w:val="s0"/>
        </w:rPr>
        <w:t>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p w:rsidR="00000000" w:rsidRDefault="00056858">
      <w:pPr>
        <w:pStyle w:val="pj"/>
      </w:pPr>
      <w:r>
        <w:rPr>
          <w:rStyle w:val="s0"/>
        </w:rPr>
        <w:t>о привлечении специалистов организаций здравоохранения к осуществлен</w:t>
      </w:r>
      <w:r>
        <w:rPr>
          <w:rStyle w:val="s0"/>
        </w:rPr>
        <w:t>ию санитарно-противоэпидемических и санитарно-профилактических мероприятий при инфекционных, паразитарных и профессиональных заболеваниях, отравлениях населения;»;</w:t>
      </w:r>
    </w:p>
    <w:p w:rsidR="00000000" w:rsidRDefault="00056858">
      <w:pPr>
        <w:pStyle w:val="pj"/>
      </w:pPr>
      <w:r>
        <w:rPr>
          <w:rStyle w:val="s0"/>
        </w:rPr>
        <w:t>абзац шестой подпункта 14)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«сведений, необходимых д</w:t>
      </w:r>
      <w:r>
        <w:rPr>
          <w:rStyle w:val="s0"/>
        </w:rPr>
        <w:t>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регулирования;»;</w:t>
      </w:r>
    </w:p>
    <w:p w:rsidR="00000000" w:rsidRDefault="00056858">
      <w:pPr>
        <w:pStyle w:val="pj"/>
      </w:pPr>
      <w:r>
        <w:rPr>
          <w:rStyle w:val="s0"/>
        </w:rPr>
        <w:t>подпункт 14) пункта 15 дополнить абзацами семь и восемь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«требований, наруше</w:t>
      </w:r>
      <w:r>
        <w:rPr>
          <w:rStyle w:val="s0"/>
        </w:rPr>
        <w:t>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p w:rsidR="00000000" w:rsidRDefault="00056858">
      <w:pPr>
        <w:pStyle w:val="pj"/>
      </w:pPr>
      <w:r>
        <w:rPr>
          <w:rStyle w:val="s0"/>
        </w:rPr>
        <w:t>продукции,</w:t>
      </w:r>
      <w:r>
        <w:rPr>
          <w:rStyle w:val="s0"/>
        </w:rPr>
        <w:t xml:space="preserve"> подлежащей государственному контролю и надзору в сфере санитарно-эпидемиологического благополучия населения;»;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подпунктами 14-1) и 14-2)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«14-1) разработка акта, определяющего предельно допустимых уровней содержани</w:t>
      </w:r>
      <w:r>
        <w:rPr>
          <w:rStyle w:val="s0"/>
        </w:rPr>
        <w:t>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p w:rsidR="00000000" w:rsidRDefault="00056858">
      <w:pPr>
        <w:pStyle w:val="pj"/>
      </w:pPr>
      <w:r>
        <w:rPr>
          <w:rStyle w:val="s0"/>
        </w:rPr>
        <w:t>14-2) разработка акта, о требованиях к оборудованию мест, выделенных специально дл</w:t>
      </w:r>
      <w:r>
        <w:rPr>
          <w:rStyle w:val="s0"/>
        </w:rPr>
        <w:t>я потребления табачных изделий, в том числе изделий с нагреваемым табаком, систем для нагрева табака;»;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подпунктами 23-1), 23-2), 23-3), 23-4 и 23-5)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«23-1) ведение реестра о присвоении учетных номеров объектам про</w:t>
      </w:r>
      <w:r>
        <w:rPr>
          <w:rStyle w:val="s0"/>
        </w:rPr>
        <w:t>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p w:rsidR="00000000" w:rsidRDefault="00056858">
      <w:pPr>
        <w:pStyle w:val="pj"/>
      </w:pPr>
      <w:r>
        <w:rPr>
          <w:rStyle w:val="s0"/>
        </w:rPr>
        <w:t xml:space="preserve">23-2) размещение на интернет-ресурсе реестра продукции (товара), не соответствующей (не соответствующего) требованиям </w:t>
      </w:r>
      <w:r>
        <w:rPr>
          <w:rStyle w:val="s0"/>
        </w:rPr>
        <w:t>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p w:rsidR="00000000" w:rsidRDefault="00056858">
      <w:pPr>
        <w:pStyle w:val="pj"/>
      </w:pPr>
      <w:r>
        <w:rPr>
          <w:rStyle w:val="s0"/>
        </w:rPr>
        <w:t>23-3) осуществление расследования в сфере санитарно-эпидемиологического благополучия населения;</w:t>
      </w:r>
    </w:p>
    <w:p w:rsidR="00000000" w:rsidRDefault="00056858">
      <w:pPr>
        <w:pStyle w:val="pj"/>
      </w:pPr>
      <w:r>
        <w:rPr>
          <w:rStyle w:val="s0"/>
        </w:rPr>
        <w:t>23-4) согласование списка раз</w:t>
      </w:r>
      <w:r>
        <w:rPr>
          <w:rStyle w:val="s0"/>
        </w:rPr>
        <w:t>решенных средств, применяемых при производстве органической продукции;</w:t>
      </w:r>
    </w:p>
    <w:p w:rsidR="00000000" w:rsidRDefault="00056858">
      <w:pPr>
        <w:pStyle w:val="pj"/>
      </w:pPr>
      <w:r>
        <w:rPr>
          <w:rStyle w:val="s0"/>
        </w:rPr>
        <w:t>23-5) согласование порядка производства и оборота органической продукции;»;</w:t>
      </w:r>
    </w:p>
    <w:p w:rsidR="00000000" w:rsidRDefault="00056858">
      <w:pPr>
        <w:pStyle w:val="pj"/>
      </w:pPr>
      <w:r>
        <w:rPr>
          <w:rStyle w:val="s0"/>
        </w:rPr>
        <w:t>подпункт 45) пункта 15 дополнить абзацем три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«петиции по вопросам, входящим в компетенцию Комитета;»;</w:t>
      </w:r>
    </w:p>
    <w:p w:rsidR="00000000" w:rsidRDefault="00056858">
      <w:pPr>
        <w:pStyle w:val="pj"/>
      </w:pPr>
      <w:r>
        <w:rPr>
          <w:rStyle w:val="s0"/>
        </w:rPr>
        <w:t xml:space="preserve">в положениях республиканских государственных учреждений </w:t>
      </w:r>
    </w:p>
    <w:p w:rsidR="00000000" w:rsidRDefault="00056858">
      <w:pPr>
        <w:pStyle w:val="pj"/>
      </w:pPr>
      <w:hyperlink r:id="rId10" w:anchor="sub_id=101" w:history="1">
        <w:r>
          <w:rPr>
            <w:rStyle w:val="a4"/>
          </w:rPr>
          <w:t>«Департамент санитарно-эпидемиологического контроля области А</w:t>
        </w:r>
        <w:r>
          <w:rPr>
            <w:rStyle w:val="a4"/>
          </w:rPr>
          <w:t>бай</w:t>
        </w:r>
      </w:hyperlink>
      <w:r>
        <w:rPr>
          <w:rStyle w:val="s0"/>
        </w:rPr>
        <w:t xml:space="preserve"> Комитета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1" w:anchor="sub_id=2" w:history="1">
        <w:r>
          <w:rPr>
            <w:rStyle w:val="a4"/>
          </w:rPr>
          <w:t>Департамент санитарно-эпидемиологического контроля Акмолинской области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Комитета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2" w:anchor="sub_id=3" w:history="1">
        <w:r>
          <w:rPr>
            <w:rStyle w:val="a4"/>
          </w:rPr>
          <w:t>Департамент санитарно-эпидемиологического контроля Актюбинской области</w:t>
        </w:r>
      </w:hyperlink>
      <w:r>
        <w:rPr>
          <w:rStyle w:val="s0"/>
        </w:rPr>
        <w:t xml:space="preserve"> Коми</w:t>
      </w:r>
      <w:r>
        <w:rPr>
          <w:rStyle w:val="s0"/>
        </w:rPr>
        <w:t xml:space="preserve">тета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3" w:anchor="sub_id=4" w:history="1">
        <w:r>
          <w:rPr>
            <w:rStyle w:val="a4"/>
          </w:rPr>
          <w:t>Департамент санитарно-эпидемиологического контроля города Алматы</w:t>
        </w:r>
      </w:hyperlink>
      <w:r>
        <w:rPr>
          <w:rStyle w:val="s0"/>
        </w:rPr>
        <w:t xml:space="preserve"> Комитета санит</w:t>
      </w:r>
      <w:r>
        <w:rPr>
          <w:rStyle w:val="s0"/>
        </w:rPr>
        <w:t xml:space="preserve">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4" w:anchor="sub_id=5" w:history="1">
        <w:r>
          <w:rPr>
            <w:rStyle w:val="a4"/>
          </w:rPr>
          <w:t>Департамент санитарно-эпидемиологического контроля Алматинской области</w:t>
        </w:r>
      </w:hyperlink>
      <w:r>
        <w:rPr>
          <w:rStyle w:val="s0"/>
        </w:rPr>
        <w:t xml:space="preserve"> Комитета санитарно</w:t>
      </w:r>
      <w:r>
        <w:rPr>
          <w:rStyle w:val="s0"/>
        </w:rPr>
        <w:t xml:space="preserve">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5" w:anchor="sub_id=6" w:history="1">
        <w:r>
          <w:rPr>
            <w:rStyle w:val="a4"/>
          </w:rPr>
          <w:t>Департамент санитарно-эпидемиологического контроля Атырауской области</w:t>
        </w:r>
      </w:hyperlink>
      <w:r>
        <w:rPr>
          <w:rStyle w:val="s0"/>
        </w:rPr>
        <w:t xml:space="preserve"> Комитета санитарно-эпид</w:t>
      </w:r>
      <w:r>
        <w:rPr>
          <w:rStyle w:val="s0"/>
        </w:rPr>
        <w:t xml:space="preserve">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6" w:anchor="sub_id=7" w:history="1">
        <w:r>
          <w:rPr>
            <w:rStyle w:val="a4"/>
          </w:rPr>
          <w:t>Департамент санитарно-эпидемиологического контроля Западно-Казахстанской области</w:t>
        </w:r>
      </w:hyperlink>
      <w:r>
        <w:rPr>
          <w:rStyle w:val="s0"/>
        </w:rPr>
        <w:t xml:space="preserve"> Комитета санитарн</w:t>
      </w:r>
      <w:r>
        <w:rPr>
          <w:rStyle w:val="s0"/>
        </w:rPr>
        <w:t xml:space="preserve">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7" w:anchor="sub_id=801" w:history="1">
        <w:r>
          <w:rPr>
            <w:rStyle w:val="a4"/>
          </w:rPr>
          <w:t>Департамент санитарно-эпидемиологического контроля области Жетісу</w:t>
        </w:r>
      </w:hyperlink>
      <w:r>
        <w:rPr>
          <w:rStyle w:val="s0"/>
        </w:rPr>
        <w:t xml:space="preserve"> Комитета санитарно-эпиде</w:t>
      </w:r>
      <w:r>
        <w:rPr>
          <w:rStyle w:val="s0"/>
        </w:rPr>
        <w:t xml:space="preserve">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8" w:anchor="sub_id=8" w:history="1">
        <w:r>
          <w:rPr>
            <w:rStyle w:val="a4"/>
          </w:rPr>
          <w:t>Департамент санитарно-эпидемиологического контроля Жамбылской области</w:t>
        </w:r>
      </w:hyperlink>
      <w:r>
        <w:rPr>
          <w:rStyle w:val="s0"/>
        </w:rPr>
        <w:t xml:space="preserve"> Комитета санитарно-эпидемиоло</w:t>
      </w:r>
      <w:r>
        <w:rPr>
          <w:rStyle w:val="s0"/>
        </w:rPr>
        <w:t>гического контроля Министерства здравоохранения Республики Казахстан»,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19" w:anchor="sub_id=10" w:history="1">
        <w:r>
          <w:rPr>
            <w:rStyle w:val="a4"/>
          </w:rPr>
          <w:t>Департамент санитарно-эпидемиологического контроля Карагандинской области</w:t>
        </w:r>
      </w:hyperlink>
      <w:r>
        <w:rPr>
          <w:rStyle w:val="s0"/>
        </w:rPr>
        <w:t xml:space="preserve"> Комитета санитарно-эпидемиолог</w:t>
      </w:r>
      <w:r>
        <w:rPr>
          <w:rStyle w:val="s0"/>
        </w:rPr>
        <w:t xml:space="preserve">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0" w:anchor="sub_id=11" w:history="1">
        <w:r>
          <w:rPr>
            <w:rStyle w:val="a4"/>
          </w:rPr>
          <w:t>Департамент санитарно-эпидемиологического контроля Костанайской области</w:t>
        </w:r>
      </w:hyperlink>
      <w:r>
        <w:rPr>
          <w:rStyle w:val="s0"/>
        </w:rPr>
        <w:t xml:space="preserve"> Комитета санитарно-эпидемиологич</w:t>
      </w:r>
      <w:r>
        <w:rPr>
          <w:rStyle w:val="s0"/>
        </w:rPr>
        <w:t xml:space="preserve">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1" w:anchor="sub_id=12" w:history="1">
        <w:r>
          <w:rPr>
            <w:rStyle w:val="a4"/>
          </w:rPr>
          <w:t>Департамент санитарно-эпидемиологического контроля Кызылординской области</w:t>
        </w:r>
      </w:hyperlink>
      <w:r>
        <w:rPr>
          <w:rStyle w:val="s0"/>
        </w:rPr>
        <w:t xml:space="preserve"> Комитета санитарно-эпидемиологич</w:t>
      </w:r>
      <w:r>
        <w:rPr>
          <w:rStyle w:val="s0"/>
        </w:rPr>
        <w:t xml:space="preserve">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2" w:anchor="sub_id=13" w:history="1">
        <w:r>
          <w:rPr>
            <w:rStyle w:val="a4"/>
          </w:rPr>
          <w:t>Департамент санитарно-эпидемиологического контроля Мангистауской области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Комитета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3" w:anchor="sub_id=14" w:history="1">
        <w:r>
          <w:rPr>
            <w:rStyle w:val="a4"/>
          </w:rPr>
          <w:t>Департамент санитарно-эпидемиологического контроля города Астаны</w:t>
        </w:r>
      </w:hyperlink>
      <w:r>
        <w:rPr>
          <w:rStyle w:val="s0"/>
        </w:rPr>
        <w:t xml:space="preserve"> Комитета </w:t>
      </w:r>
      <w:r>
        <w:rPr>
          <w:rStyle w:val="s0"/>
        </w:rPr>
        <w:t xml:space="preserve">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4" w:anchor="sub_id=15" w:history="1">
        <w:r>
          <w:rPr>
            <w:rStyle w:val="a4"/>
          </w:rPr>
          <w:t>Департамент санитарно-эпидемиологического контроля Павлодарской области</w:t>
        </w:r>
      </w:hyperlink>
      <w:r>
        <w:rPr>
          <w:rStyle w:val="s0"/>
        </w:rPr>
        <w:t xml:space="preserve"> Комитета са</w:t>
      </w:r>
      <w:r>
        <w:rPr>
          <w:rStyle w:val="s0"/>
        </w:rPr>
        <w:t xml:space="preserve">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5" w:anchor="sub_id=16" w:history="1">
        <w:r>
          <w:rPr>
            <w:rStyle w:val="a4"/>
          </w:rPr>
          <w:t>Департамент санитарно-эпидемиологического контроля Северо-Казахстанской области</w:t>
        </w:r>
      </w:hyperlink>
      <w:r>
        <w:rPr>
          <w:rStyle w:val="s0"/>
        </w:rPr>
        <w:t xml:space="preserve"> Комит</w:t>
      </w:r>
      <w:r>
        <w:rPr>
          <w:rStyle w:val="s0"/>
        </w:rPr>
        <w:t xml:space="preserve">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6" w:anchor="sub_id=17" w:history="1">
        <w:r>
          <w:rPr>
            <w:rStyle w:val="a4"/>
          </w:rPr>
          <w:t>Департамент санитарно-эпидемиологического контроля Туркестанской области</w:t>
        </w:r>
      </w:hyperlink>
      <w:r>
        <w:rPr>
          <w:rStyle w:val="s0"/>
        </w:rPr>
        <w:t xml:space="preserve"> Комите</w:t>
      </w:r>
      <w:r>
        <w:rPr>
          <w:rStyle w:val="s0"/>
        </w:rPr>
        <w:t xml:space="preserve">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7" w:anchor="sub_id=1701" w:history="1">
        <w:r>
          <w:rPr>
            <w:rStyle w:val="a4"/>
          </w:rPr>
          <w:t>Департамент санитарно-эпидемиологического контроля области Ұлытау</w:t>
        </w:r>
      </w:hyperlink>
      <w:r>
        <w:rPr>
          <w:rStyle w:val="s0"/>
        </w:rPr>
        <w:t xml:space="preserve"> Комитета сан</w:t>
      </w:r>
      <w:r>
        <w:rPr>
          <w:rStyle w:val="s0"/>
        </w:rPr>
        <w:t xml:space="preserve">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8" w:anchor="sub_id=18" w:history="1">
        <w:r>
          <w:rPr>
            <w:rStyle w:val="a4"/>
          </w:rPr>
          <w:t>Департамент санитарно-эпидемиологического контроля Восточно-Казахстанской области</w:t>
        </w:r>
      </w:hyperlink>
      <w:r>
        <w:rPr>
          <w:rStyle w:val="s0"/>
        </w:rPr>
        <w:t xml:space="preserve"> Коми</w:t>
      </w:r>
      <w:r>
        <w:rPr>
          <w:rStyle w:val="s0"/>
        </w:rPr>
        <w:t xml:space="preserve">тета санитарно-эпидемиологического контроля Министерства здравоохранения Республики Казахстан», </w:t>
      </w:r>
    </w:p>
    <w:p w:rsidR="00000000" w:rsidRDefault="00056858">
      <w:pPr>
        <w:pStyle w:val="pj"/>
      </w:pPr>
      <w:r>
        <w:rPr>
          <w:rStyle w:val="s0"/>
        </w:rPr>
        <w:t>«</w:t>
      </w:r>
      <w:hyperlink r:id="rId29" w:anchor="sub_id=19" w:history="1">
        <w:r>
          <w:rPr>
            <w:rStyle w:val="a4"/>
          </w:rPr>
          <w:t>Департамент санитарно-эпидемиологического контроля города Шымкента</w:t>
        </w:r>
      </w:hyperlink>
      <w:r>
        <w:rPr>
          <w:rStyle w:val="s0"/>
        </w:rPr>
        <w:t xml:space="preserve"> Комитета са</w:t>
      </w:r>
      <w:r>
        <w:rPr>
          <w:rStyle w:val="s0"/>
        </w:rPr>
        <w:t>нитарно-эпидемиологического контроля Министерства здравоохранения Республики Казахстан» утвержденные указанным приказом: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подпунктами 6-2) и 6-3)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«6-2) осуществление государственного контроля и надзора за соблюдение</w:t>
      </w:r>
      <w:r>
        <w:rPr>
          <w:rStyle w:val="s0"/>
        </w:rPr>
        <w:t>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p w:rsidR="00000000" w:rsidRDefault="00056858">
      <w:pPr>
        <w:pStyle w:val="pj"/>
      </w:pPr>
      <w:r>
        <w:rPr>
          <w:rStyle w:val="s0"/>
        </w:rPr>
        <w:t>6-3) осуществление государственного надзора в области безопасности игрушек;»;</w:t>
      </w:r>
    </w:p>
    <w:p w:rsidR="00000000" w:rsidRDefault="00056858">
      <w:pPr>
        <w:pStyle w:val="pj"/>
      </w:pPr>
      <w:r>
        <w:rPr>
          <w:rStyle w:val="s0"/>
        </w:rPr>
        <w:t xml:space="preserve">пункт 15 </w:t>
      </w:r>
      <w:r>
        <w:rPr>
          <w:rStyle w:val="s0"/>
        </w:rPr>
        <w:t>дополнить подпунктом 7-1)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«7-1) осуществление расследования в сфере санитарно-эпидемиологического благополучия населения;»;</w:t>
      </w:r>
    </w:p>
    <w:p w:rsidR="00000000" w:rsidRDefault="00056858">
      <w:pPr>
        <w:pStyle w:val="pj"/>
      </w:pPr>
      <w:r>
        <w:rPr>
          <w:rStyle w:val="s0"/>
        </w:rPr>
        <w:t>подпункт 13)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«13) определение класса опасности медицинских отходов по степени их воздействия на человека и окружающую среду;»;</w:t>
      </w:r>
    </w:p>
    <w:p w:rsidR="00000000" w:rsidRDefault="00056858">
      <w:pPr>
        <w:pStyle w:val="pj"/>
      </w:pPr>
      <w:r>
        <w:rPr>
          <w:rStyle w:val="s0"/>
        </w:rPr>
        <w:t>подпункты 17) и 20) пункта 15 исключить;</w:t>
      </w:r>
    </w:p>
    <w:p w:rsidR="00000000" w:rsidRDefault="00056858">
      <w:pPr>
        <w:pStyle w:val="pj"/>
      </w:pPr>
      <w:r>
        <w:rPr>
          <w:rStyle w:val="s0"/>
        </w:rPr>
        <w:t>подпункт 24) пункта 15 изложить в следующей редакции:</w:t>
      </w:r>
    </w:p>
    <w:p w:rsidR="00000000" w:rsidRDefault="00056858">
      <w:pPr>
        <w:pStyle w:val="pj"/>
      </w:pPr>
      <w:r>
        <w:t xml:space="preserve">«24) осуществление государственного контроля и </w:t>
      </w:r>
      <w:r>
        <w:t>надзора в области профилактики йододефицитных заболеваний;»;</w:t>
      </w:r>
    </w:p>
    <w:p w:rsidR="00000000" w:rsidRDefault="00056858">
      <w:pPr>
        <w:pStyle w:val="pj"/>
      </w:pPr>
      <w:r>
        <w:rPr>
          <w:rStyle w:val="s0"/>
        </w:rPr>
        <w:t>подпункт 26) пункта 15 исключить;</w:t>
      </w:r>
    </w:p>
    <w:p w:rsidR="00000000" w:rsidRDefault="00056858">
      <w:pPr>
        <w:pStyle w:val="pj"/>
      </w:pPr>
      <w:r>
        <w:rPr>
          <w:rStyle w:val="s0"/>
        </w:rPr>
        <w:t>подпункт 27)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«27) осуществление регулирования и контроля за обращением медицинских отходов (сбор, хранение, транспортиро</w:t>
      </w:r>
      <w:r>
        <w:rPr>
          <w:rStyle w:val="s0"/>
        </w:rPr>
        <w:t>вка и утилизация медицинских отходов);»;</w:t>
      </w:r>
    </w:p>
    <w:p w:rsidR="00000000" w:rsidRDefault="00056858">
      <w:pPr>
        <w:pStyle w:val="pj"/>
      </w:pPr>
      <w:r>
        <w:rPr>
          <w:rStyle w:val="s0"/>
        </w:rPr>
        <w:t>подпункт 29)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</w:t>
      </w:r>
      <w:r>
        <w:rPr>
          <w:rStyle w:val="s0"/>
        </w:rPr>
        <w:t>гополучия населения;»;</w:t>
      </w:r>
    </w:p>
    <w:p w:rsidR="00000000" w:rsidRDefault="00056858">
      <w:pPr>
        <w:pStyle w:val="pj"/>
      </w:pPr>
      <w:r>
        <w:rPr>
          <w:rStyle w:val="s0"/>
        </w:rPr>
        <w:t>подпункт 31) пункта 15 исключить;</w:t>
      </w:r>
    </w:p>
    <w:p w:rsidR="00000000" w:rsidRDefault="00056858">
      <w:pPr>
        <w:pStyle w:val="pj"/>
      </w:pPr>
      <w:r>
        <w:rPr>
          <w:rStyle w:val="s0"/>
        </w:rPr>
        <w:t>подпункт 33)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«33) проведение расследований случаев профессиональных заболеваний и (или) отравлений, обусловленные воздействием на работника вредных производст</w:t>
      </w:r>
      <w:r>
        <w:rPr>
          <w:rStyle w:val="s0"/>
        </w:rPr>
        <w:t>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работодателя;»;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подпунктом 33-1)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«33-1) ведение учета профессиональн</w:t>
      </w:r>
      <w:r>
        <w:rPr>
          <w:rStyle w:val="s0"/>
        </w:rPr>
        <w:t>ых заболеваний и отравлений, неинфекционной заболеваемости;»;</w:t>
      </w:r>
    </w:p>
    <w:p w:rsidR="00000000" w:rsidRDefault="00056858">
      <w:pPr>
        <w:pStyle w:val="pj"/>
      </w:pPr>
      <w:r>
        <w:rPr>
          <w:rStyle w:val="s0"/>
        </w:rPr>
        <w:t>подпункт 34) пункта 15 дополнить абзацем три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«петиции по вопросам, входящим в компетенцию Департамента;»;</w:t>
      </w:r>
    </w:p>
    <w:p w:rsidR="00000000" w:rsidRDefault="00056858">
      <w:pPr>
        <w:pStyle w:val="pj"/>
      </w:pPr>
      <w:r>
        <w:rPr>
          <w:rStyle w:val="s0"/>
        </w:rPr>
        <w:t xml:space="preserve">в </w:t>
      </w:r>
      <w:hyperlink r:id="rId30" w:anchor="sub_id=5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Алматинской области Комитета санитарно-эпидемиологического контроля Ми</w:t>
      </w:r>
      <w:r>
        <w:rPr>
          <w:rStyle w:val="s0"/>
        </w:rPr>
        <w:t>нистерства здравоохранения Республики Казахстан» утвержденного указанным приказом:</w:t>
      </w:r>
    </w:p>
    <w:p w:rsidR="00000000" w:rsidRDefault="00056858">
      <w:pPr>
        <w:pStyle w:val="pj"/>
      </w:pPr>
      <w:r>
        <w:rPr>
          <w:rStyle w:val="s0"/>
        </w:rPr>
        <w:t>пункт 8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«8. Местонахождение юридического лица - 040800, Республика Казахстан, Алматинская область, город Қонаев, улица Абая, 35/7.»;</w:t>
      </w:r>
    </w:p>
    <w:p w:rsidR="00000000" w:rsidRDefault="00056858">
      <w:pPr>
        <w:pStyle w:val="pj"/>
      </w:pPr>
      <w:r>
        <w:rPr>
          <w:rStyle w:val="s0"/>
        </w:rPr>
        <w:t xml:space="preserve">в </w:t>
      </w:r>
      <w:hyperlink r:id="rId31" w:anchor="sub_id=9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на транспорте Комитета санитарно-эпидемиологического контроля Министерства зд</w:t>
      </w:r>
      <w:r>
        <w:rPr>
          <w:rStyle w:val="s0"/>
        </w:rPr>
        <w:t>равоохранения Республики Казахстан» утвержденного указанным приказом:</w:t>
      </w:r>
    </w:p>
    <w:p w:rsidR="00000000" w:rsidRDefault="00056858">
      <w:pPr>
        <w:pStyle w:val="pj"/>
      </w:pPr>
      <w:r>
        <w:rPr>
          <w:rStyle w:val="s0"/>
        </w:rPr>
        <w:t>подпункт 6-1) пункта 15 исключить;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подпунктом 7-1)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«7-1) осуществление расследования в сфере санитарно-эпидемиологического благополучия населени</w:t>
      </w:r>
      <w:r>
        <w:rPr>
          <w:rStyle w:val="s0"/>
        </w:rPr>
        <w:t>я;»;</w:t>
      </w:r>
    </w:p>
    <w:p w:rsidR="00000000" w:rsidRDefault="00056858">
      <w:pPr>
        <w:pStyle w:val="pj"/>
      </w:pPr>
      <w:r>
        <w:rPr>
          <w:rStyle w:val="s0"/>
        </w:rPr>
        <w:t>подпункт 13)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«13) определение класса опасности медицинских отходов по степени их воздействия на человека и окружающую среду;»;</w:t>
      </w:r>
    </w:p>
    <w:p w:rsidR="00000000" w:rsidRDefault="00056858">
      <w:pPr>
        <w:pStyle w:val="pj"/>
      </w:pPr>
      <w:r>
        <w:rPr>
          <w:rStyle w:val="s0"/>
        </w:rPr>
        <w:t>подпункты 17), 18), 19) и 20) пункта 15 исключить;</w:t>
      </w:r>
    </w:p>
    <w:p w:rsidR="00000000" w:rsidRDefault="00056858">
      <w:pPr>
        <w:pStyle w:val="pj"/>
      </w:pPr>
      <w:r>
        <w:rPr>
          <w:rStyle w:val="s0"/>
        </w:rPr>
        <w:t xml:space="preserve">подпункт 21) пункта 15 изложить </w:t>
      </w:r>
      <w:r>
        <w:rPr>
          <w:rStyle w:val="s0"/>
        </w:rPr>
        <w:t>в следующей редакции:</w:t>
      </w:r>
    </w:p>
    <w:p w:rsidR="00000000" w:rsidRDefault="00056858">
      <w:pPr>
        <w:pStyle w:val="pj"/>
      </w:pPr>
      <w:r>
        <w:rPr>
          <w:rStyle w:val="s0"/>
        </w:rPr>
        <w:t>«21) осуществление эпидемиологического контроля за инфекционными и паразитарными заболеваниями;»;</w:t>
      </w:r>
    </w:p>
    <w:p w:rsidR="00000000" w:rsidRDefault="00056858">
      <w:pPr>
        <w:pStyle w:val="pj"/>
      </w:pPr>
      <w:r>
        <w:rPr>
          <w:rStyle w:val="s0"/>
        </w:rPr>
        <w:t>подпункты 22) и 26) пункта 15 исключить;</w:t>
      </w:r>
    </w:p>
    <w:p w:rsidR="00000000" w:rsidRDefault="00056858">
      <w:pPr>
        <w:pStyle w:val="pj"/>
      </w:pPr>
      <w:r>
        <w:rPr>
          <w:rStyle w:val="s0"/>
        </w:rPr>
        <w:t>подпункт 27)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«27) осуществление регулирования и контроля за обращением медицинских отходов (сбор, хранение, транспортировка и утилизация медицинских отходов);»;</w:t>
      </w:r>
    </w:p>
    <w:p w:rsidR="00000000" w:rsidRDefault="00056858">
      <w:pPr>
        <w:pStyle w:val="pj"/>
      </w:pPr>
      <w:r>
        <w:rPr>
          <w:rStyle w:val="s0"/>
        </w:rPr>
        <w:t>подпункт 31) пункта 15 исключить;</w:t>
      </w:r>
    </w:p>
    <w:p w:rsidR="00000000" w:rsidRDefault="00056858">
      <w:pPr>
        <w:pStyle w:val="pj"/>
      </w:pPr>
      <w:r>
        <w:rPr>
          <w:rStyle w:val="s0"/>
        </w:rPr>
        <w:t>подпункт 37) пункта 15 изложить в следующей редакции:</w:t>
      </w:r>
    </w:p>
    <w:p w:rsidR="00000000" w:rsidRDefault="00056858">
      <w:pPr>
        <w:pStyle w:val="pj"/>
      </w:pPr>
      <w:r>
        <w:rPr>
          <w:rStyle w:val="s0"/>
        </w:rPr>
        <w:t>«37) проведение расс</w:t>
      </w:r>
      <w:r>
        <w:rPr>
          <w:rStyle w:val="s0"/>
        </w:rPr>
        <w:t>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</w:t>
      </w:r>
      <w:r>
        <w:rPr>
          <w:rStyle w:val="s0"/>
        </w:rPr>
        <w:t>ве в интересах работодателя;»;</w:t>
      </w:r>
    </w:p>
    <w:p w:rsidR="00000000" w:rsidRDefault="00056858">
      <w:pPr>
        <w:pStyle w:val="pj"/>
      </w:pPr>
      <w:r>
        <w:rPr>
          <w:rStyle w:val="s0"/>
        </w:rPr>
        <w:t>пункт 15 дополнить подпунктом 37-1)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«37-1) ведение учета профессиональных заболеваний и отравлений, неинфекционной заболеваемости;»;</w:t>
      </w:r>
    </w:p>
    <w:p w:rsidR="00000000" w:rsidRDefault="00056858">
      <w:pPr>
        <w:pStyle w:val="pj"/>
      </w:pPr>
      <w:r>
        <w:rPr>
          <w:rStyle w:val="s0"/>
        </w:rPr>
        <w:t>подпункт 38) пункта 15 дополнить абзацем три следующего содержания:</w:t>
      </w:r>
    </w:p>
    <w:p w:rsidR="00000000" w:rsidRDefault="00056858">
      <w:pPr>
        <w:pStyle w:val="pj"/>
      </w:pPr>
      <w:r>
        <w:rPr>
          <w:rStyle w:val="s0"/>
        </w:rPr>
        <w:t>«</w:t>
      </w:r>
      <w:r>
        <w:rPr>
          <w:rStyle w:val="s0"/>
        </w:rPr>
        <w:t>петиции по вопросам, входящим в компетенцию Департамента;».</w:t>
      </w:r>
    </w:p>
    <w:p w:rsidR="00000000" w:rsidRDefault="00056858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056858">
      <w:pPr>
        <w:pStyle w:val="pj"/>
      </w:pPr>
      <w:r>
        <w:rPr>
          <w:rStyle w:val="s0"/>
        </w:rPr>
        <w:t xml:space="preserve">1) в течение пяти </w:t>
      </w:r>
      <w:r>
        <w:rPr>
          <w:rStyle w:val="s0"/>
        </w:rPr>
        <w:t>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</w:t>
      </w:r>
      <w:r>
        <w:rPr>
          <w:rStyle w:val="s0"/>
        </w:rPr>
        <w:t>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05685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</w:t>
      </w:r>
      <w:r>
        <w:rPr>
          <w:rStyle w:val="s0"/>
        </w:rPr>
        <w:t>ения Республики Казахстан.</w:t>
      </w:r>
    </w:p>
    <w:p w:rsidR="00000000" w:rsidRDefault="00056858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p w:rsidR="00000000" w:rsidRDefault="00056858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3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56858">
      <w:pPr>
        <w:pStyle w:val="pj"/>
      </w:pPr>
      <w:r>
        <w:rPr>
          <w:rStyle w:val="s0"/>
        </w:rPr>
        <w:t> </w:t>
      </w:r>
    </w:p>
    <w:p w:rsidR="00000000" w:rsidRDefault="0005685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5685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56858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5685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5685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56858">
      <w:pPr>
        <w:pStyle w:val="pj"/>
      </w:pPr>
      <w:r>
        <w:rPr>
          <w:rStyle w:val="s0"/>
        </w:rPr>
        <w:t> </w:t>
      </w:r>
    </w:p>
    <w:p w:rsidR="00000000" w:rsidRDefault="00056858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58" w:rsidRDefault="00056858" w:rsidP="00056858">
      <w:r>
        <w:separator/>
      </w:r>
    </w:p>
  </w:endnote>
  <w:endnote w:type="continuationSeparator" w:id="0">
    <w:p w:rsidR="00056858" w:rsidRDefault="00056858" w:rsidP="000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58" w:rsidRDefault="00056858" w:rsidP="00056858">
      <w:r>
        <w:separator/>
      </w:r>
    </w:p>
  </w:footnote>
  <w:footnote w:type="continuationSeparator" w:id="0">
    <w:p w:rsidR="00056858" w:rsidRDefault="00056858" w:rsidP="0005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 w:rsidP="0005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56858" w:rsidRDefault="00056858" w:rsidP="0005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февраля 2025 года № 126 «О внесении изменений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</w:r>
  </w:p>
  <w:p w:rsidR="00056858" w:rsidRPr="00056858" w:rsidRDefault="00056858" w:rsidP="0005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25.02.2025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8" w:rsidRDefault="00056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6858"/>
    <w:rsid w:val="000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56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8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85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56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8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85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78219" TargetMode="External"/><Relationship Id="rId13" Type="http://schemas.openxmlformats.org/officeDocument/2006/relationships/hyperlink" Target="http://online.zakon.kz/Document/?doc_id=33578219" TargetMode="External"/><Relationship Id="rId18" Type="http://schemas.openxmlformats.org/officeDocument/2006/relationships/hyperlink" Target="http://online.zakon.kz/Document/?doc_id=33578219" TargetMode="External"/><Relationship Id="rId26" Type="http://schemas.openxmlformats.org/officeDocument/2006/relationships/hyperlink" Target="http://online.zakon.kz/Document/?doc_id=3357821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578219" TargetMode="External"/><Relationship Id="rId34" Type="http://schemas.openxmlformats.org/officeDocument/2006/relationships/header" Target="header2.xml"/><Relationship Id="rId7" Type="http://schemas.openxmlformats.org/officeDocument/2006/relationships/hyperlink" Target="http://online.zakon.kz/Document/?doc_id=33578219" TargetMode="External"/><Relationship Id="rId12" Type="http://schemas.openxmlformats.org/officeDocument/2006/relationships/hyperlink" Target="http://online.zakon.kz/Document/?doc_id=33578219" TargetMode="External"/><Relationship Id="rId17" Type="http://schemas.openxmlformats.org/officeDocument/2006/relationships/hyperlink" Target="http://online.zakon.kz/Document/?doc_id=33578219" TargetMode="External"/><Relationship Id="rId25" Type="http://schemas.openxmlformats.org/officeDocument/2006/relationships/hyperlink" Target="http://online.zakon.kz/Document/?doc_id=33578219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578219" TargetMode="External"/><Relationship Id="rId20" Type="http://schemas.openxmlformats.org/officeDocument/2006/relationships/hyperlink" Target="http://online.zakon.kz/Document/?doc_id=33578219" TargetMode="External"/><Relationship Id="rId29" Type="http://schemas.openxmlformats.org/officeDocument/2006/relationships/hyperlink" Target="http://online.zakon.kz/Document/?doc_id=335782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578219" TargetMode="External"/><Relationship Id="rId24" Type="http://schemas.openxmlformats.org/officeDocument/2006/relationships/hyperlink" Target="http://online.zakon.kz/Document/?doc_id=33578219" TargetMode="External"/><Relationship Id="rId32" Type="http://schemas.openxmlformats.org/officeDocument/2006/relationships/hyperlink" Target="http://online.zakon.kz/Document/?doc_id=3755718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578219" TargetMode="External"/><Relationship Id="rId23" Type="http://schemas.openxmlformats.org/officeDocument/2006/relationships/hyperlink" Target="http://online.zakon.kz/Document/?doc_id=33578219" TargetMode="External"/><Relationship Id="rId28" Type="http://schemas.openxmlformats.org/officeDocument/2006/relationships/hyperlink" Target="http://online.zakon.kz/Document/?doc_id=33578219" TargetMode="External"/><Relationship Id="rId36" Type="http://schemas.openxmlformats.org/officeDocument/2006/relationships/footer" Target="footer2.xml"/><Relationship Id="rId10" Type="http://schemas.openxmlformats.org/officeDocument/2006/relationships/hyperlink" Target="http://online.zakon.kz/Document/?doc_id=33578219" TargetMode="External"/><Relationship Id="rId19" Type="http://schemas.openxmlformats.org/officeDocument/2006/relationships/hyperlink" Target="http://online.zakon.kz/Document/?doc_id=33578219" TargetMode="External"/><Relationship Id="rId31" Type="http://schemas.openxmlformats.org/officeDocument/2006/relationships/hyperlink" Target="http://online.zakon.kz/Document/?doc_id=33578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578219" TargetMode="External"/><Relationship Id="rId14" Type="http://schemas.openxmlformats.org/officeDocument/2006/relationships/hyperlink" Target="http://online.zakon.kz/Document/?doc_id=33578219" TargetMode="External"/><Relationship Id="rId22" Type="http://schemas.openxmlformats.org/officeDocument/2006/relationships/hyperlink" Target="http://online.zakon.kz/Document/?doc_id=33578219" TargetMode="External"/><Relationship Id="rId27" Type="http://schemas.openxmlformats.org/officeDocument/2006/relationships/hyperlink" Target="http://online.zakon.kz/Document/?doc_id=33578219" TargetMode="External"/><Relationship Id="rId30" Type="http://schemas.openxmlformats.org/officeDocument/2006/relationships/hyperlink" Target="http://online.zakon.kz/Document/?doc_id=33578219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14830</Characters>
  <Application>Microsoft Office Word</Application>
  <DocSecurity>0</DocSecurity>
  <Lines>123</Lines>
  <Paragraphs>32</Paragraphs>
  <ScaleCrop>false</ScaleCrop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2025-02-27T02:06:00Z</dcterms:created>
  <dcterms:modified xsi:type="dcterms:W3CDTF">2025-02-27T02:06:00Z</dcterms:modified>
</cp:coreProperties>
</file>