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E2" w:rsidRPr="000558E2" w:rsidRDefault="000558E2" w:rsidP="000558E2">
      <w:pPr>
        <w:pStyle w:val="a9"/>
        <w:ind w:firstLine="284"/>
        <w:jc w:val="center"/>
        <w:rPr>
          <w:rFonts w:ascii="Arial" w:hAnsi="Arial" w:cs="Arial"/>
          <w:b/>
          <w:sz w:val="20"/>
          <w:szCs w:val="20"/>
        </w:rPr>
      </w:pPr>
      <w:r w:rsidRPr="000558E2">
        <w:rPr>
          <w:rFonts w:ascii="Arial" w:hAnsi="Arial" w:cs="Arial"/>
          <w:b/>
          <w:sz w:val="20"/>
          <w:szCs w:val="20"/>
        </w:rPr>
        <w:t>Приказ Министра здравоохранения Республики Казахстан № Қ</w:t>
      </w:r>
      <w:proofErr w:type="gramStart"/>
      <w:r w:rsidRPr="000558E2">
        <w:rPr>
          <w:rFonts w:ascii="Arial" w:hAnsi="Arial" w:cs="Arial"/>
          <w:b/>
          <w:sz w:val="20"/>
          <w:szCs w:val="20"/>
        </w:rPr>
        <w:t>Р</w:t>
      </w:r>
      <w:proofErr w:type="gramEnd"/>
      <w:r w:rsidRPr="000558E2">
        <w:rPr>
          <w:rFonts w:ascii="Arial" w:hAnsi="Arial" w:cs="Arial"/>
          <w:b/>
          <w:sz w:val="20"/>
          <w:szCs w:val="20"/>
        </w:rPr>
        <w:t xml:space="preserve"> ДСМ-43 от 19 апреля 2019 года</w:t>
      </w:r>
    </w:p>
    <w:p w:rsidR="000558E2" w:rsidRPr="000558E2" w:rsidRDefault="000558E2" w:rsidP="000558E2">
      <w:pPr>
        <w:pStyle w:val="a9"/>
        <w:ind w:firstLine="284"/>
        <w:jc w:val="center"/>
        <w:rPr>
          <w:rFonts w:ascii="Arial" w:hAnsi="Arial" w:cs="Arial"/>
          <w:i/>
          <w:sz w:val="20"/>
          <w:szCs w:val="20"/>
        </w:rPr>
      </w:pPr>
      <w:r w:rsidRPr="000558E2">
        <w:rPr>
          <w:rFonts w:ascii="Arial" w:hAnsi="Arial" w:cs="Arial"/>
          <w:i/>
          <w:sz w:val="20"/>
          <w:szCs w:val="20"/>
        </w:rPr>
        <w:t>Зарегистрирован в Министерстве юстиции Республики Казахстан 24 апреля 2019 года № 18579</w:t>
      </w:r>
      <w:bookmarkStart w:id="0" w:name="_GoBack"/>
      <w:bookmarkEnd w:id="0"/>
    </w:p>
    <w:p w:rsidR="000558E2" w:rsidRPr="000558E2" w:rsidRDefault="000558E2" w:rsidP="000558E2">
      <w:pPr>
        <w:pStyle w:val="a9"/>
        <w:ind w:firstLine="284"/>
        <w:jc w:val="center"/>
        <w:rPr>
          <w:rFonts w:ascii="Arial" w:hAnsi="Arial" w:cs="Arial"/>
          <w:b/>
          <w:sz w:val="20"/>
          <w:szCs w:val="20"/>
        </w:rPr>
      </w:pPr>
      <w:r w:rsidRPr="000558E2">
        <w:rPr>
          <w:rFonts w:ascii="Arial" w:hAnsi="Arial" w:cs="Arial"/>
          <w:b/>
          <w:sz w:val="20"/>
          <w:szCs w:val="20"/>
        </w:rPr>
        <w:t>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В соответствии с </w:t>
      </w:r>
      <w:r w:rsidRPr="00A24F3B">
        <w:rPr>
          <w:rFonts w:ascii="Arial" w:hAnsi="Arial" w:cs="Arial"/>
          <w:sz w:val="20"/>
          <w:szCs w:val="20"/>
        </w:rPr>
        <w:t>пунктом 1</w:t>
      </w:r>
      <w:r w:rsidRPr="000558E2">
        <w:rPr>
          <w:rFonts w:ascii="Arial" w:hAnsi="Arial" w:cs="Arial"/>
          <w:sz w:val="20"/>
          <w:szCs w:val="20"/>
        </w:rPr>
        <w:t xml:space="preserve"> статьи 63 и </w:t>
      </w:r>
      <w:r w:rsidRPr="00A24F3B">
        <w:rPr>
          <w:rFonts w:ascii="Arial" w:hAnsi="Arial" w:cs="Arial"/>
          <w:sz w:val="20"/>
          <w:szCs w:val="20"/>
        </w:rPr>
        <w:t>пунктом 9</w:t>
      </w:r>
      <w:r w:rsidRPr="000558E2">
        <w:rPr>
          <w:rFonts w:ascii="Arial" w:hAnsi="Arial" w:cs="Arial"/>
          <w:sz w:val="20"/>
          <w:szCs w:val="20"/>
        </w:rPr>
        <w:t xml:space="preserve"> статьи 71 Кодекса Республики Казахстан от 18 сентября 2009 года "О здоровье народа и системе здравоохранения", </w:t>
      </w:r>
      <w:r w:rsidRPr="00A24F3B">
        <w:rPr>
          <w:rFonts w:ascii="Arial" w:hAnsi="Arial" w:cs="Arial"/>
          <w:b/>
          <w:sz w:val="20"/>
          <w:szCs w:val="20"/>
        </w:rPr>
        <w:t>ПРИКАЗЫВАЮ</w:t>
      </w:r>
      <w:r w:rsidRPr="000558E2">
        <w:rPr>
          <w:rFonts w:ascii="Arial" w:hAnsi="Arial" w:cs="Arial"/>
          <w:sz w:val="20"/>
          <w:szCs w:val="20"/>
        </w:rPr>
        <w:t>:</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1. </w:t>
      </w:r>
      <w:proofErr w:type="gramStart"/>
      <w:r w:rsidRPr="000558E2">
        <w:rPr>
          <w:rFonts w:ascii="Arial" w:hAnsi="Arial" w:cs="Arial"/>
          <w:sz w:val="20"/>
          <w:szCs w:val="20"/>
        </w:rPr>
        <w:t xml:space="preserve">Внести в </w:t>
      </w:r>
      <w:hyperlink r:id="rId7" w:anchor="z1" w:history="1">
        <w:r w:rsidRPr="000558E2">
          <w:rPr>
            <w:rStyle w:val="a3"/>
            <w:rFonts w:ascii="Arial" w:hAnsi="Arial" w:cs="Arial"/>
            <w:sz w:val="20"/>
            <w:szCs w:val="20"/>
          </w:rPr>
          <w:t>приказ</w:t>
        </w:r>
      </w:hyperlink>
      <w:r w:rsidRPr="000558E2">
        <w:rPr>
          <w:rFonts w:ascii="Arial" w:hAnsi="Arial" w:cs="Arial"/>
          <w:sz w:val="20"/>
          <w:szCs w:val="20"/>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5926, опубликован в 2010 году в Собрании актов центральных исполнительных и иных центральных государственных органов Республики Казахстан, № 5) следующие изменения:</w:t>
      </w:r>
      <w:proofErr w:type="gramEnd"/>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заголовок изложить в следующей редакции:</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"Об утверждении Правил проведения экспертизы лекарственных средств и медицинских изделий";</w:t>
      </w:r>
    </w:p>
    <w:p w:rsidR="000558E2" w:rsidRPr="000558E2" w:rsidRDefault="000558E2" w:rsidP="000558E2">
      <w:pPr>
        <w:pStyle w:val="a9"/>
        <w:ind w:firstLine="284"/>
        <w:jc w:val="both"/>
        <w:rPr>
          <w:rFonts w:ascii="Arial" w:hAnsi="Arial" w:cs="Arial"/>
          <w:sz w:val="20"/>
          <w:szCs w:val="20"/>
        </w:rPr>
      </w:pPr>
      <w:bookmarkStart w:id="1" w:name="z8"/>
      <w:bookmarkEnd w:id="1"/>
      <w:r w:rsidRPr="000558E2">
        <w:rPr>
          <w:rFonts w:ascii="Arial" w:hAnsi="Arial" w:cs="Arial"/>
          <w:sz w:val="20"/>
          <w:szCs w:val="20"/>
        </w:rPr>
        <w:t xml:space="preserve">      </w:t>
      </w:r>
      <w:r w:rsidRPr="00A24F3B">
        <w:rPr>
          <w:rFonts w:ascii="Arial" w:hAnsi="Arial" w:cs="Arial"/>
          <w:sz w:val="20"/>
          <w:szCs w:val="20"/>
        </w:rPr>
        <w:t>пункты 1</w:t>
      </w:r>
      <w:r w:rsidRPr="000558E2">
        <w:rPr>
          <w:rFonts w:ascii="Arial" w:hAnsi="Arial" w:cs="Arial"/>
          <w:sz w:val="20"/>
          <w:szCs w:val="20"/>
        </w:rPr>
        <w:t xml:space="preserve"> и </w:t>
      </w:r>
      <w:r w:rsidRPr="00A24F3B">
        <w:rPr>
          <w:rFonts w:ascii="Arial" w:hAnsi="Arial" w:cs="Arial"/>
          <w:sz w:val="20"/>
          <w:szCs w:val="20"/>
        </w:rPr>
        <w:t>2</w:t>
      </w:r>
      <w:r w:rsidRPr="000558E2">
        <w:rPr>
          <w:rFonts w:ascii="Arial" w:hAnsi="Arial" w:cs="Arial"/>
          <w:sz w:val="20"/>
          <w:szCs w:val="20"/>
        </w:rPr>
        <w:t xml:space="preserve"> изложить в следующей редакции:</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"1. Утвердить:</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1) </w:t>
      </w:r>
      <w:r w:rsidRPr="00A24F3B">
        <w:rPr>
          <w:rFonts w:ascii="Arial" w:hAnsi="Arial" w:cs="Arial"/>
          <w:sz w:val="20"/>
          <w:szCs w:val="20"/>
        </w:rPr>
        <w:t>Правила</w:t>
      </w:r>
      <w:r w:rsidRPr="000558E2">
        <w:rPr>
          <w:rFonts w:ascii="Arial" w:hAnsi="Arial" w:cs="Arial"/>
          <w:sz w:val="20"/>
          <w:szCs w:val="20"/>
        </w:rPr>
        <w:t xml:space="preserve"> проведения экспертизы лекарственных средств согласно приложению 1 к настоящему приказу;</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2) </w:t>
      </w:r>
      <w:r w:rsidRPr="00A24F3B">
        <w:rPr>
          <w:rFonts w:ascii="Arial" w:hAnsi="Arial" w:cs="Arial"/>
          <w:sz w:val="20"/>
          <w:szCs w:val="20"/>
        </w:rPr>
        <w:t>Правила</w:t>
      </w:r>
      <w:r w:rsidRPr="000558E2">
        <w:rPr>
          <w:rFonts w:ascii="Arial" w:hAnsi="Arial" w:cs="Arial"/>
          <w:sz w:val="20"/>
          <w:szCs w:val="20"/>
        </w:rPr>
        <w:t xml:space="preserve"> проведения экспертизы медицинских изделий согласно приложению 2 к настоящему приказу.</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2. Определить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Министерства здравоохранения Республики Казахстан государственной экспертной организацией в сфере обращения лекарственных средств и медицинских изделий для проведения экспертизы при государственной регистрации, перерегистрации и внесении изменений в регистрационное досье лекарственных средств и медицинских изделий</w:t>
      </w:r>
      <w:proofErr w:type="gramStart"/>
      <w:r w:rsidRPr="000558E2">
        <w:rPr>
          <w:rFonts w:ascii="Arial" w:hAnsi="Arial" w:cs="Arial"/>
          <w:sz w:val="20"/>
          <w:szCs w:val="20"/>
        </w:rPr>
        <w:t>.";</w:t>
      </w:r>
      <w:proofErr w:type="gramEnd"/>
    </w:p>
    <w:p w:rsidR="000558E2" w:rsidRPr="000558E2" w:rsidRDefault="000558E2" w:rsidP="000558E2">
      <w:pPr>
        <w:pStyle w:val="a9"/>
        <w:ind w:firstLine="284"/>
        <w:jc w:val="both"/>
        <w:rPr>
          <w:rFonts w:ascii="Arial" w:hAnsi="Arial" w:cs="Arial"/>
          <w:sz w:val="20"/>
          <w:szCs w:val="20"/>
        </w:rPr>
      </w:pPr>
      <w:bookmarkStart w:id="2" w:name="z13"/>
      <w:bookmarkEnd w:id="2"/>
      <w:r w:rsidRPr="000558E2">
        <w:rPr>
          <w:rFonts w:ascii="Arial" w:hAnsi="Arial" w:cs="Arial"/>
          <w:sz w:val="20"/>
          <w:szCs w:val="20"/>
        </w:rPr>
        <w:t xml:space="preserve">      </w:t>
      </w:r>
      <w:r w:rsidRPr="00A24F3B">
        <w:rPr>
          <w:rFonts w:ascii="Arial" w:hAnsi="Arial" w:cs="Arial"/>
          <w:sz w:val="20"/>
          <w:szCs w:val="20"/>
        </w:rPr>
        <w:t>Правила</w:t>
      </w:r>
      <w:r w:rsidRPr="000558E2">
        <w:rPr>
          <w:rFonts w:ascii="Arial" w:hAnsi="Arial" w:cs="Arial"/>
          <w:sz w:val="20"/>
          <w:szCs w:val="20"/>
        </w:rPr>
        <w:t xml:space="preserve"> проведения экспертизы лекарственных средств, утвержденные указанным приказом, изложить в новой редакции, согласно </w:t>
      </w:r>
      <w:r w:rsidRPr="00A24F3B">
        <w:rPr>
          <w:rFonts w:ascii="Arial" w:hAnsi="Arial" w:cs="Arial"/>
          <w:sz w:val="20"/>
          <w:szCs w:val="20"/>
        </w:rPr>
        <w:t>приложению 1</w:t>
      </w:r>
      <w:r w:rsidRPr="000558E2">
        <w:rPr>
          <w:rFonts w:ascii="Arial" w:hAnsi="Arial" w:cs="Arial"/>
          <w:sz w:val="20"/>
          <w:szCs w:val="20"/>
        </w:rPr>
        <w:t xml:space="preserve"> к настоящему приказу;</w:t>
      </w:r>
    </w:p>
    <w:p w:rsidR="000558E2" w:rsidRPr="000558E2" w:rsidRDefault="000558E2" w:rsidP="000558E2">
      <w:pPr>
        <w:pStyle w:val="a9"/>
        <w:ind w:firstLine="284"/>
        <w:jc w:val="both"/>
        <w:rPr>
          <w:rFonts w:ascii="Arial" w:hAnsi="Arial" w:cs="Arial"/>
          <w:sz w:val="20"/>
          <w:szCs w:val="20"/>
        </w:rPr>
      </w:pPr>
      <w:bookmarkStart w:id="3" w:name="z14"/>
      <w:bookmarkEnd w:id="3"/>
      <w:r w:rsidRPr="000558E2">
        <w:rPr>
          <w:rFonts w:ascii="Arial" w:hAnsi="Arial" w:cs="Arial"/>
          <w:sz w:val="20"/>
          <w:szCs w:val="20"/>
        </w:rPr>
        <w:t xml:space="preserve">      </w:t>
      </w:r>
      <w:r w:rsidRPr="00A24F3B">
        <w:rPr>
          <w:rFonts w:ascii="Arial" w:hAnsi="Arial" w:cs="Arial"/>
          <w:sz w:val="20"/>
          <w:szCs w:val="20"/>
        </w:rPr>
        <w:t>Правила</w:t>
      </w:r>
      <w:r w:rsidRPr="000558E2">
        <w:rPr>
          <w:rFonts w:ascii="Arial" w:hAnsi="Arial" w:cs="Arial"/>
          <w:sz w:val="20"/>
          <w:szCs w:val="20"/>
        </w:rPr>
        <w:t xml:space="preserve"> проведения экспертизы изделий медицинского назначения и медицинской техники, утвержденные указанным приказом, изложить в новой редакции, согласно </w:t>
      </w:r>
      <w:r w:rsidRPr="00A24F3B">
        <w:rPr>
          <w:rFonts w:ascii="Arial" w:hAnsi="Arial" w:cs="Arial"/>
          <w:sz w:val="20"/>
          <w:szCs w:val="20"/>
        </w:rPr>
        <w:t>приложению 2</w:t>
      </w:r>
      <w:r w:rsidRPr="000558E2">
        <w:rPr>
          <w:rFonts w:ascii="Arial" w:hAnsi="Arial" w:cs="Arial"/>
          <w:sz w:val="20"/>
          <w:szCs w:val="20"/>
        </w:rPr>
        <w:t xml:space="preserve"> к настоящему приказу.</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3. Комитету фармации Министерства здравоохранения Республики Казахстан обеспечить:</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1) государственную регистрацию настоящего приказа в Министерстве юстиции Республики Казахстан;</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w:t>
      </w:r>
      <w:proofErr w:type="gramStart"/>
      <w:r w:rsidRPr="000558E2">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3) размещение настоящего приказа на </w:t>
      </w:r>
      <w:proofErr w:type="spellStart"/>
      <w:r w:rsidRPr="000558E2">
        <w:rPr>
          <w:rFonts w:ascii="Arial" w:hAnsi="Arial" w:cs="Arial"/>
          <w:sz w:val="20"/>
          <w:szCs w:val="20"/>
        </w:rPr>
        <w:t>интернет-ресурсе</w:t>
      </w:r>
      <w:proofErr w:type="spellEnd"/>
      <w:r w:rsidRPr="000558E2">
        <w:rPr>
          <w:rFonts w:ascii="Arial" w:hAnsi="Arial" w:cs="Arial"/>
          <w:sz w:val="20"/>
          <w:szCs w:val="20"/>
        </w:rPr>
        <w:t xml:space="preserve"> Министерства здравоохранения и социального развития Республики Казахстан;</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 Министерства здравоохранения Республики Казахстан сведений об исполнении мероприятий, предусмотренных подпунктом 1), 2) и 3) настоящего пункта.</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xml:space="preserve">      4. Контроль за исполнением настоящего приказа возложить </w:t>
      </w:r>
      <w:proofErr w:type="gramStart"/>
      <w:r w:rsidRPr="000558E2">
        <w:rPr>
          <w:rFonts w:ascii="Arial" w:hAnsi="Arial" w:cs="Arial"/>
          <w:sz w:val="20"/>
          <w:szCs w:val="20"/>
        </w:rPr>
        <w:t>на</w:t>
      </w:r>
      <w:proofErr w:type="gramEnd"/>
      <w:r w:rsidRPr="000558E2">
        <w:rPr>
          <w:rFonts w:ascii="Arial" w:hAnsi="Arial" w:cs="Arial"/>
          <w:sz w:val="20"/>
          <w:szCs w:val="20"/>
        </w:rPr>
        <w:t xml:space="preserve"> </w:t>
      </w:r>
      <w:proofErr w:type="gramStart"/>
      <w:r w:rsidRPr="000558E2">
        <w:rPr>
          <w:rFonts w:ascii="Arial" w:hAnsi="Arial" w:cs="Arial"/>
          <w:sz w:val="20"/>
          <w:szCs w:val="20"/>
        </w:rPr>
        <w:t>курирующего</w:t>
      </w:r>
      <w:proofErr w:type="gramEnd"/>
      <w:r w:rsidRPr="000558E2">
        <w:rPr>
          <w:rFonts w:ascii="Arial" w:hAnsi="Arial" w:cs="Arial"/>
          <w:sz w:val="20"/>
          <w:szCs w:val="20"/>
        </w:rPr>
        <w:t xml:space="preserve"> вице-министра здравоохранения Республики Казахстан.</w:t>
      </w:r>
    </w:p>
    <w:p w:rsidR="000558E2" w:rsidRPr="000558E2" w:rsidRDefault="000558E2" w:rsidP="000558E2">
      <w:pPr>
        <w:pStyle w:val="a9"/>
        <w:ind w:firstLine="284"/>
        <w:jc w:val="both"/>
        <w:rPr>
          <w:rFonts w:ascii="Arial" w:hAnsi="Arial" w:cs="Arial"/>
          <w:sz w:val="20"/>
          <w:szCs w:val="20"/>
        </w:rPr>
      </w:pPr>
      <w:r w:rsidRPr="000558E2">
        <w:rPr>
          <w:rFonts w:ascii="Arial" w:hAnsi="Arial" w:cs="Arial"/>
          <w:sz w:val="20"/>
          <w:szCs w:val="20"/>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Pr="00BB7721" w:rsidRDefault="000558E2">
            <w:pPr>
              <w:jc w:val="center"/>
              <w:rPr>
                <w:rFonts w:ascii="Times New Roman" w:hAnsi="Times New Roman" w:cs="Times New Roman"/>
                <w:sz w:val="24"/>
                <w:szCs w:val="24"/>
              </w:rPr>
            </w:pPr>
            <w:bookmarkStart w:id="4" w:name="z22"/>
            <w:bookmarkEnd w:id="4"/>
            <w:r w:rsidRPr="00BB7721">
              <w:rPr>
                <w:rFonts w:ascii="Times New Roman" w:hAnsi="Times New Roman" w:cs="Times New Roman"/>
                <w:sz w:val="24"/>
                <w:szCs w:val="24"/>
              </w:rPr>
              <w:t>Приложение 1</w:t>
            </w:r>
            <w:r w:rsidRPr="00BB7721">
              <w:rPr>
                <w:rFonts w:ascii="Times New Roman" w:hAnsi="Times New Roman" w:cs="Times New Roman"/>
                <w:sz w:val="24"/>
                <w:szCs w:val="24"/>
              </w:rPr>
              <w:br/>
              <w:t>к приказу Министра</w:t>
            </w:r>
            <w:r w:rsidRPr="00BB7721">
              <w:rPr>
                <w:rFonts w:ascii="Times New Roman" w:hAnsi="Times New Roman" w:cs="Times New Roman"/>
                <w:sz w:val="24"/>
                <w:szCs w:val="24"/>
              </w:rPr>
              <w:br/>
              <w:t>здравоохранения</w:t>
            </w:r>
            <w:r w:rsidRPr="00BB7721">
              <w:rPr>
                <w:rFonts w:ascii="Times New Roman" w:hAnsi="Times New Roman" w:cs="Times New Roman"/>
                <w:sz w:val="24"/>
                <w:szCs w:val="24"/>
              </w:rPr>
              <w:br/>
              <w:t>Республики Казахстан</w:t>
            </w:r>
            <w:r w:rsidRPr="00BB7721">
              <w:rPr>
                <w:rFonts w:ascii="Times New Roman" w:hAnsi="Times New Roman" w:cs="Times New Roman"/>
                <w:sz w:val="24"/>
                <w:szCs w:val="24"/>
              </w:rPr>
              <w:br/>
              <w:t>от 19 апреля 2019 года</w:t>
            </w:r>
            <w:bookmarkStart w:id="5" w:name="z23"/>
            <w:bookmarkEnd w:id="5"/>
            <w:r w:rsidRPr="00BB7721">
              <w:rPr>
                <w:rFonts w:ascii="Times New Roman" w:hAnsi="Times New Roman" w:cs="Times New Roman"/>
                <w:sz w:val="24"/>
                <w:szCs w:val="24"/>
              </w:rPr>
              <w:br/>
            </w:r>
            <w:r w:rsidRPr="00BB7721">
              <w:rPr>
                <w:rFonts w:ascii="Times New Roman" w:hAnsi="Times New Roman" w:cs="Times New Roman"/>
                <w:sz w:val="24"/>
                <w:szCs w:val="24"/>
              </w:rPr>
              <w:lastRenderedPageBreak/>
              <w:t>№ Қ</w:t>
            </w:r>
            <w:proofErr w:type="gramStart"/>
            <w:r w:rsidRPr="00BB7721">
              <w:rPr>
                <w:rFonts w:ascii="Times New Roman" w:hAnsi="Times New Roman" w:cs="Times New Roman"/>
                <w:sz w:val="24"/>
                <w:szCs w:val="24"/>
              </w:rPr>
              <w:t>Р</w:t>
            </w:r>
            <w:proofErr w:type="gramEnd"/>
            <w:r w:rsidRPr="00BB7721">
              <w:rPr>
                <w:rFonts w:ascii="Times New Roman" w:hAnsi="Times New Roman" w:cs="Times New Roman"/>
                <w:sz w:val="24"/>
                <w:szCs w:val="24"/>
              </w:rPr>
              <w:t xml:space="preserve"> ДСМ-43</w:t>
            </w:r>
          </w:p>
        </w:tc>
      </w:tr>
      <w:tr w:rsidR="000558E2" w:rsidTr="000558E2">
        <w:trPr>
          <w:tblCellSpacing w:w="15" w:type="dxa"/>
        </w:trPr>
        <w:tc>
          <w:tcPr>
            <w:tcW w:w="5805" w:type="dxa"/>
            <w:vAlign w:val="center"/>
            <w:hideMark/>
          </w:tcPr>
          <w:p w:rsidR="000558E2" w:rsidRDefault="000558E2">
            <w:pPr>
              <w:jc w:val="center"/>
              <w:rPr>
                <w:sz w:val="24"/>
                <w:szCs w:val="24"/>
              </w:rPr>
            </w:pPr>
            <w:r>
              <w:lastRenderedPageBreak/>
              <w:t> </w:t>
            </w:r>
          </w:p>
        </w:tc>
        <w:tc>
          <w:tcPr>
            <w:tcW w:w="3420" w:type="dxa"/>
            <w:vAlign w:val="center"/>
            <w:hideMark/>
          </w:tcPr>
          <w:p w:rsidR="000558E2" w:rsidRPr="00BB7721" w:rsidRDefault="000558E2">
            <w:pPr>
              <w:jc w:val="center"/>
              <w:rPr>
                <w:rFonts w:ascii="Times New Roman" w:hAnsi="Times New Roman" w:cs="Times New Roman"/>
                <w:sz w:val="24"/>
                <w:szCs w:val="24"/>
              </w:rPr>
            </w:pPr>
            <w:bookmarkStart w:id="6" w:name="z24"/>
            <w:bookmarkEnd w:id="6"/>
            <w:r w:rsidRPr="00BB7721">
              <w:rPr>
                <w:rFonts w:ascii="Times New Roman" w:hAnsi="Times New Roman" w:cs="Times New Roman"/>
                <w:sz w:val="24"/>
                <w:szCs w:val="24"/>
              </w:rPr>
              <w:t>Утверждены</w:t>
            </w:r>
            <w:r w:rsidRPr="00BB7721">
              <w:rPr>
                <w:rFonts w:ascii="Times New Roman" w:hAnsi="Times New Roman" w:cs="Times New Roman"/>
                <w:sz w:val="24"/>
                <w:szCs w:val="24"/>
              </w:rPr>
              <w:br/>
              <w:t>приказом Министра</w:t>
            </w:r>
            <w:r w:rsidRPr="00BB7721">
              <w:rPr>
                <w:rFonts w:ascii="Times New Roman" w:hAnsi="Times New Roman" w:cs="Times New Roman"/>
                <w:sz w:val="24"/>
                <w:szCs w:val="24"/>
              </w:rPr>
              <w:br/>
              <w:t>здравоохранения</w:t>
            </w:r>
            <w:r w:rsidRPr="00BB7721">
              <w:rPr>
                <w:rFonts w:ascii="Times New Roman" w:hAnsi="Times New Roman" w:cs="Times New Roman"/>
                <w:sz w:val="24"/>
                <w:szCs w:val="24"/>
              </w:rPr>
              <w:br/>
              <w:t>Республики Казахстан</w:t>
            </w:r>
            <w:r w:rsidRPr="00BB7721">
              <w:rPr>
                <w:rFonts w:ascii="Times New Roman" w:hAnsi="Times New Roman" w:cs="Times New Roman"/>
                <w:sz w:val="24"/>
                <w:szCs w:val="24"/>
              </w:rPr>
              <w:br/>
              <w:t>от 18 ноября 2009 года № 736</w:t>
            </w:r>
          </w:p>
        </w:tc>
      </w:tr>
    </w:tbl>
    <w:p w:rsidR="000558E2" w:rsidRDefault="000558E2" w:rsidP="00BB7721">
      <w:pPr>
        <w:pStyle w:val="3"/>
        <w:jc w:val="center"/>
      </w:pPr>
      <w:r>
        <w:t>Правила проведения экспертизы лекарственных средств</w:t>
      </w:r>
    </w:p>
    <w:p w:rsidR="000558E2" w:rsidRDefault="000558E2" w:rsidP="00BB7721">
      <w:pPr>
        <w:pStyle w:val="3"/>
        <w:jc w:val="center"/>
      </w:pPr>
      <w:r>
        <w:t>Глава 1. Общие положения</w:t>
      </w:r>
    </w:p>
    <w:p w:rsidR="000558E2" w:rsidRDefault="000558E2" w:rsidP="00BB7721">
      <w:pPr>
        <w:pStyle w:val="a4"/>
        <w:jc w:val="both"/>
      </w:pPr>
      <w:r>
        <w:t xml:space="preserve">1. Настоящие Правила проведения экспертизы лекарственных средств (далее – Правила) разработаны в соответствии со </w:t>
      </w:r>
      <w:hyperlink r:id="rId8" w:anchor="z2563" w:history="1">
        <w:r>
          <w:rPr>
            <w:rStyle w:val="a3"/>
          </w:rPr>
          <w:t>статьей 63</w:t>
        </w:r>
      </w:hyperlink>
      <w:r>
        <w:t xml:space="preserve">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лекарственного средства.</w:t>
      </w:r>
    </w:p>
    <w:p w:rsidR="000558E2" w:rsidRDefault="000558E2" w:rsidP="00BB7721">
      <w:pPr>
        <w:pStyle w:val="a4"/>
        <w:jc w:val="both"/>
      </w:pPr>
      <w:r>
        <w:t>2. Экспертиза лекарственных сре</w:t>
      </w:r>
      <w:proofErr w:type="gramStart"/>
      <w:r>
        <w:t>дств в с</w:t>
      </w:r>
      <w:proofErr w:type="gramEnd"/>
      <w:r>
        <w:t xml:space="preserve">оответствии с </w:t>
      </w:r>
      <w:hyperlink r:id="rId9" w:anchor="z2565" w:history="1">
        <w:r>
          <w:rPr>
            <w:rStyle w:val="a3"/>
          </w:rPr>
          <w:t>пунктом 2</w:t>
        </w:r>
      </w:hyperlink>
      <w: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лекарственных средств.</w:t>
      </w:r>
    </w:p>
    <w:p w:rsidR="000558E2" w:rsidRDefault="000558E2" w:rsidP="00BB7721">
      <w:pPr>
        <w:pStyle w:val="a4"/>
        <w:jc w:val="both"/>
      </w:pPr>
      <w:r>
        <w:t>3. Экспертизе подлежат произведенные в Республике Казахстан, а также ввозимые на ее территорию лекарственные средства.</w:t>
      </w:r>
    </w:p>
    <w:p w:rsidR="000558E2" w:rsidRDefault="000558E2" w:rsidP="00BB7721">
      <w:pPr>
        <w:pStyle w:val="a4"/>
        <w:jc w:val="both"/>
      </w:pPr>
      <w:r>
        <w:t xml:space="preserve">4. Экспертиза не проводится на лекарственные средства под одним наименованием, имеющим разный состав активных веществ. Экспертиза на </w:t>
      </w:r>
      <w:proofErr w:type="gramStart"/>
      <w:r>
        <w:t>лекарственные средства, произведенные в Республике Казахстан для экспорта проводится</w:t>
      </w:r>
      <w:proofErr w:type="gramEnd"/>
      <w:r>
        <w:t xml:space="preserve"> по решению производителей Республики Казахстан.</w:t>
      </w:r>
    </w:p>
    <w:p w:rsidR="000558E2" w:rsidRDefault="000558E2" w:rsidP="00BB7721">
      <w:pPr>
        <w:pStyle w:val="a4"/>
        <w:jc w:val="both"/>
      </w:pPr>
      <w:r>
        <w:t xml:space="preserve">5. До подачи заявления на экспертизу заявитель по собственной инициативе получает в государственной экспертной организации научные и </w:t>
      </w:r>
      <w:proofErr w:type="spellStart"/>
      <w:r>
        <w:t>предрегистрационные</w:t>
      </w:r>
      <w:proofErr w:type="spellEnd"/>
      <w:r>
        <w:t xml:space="preserve"> консультации по вопросам, связанным с проведением экспертизы.</w:t>
      </w:r>
    </w:p>
    <w:p w:rsidR="000558E2" w:rsidRDefault="000558E2" w:rsidP="00BB7721">
      <w:pPr>
        <w:pStyle w:val="a4"/>
        <w:jc w:val="both"/>
      </w:pPr>
      <w:r>
        <w:t>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p w:rsidR="000558E2" w:rsidRDefault="000558E2" w:rsidP="00BB7721">
      <w:pPr>
        <w:pStyle w:val="a4"/>
        <w:jc w:val="both"/>
      </w:pPr>
      <w:r>
        <w:t>7. В настоящих Правилах используются следующие термины и определения:</w:t>
      </w:r>
    </w:p>
    <w:p w:rsidR="000558E2" w:rsidRDefault="000558E2" w:rsidP="00BB7721">
      <w:pPr>
        <w:pStyle w:val="a4"/>
        <w:jc w:val="both"/>
      </w:pPr>
      <w:r>
        <w:t xml:space="preserve">1) </w:t>
      </w:r>
      <w:proofErr w:type="spellStart"/>
      <w:r>
        <w:t>биоаналогичный</w:t>
      </w:r>
      <w:proofErr w:type="spellEnd"/>
      <w:r>
        <w:t xml:space="preserve"> лекарственный препарат (</w:t>
      </w:r>
      <w:proofErr w:type="spellStart"/>
      <w:r>
        <w:t>биоаналог</w:t>
      </w:r>
      <w:proofErr w:type="spellEnd"/>
      <w:r>
        <w:t xml:space="preserve">, </w:t>
      </w:r>
      <w:proofErr w:type="spellStart"/>
      <w:r>
        <w:t>биоподобный</w:t>
      </w:r>
      <w:proofErr w:type="spellEnd"/>
      <w:r>
        <w:t xml:space="preserve"> лекарственный препарат, </w:t>
      </w:r>
      <w:proofErr w:type="spellStart"/>
      <w:r>
        <w:t>биосимиляр</w:t>
      </w:r>
      <w:proofErr w:type="spellEnd"/>
      <w:r>
        <w:t xml:space="preserve">)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w:t>
      </w:r>
      <w:proofErr w:type="spellStart"/>
      <w:r>
        <w:t>референтного</w:t>
      </w:r>
      <w:proofErr w:type="spellEnd"/>
      <w:r>
        <w:t xml:space="preserve">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0558E2" w:rsidRDefault="000558E2" w:rsidP="00BB7721">
      <w:pPr>
        <w:pStyle w:val="a4"/>
        <w:jc w:val="both"/>
      </w:pPr>
      <w:r>
        <w:t xml:space="preserve">2) </w:t>
      </w:r>
      <w:proofErr w:type="spellStart"/>
      <w:r>
        <w:t>биодоступность</w:t>
      </w:r>
      <w:proofErr w:type="spellEnd"/>
      <w:r>
        <w:t xml:space="preserve"> – скорость и степень, с которой активное вещество всасывается из лекарственной формы и становится доступным в месте действия;</w:t>
      </w:r>
    </w:p>
    <w:p w:rsidR="000558E2" w:rsidRDefault="000558E2" w:rsidP="00BB7721">
      <w:pPr>
        <w:pStyle w:val="a4"/>
        <w:jc w:val="both"/>
      </w:pPr>
      <w:r>
        <w:lastRenderedPageBreak/>
        <w:t xml:space="preserve">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w:t>
      </w:r>
      <w:proofErr w:type="gramStart"/>
      <w:r>
        <w:t>контроля</w:t>
      </w:r>
      <w:proofErr w:type="gramEnd"/>
      <w:r>
        <w:t xml:space="preserve">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p w:rsidR="000558E2" w:rsidRDefault="000558E2" w:rsidP="00BB7721">
      <w:pPr>
        <w:pStyle w:val="a4"/>
        <w:jc w:val="both"/>
      </w:pPr>
      <w:r>
        <w:t xml:space="preserve">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w:t>
      </w:r>
      <w:proofErr w:type="spellStart"/>
      <w:r>
        <w:t>гибридомных</w:t>
      </w:r>
      <w:proofErr w:type="spellEnd"/>
      <w:r>
        <w:t xml:space="preserve"> технологий, </w:t>
      </w:r>
      <w:proofErr w:type="spellStart"/>
      <w:r>
        <w:t>моноклональных</w:t>
      </w:r>
      <w:proofErr w:type="spellEnd"/>
      <w:r>
        <w:t xml:space="preserve"> антител или других биотехнологических процессов;</w:t>
      </w:r>
    </w:p>
    <w:p w:rsidR="000558E2" w:rsidRDefault="000558E2" w:rsidP="00BB7721">
      <w:pPr>
        <w:pStyle w:val="a4"/>
        <w:jc w:val="both"/>
      </w:pPr>
      <w:r>
        <w:t>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w:t>
      </w:r>
      <w:proofErr w:type="spellStart"/>
      <w:r>
        <w:t>pH</w:t>
      </w:r>
      <w:proofErr w:type="spellEnd"/>
      <w:r>
        <w:t>) и степени проникания через стенку кишечника;</w:t>
      </w:r>
    </w:p>
    <w:p w:rsidR="000558E2" w:rsidRDefault="000558E2" w:rsidP="00BB7721">
      <w:pPr>
        <w:pStyle w:val="a4"/>
        <w:jc w:val="both"/>
      </w:pPr>
      <w:r>
        <w:t>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p w:rsidR="000558E2" w:rsidRDefault="000558E2" w:rsidP="00BB7721">
      <w:pPr>
        <w:pStyle w:val="a4"/>
        <w:jc w:val="both"/>
      </w:pPr>
      <w:r>
        <w:t xml:space="preserve">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w:t>
      </w:r>
      <w:proofErr w:type="gramStart"/>
      <w:r>
        <w:t>рынке</w:t>
      </w:r>
      <w:proofErr w:type="gramEnd"/>
      <w:r>
        <w:t xml:space="preserve">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p w:rsidR="000558E2" w:rsidRDefault="000558E2" w:rsidP="00BB7721">
      <w:pPr>
        <w:pStyle w:val="a4"/>
        <w:jc w:val="both"/>
      </w:pPr>
      <w:r>
        <w:t>8) процедура "</w:t>
      </w:r>
      <w:proofErr w:type="spellStart"/>
      <w:r>
        <w:t>биовейвер</w:t>
      </w:r>
      <w:proofErr w:type="spellEnd"/>
      <w:r>
        <w:t>" – процедура, в соответствии с которой определение эквивалентности воспроизведенного лекарственного средства (</w:t>
      </w:r>
      <w:proofErr w:type="spellStart"/>
      <w:r>
        <w:t>генерика</w:t>
      </w:r>
      <w:proofErr w:type="spellEnd"/>
      <w:r>
        <w:t>) проводится на основании биофармацевтической системы классификации и результатов сравнительных исследований вне организма (ин-</w:t>
      </w:r>
      <w:proofErr w:type="spellStart"/>
      <w:r>
        <w:t>витро</w:t>
      </w:r>
      <w:proofErr w:type="spellEnd"/>
      <w:r>
        <w:t>)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p w:rsidR="000558E2" w:rsidRDefault="000558E2" w:rsidP="00BB7721">
      <w:pPr>
        <w:pStyle w:val="a4"/>
        <w:jc w:val="both"/>
      </w:pPr>
      <w:r>
        <w:t xml:space="preserve">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w:t>
      </w:r>
      <w:proofErr w:type="spellStart"/>
      <w:r>
        <w:t>биодоступности</w:t>
      </w:r>
      <w:proofErr w:type="spellEnd"/>
      <w:r>
        <w:t>,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p w:rsidR="000558E2" w:rsidRDefault="000558E2" w:rsidP="00BB7721">
      <w:pPr>
        <w:pStyle w:val="a4"/>
        <w:jc w:val="both"/>
      </w:pPr>
      <w:r>
        <w:t>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p w:rsidR="000558E2" w:rsidRDefault="000558E2" w:rsidP="00BB7721">
      <w:pPr>
        <w:pStyle w:val="a4"/>
        <w:jc w:val="both"/>
      </w:pPr>
      <w:r>
        <w:t xml:space="preserve">11) лекарственное средство – средство, представляющее собой или содержащее вещество либо комбинацию веществ, вступающее в контакт с организмом человека, </w:t>
      </w:r>
      <w:r>
        <w:lastRenderedPageBreak/>
        <w:t>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0558E2" w:rsidRDefault="000558E2" w:rsidP="00BB7721">
      <w:pPr>
        <w:pStyle w:val="a4"/>
        <w:jc w:val="both"/>
      </w:pPr>
      <w:r>
        <w:t>12) заключение о безопасности, эффективности и качестве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p w:rsidR="000558E2" w:rsidRDefault="000558E2" w:rsidP="00BB7721">
      <w:pPr>
        <w:pStyle w:val="a4"/>
        <w:jc w:val="both"/>
      </w:pPr>
      <w:r>
        <w:t>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p w:rsidR="000558E2" w:rsidRDefault="000558E2" w:rsidP="00BB7721">
      <w:pPr>
        <w:pStyle w:val="a4"/>
        <w:jc w:val="both"/>
      </w:pPr>
      <w:r>
        <w:t>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p w:rsidR="000558E2" w:rsidRDefault="000558E2" w:rsidP="00BB7721">
      <w:pPr>
        <w:pStyle w:val="a4"/>
        <w:jc w:val="both"/>
      </w:pPr>
      <w:r>
        <w:t>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0558E2" w:rsidRDefault="000558E2" w:rsidP="00BB7721">
      <w:pPr>
        <w:pStyle w:val="a4"/>
        <w:jc w:val="both"/>
      </w:pPr>
      <w:r>
        <w:t>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0558E2" w:rsidRDefault="000558E2" w:rsidP="00BB7721">
      <w:pPr>
        <w:pStyle w:val="a4"/>
        <w:jc w:val="both"/>
      </w:pPr>
      <w:r>
        <w:t>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0558E2" w:rsidRDefault="000558E2" w:rsidP="00BB7721">
      <w:pPr>
        <w:pStyle w:val="a4"/>
        <w:jc w:val="both"/>
      </w:pPr>
      <w:r>
        <w:t>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0558E2" w:rsidRDefault="000558E2" w:rsidP="00BB7721">
      <w:pPr>
        <w:pStyle w:val="a4"/>
        <w:jc w:val="both"/>
      </w:pPr>
      <w:r>
        <w:t>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p w:rsidR="000558E2" w:rsidRDefault="000558E2" w:rsidP="00BB7721">
      <w:pPr>
        <w:pStyle w:val="a4"/>
        <w:jc w:val="both"/>
      </w:pPr>
      <w:proofErr w:type="gramStart"/>
      <w:r>
        <w:t>20) лекарственный препарат с хорошо изученным медицинским применением – лекарственный препарат, действующее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w:t>
      </w:r>
      <w:proofErr w:type="gramEnd"/>
      <w:r>
        <w:t xml:space="preserve"> препарата;</w:t>
      </w:r>
    </w:p>
    <w:p w:rsidR="000558E2" w:rsidRDefault="000558E2" w:rsidP="00BB7721">
      <w:pPr>
        <w:pStyle w:val="a4"/>
        <w:jc w:val="both"/>
      </w:pPr>
      <w:r>
        <w:lastRenderedPageBreak/>
        <w:t xml:space="preserve">21) высокотехнологический лекарственный препарат – лекарственный препарат, являющийся </w:t>
      </w:r>
      <w:proofErr w:type="spellStart"/>
      <w:r>
        <w:t>генотерапевтическим</w:t>
      </w:r>
      <w:proofErr w:type="spellEnd"/>
      <w:r>
        <w:t xml:space="preserve"> лекарственным препаратом, лекарственным препаратом на основе соматических клеток или препаратом тканевой инженерии;</w:t>
      </w:r>
    </w:p>
    <w:p w:rsidR="000558E2" w:rsidRDefault="000558E2" w:rsidP="00BB7721">
      <w:pPr>
        <w:pStyle w:val="a4"/>
        <w:jc w:val="both"/>
      </w:pPr>
      <w:r>
        <w:t xml:space="preserve">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w:t>
      </w:r>
      <w:proofErr w:type="spellStart"/>
      <w:r>
        <w:t>аллергизирующие</w:t>
      </w:r>
      <w:proofErr w:type="spellEnd"/>
      <w:r>
        <w:t xml:space="preserve"> вещества;</w:t>
      </w:r>
    </w:p>
    <w:p w:rsidR="000558E2" w:rsidRDefault="000558E2" w:rsidP="00BB7721">
      <w:pPr>
        <w:pStyle w:val="a4"/>
        <w:jc w:val="both"/>
      </w:pPr>
      <w:r>
        <w:t>23) план управления рисками – подробное описание системы управления рисками;</w:t>
      </w:r>
    </w:p>
    <w:p w:rsidR="000558E2" w:rsidRDefault="000558E2" w:rsidP="00BB7721">
      <w:pPr>
        <w:pStyle w:val="a4"/>
        <w:jc w:val="both"/>
      </w:pPr>
      <w:r>
        <w:t>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p w:rsidR="000558E2" w:rsidRDefault="000558E2" w:rsidP="00BB7721">
      <w:pPr>
        <w:pStyle w:val="a4"/>
        <w:jc w:val="both"/>
      </w:pPr>
      <w:r>
        <w:t>25) воспроизведенный лекарственный препарат (</w:t>
      </w:r>
      <w:proofErr w:type="spellStart"/>
      <w:r>
        <w:t>генерик</w:t>
      </w:r>
      <w:proofErr w:type="spellEnd"/>
      <w:r>
        <w:t xml:space="preserve">)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w:t>
      </w:r>
      <w:proofErr w:type="spellStart"/>
      <w:r>
        <w:t>биодоступности</w:t>
      </w:r>
      <w:proofErr w:type="spellEnd"/>
      <w:r>
        <w:t>.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w:t>
      </w:r>
      <w:proofErr w:type="gramStart"/>
      <w:r>
        <w:t>ств пр</w:t>
      </w:r>
      <w:proofErr w:type="gramEnd"/>
      <w:r>
        <w:t xml:space="preserve">изнаются в рамках исследований </w:t>
      </w:r>
      <w:proofErr w:type="spellStart"/>
      <w:r>
        <w:t>биодоступности</w:t>
      </w:r>
      <w:proofErr w:type="spellEnd"/>
      <w:r>
        <w:t xml:space="preserve"> одной и той же лекарственной формой;</w:t>
      </w:r>
    </w:p>
    <w:p w:rsidR="000558E2" w:rsidRDefault="000558E2" w:rsidP="00BB7721">
      <w:pPr>
        <w:pStyle w:val="a4"/>
        <w:jc w:val="both"/>
      </w:pPr>
      <w:r>
        <w:t>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w:t>
      </w:r>
      <w:proofErr w:type="spellStart"/>
      <w:r>
        <w:t>АйСиЭйч</w:t>
      </w:r>
      <w:proofErr w:type="spellEnd"/>
      <w:r>
        <w:t>) – государства, регуляторные органы которых входят в состав учредителей и постоянных членов ICH (страны Европейского союза, Соединенные Штаты Америки, Япония, Швейцария, Канада) (далее – страны региона ICH (</w:t>
      </w:r>
      <w:proofErr w:type="spellStart"/>
      <w:r>
        <w:t>АйСиЭйч</w:t>
      </w:r>
      <w:proofErr w:type="spellEnd"/>
      <w:r>
        <w:t>));</w:t>
      </w:r>
    </w:p>
    <w:p w:rsidR="000558E2" w:rsidRDefault="000558E2" w:rsidP="00BB7721">
      <w:pPr>
        <w:pStyle w:val="a4"/>
        <w:jc w:val="both"/>
      </w:pPr>
      <w:r>
        <w:t>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p w:rsidR="000558E2" w:rsidRDefault="000558E2" w:rsidP="00BB7721">
      <w:pPr>
        <w:pStyle w:val="a4"/>
        <w:jc w:val="both"/>
      </w:pPr>
      <w:r>
        <w:t xml:space="preserve">28) </w:t>
      </w:r>
      <w:proofErr w:type="spellStart"/>
      <w:r>
        <w:t>орфанный</w:t>
      </w:r>
      <w:proofErr w:type="spellEnd"/>
      <w:r>
        <w:t xml:space="preserve"> (редкий) лекарственный препарат – лекарственный препарат, предназначенный для диагностики, </w:t>
      </w:r>
      <w:proofErr w:type="spellStart"/>
      <w:r>
        <w:t>этиопатогенетического</w:t>
      </w:r>
      <w:proofErr w:type="spellEnd"/>
      <w:r>
        <w:t xml:space="preserve"> или патогенетического лечения </w:t>
      </w:r>
      <w:proofErr w:type="spellStart"/>
      <w:r>
        <w:t>орфанных</w:t>
      </w:r>
      <w:proofErr w:type="spellEnd"/>
      <w:r>
        <w:t xml:space="preserve"> (редких) заболеваний, частота которых не превышает официально определенного уровня в Республике Казахстан;</w:t>
      </w:r>
    </w:p>
    <w:p w:rsidR="000558E2" w:rsidRDefault="000558E2" w:rsidP="00BB7721">
      <w:pPr>
        <w:pStyle w:val="a4"/>
        <w:jc w:val="both"/>
      </w:pPr>
      <w:r>
        <w:t>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0558E2" w:rsidRDefault="000558E2" w:rsidP="00BB7721">
      <w:pPr>
        <w:pStyle w:val="a4"/>
        <w:jc w:val="both"/>
      </w:pPr>
      <w:r>
        <w:lastRenderedPageBreak/>
        <w:t>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p w:rsidR="000558E2" w:rsidRDefault="000558E2" w:rsidP="00BB7721">
      <w:pPr>
        <w:pStyle w:val="a4"/>
        <w:jc w:val="both"/>
      </w:pPr>
      <w:r>
        <w:t>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0558E2" w:rsidRDefault="000558E2" w:rsidP="00BB7721">
      <w:pPr>
        <w:pStyle w:val="a4"/>
        <w:jc w:val="both"/>
      </w:pPr>
      <w:r>
        <w:t xml:space="preserve">32) </w:t>
      </w:r>
      <w:proofErr w:type="spellStart"/>
      <w:r>
        <w:t>референтный</w:t>
      </w:r>
      <w:proofErr w:type="spellEnd"/>
      <w:r>
        <w:t xml:space="preserve">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0558E2" w:rsidRDefault="000558E2" w:rsidP="00BB7721">
      <w:pPr>
        <w:pStyle w:val="a4"/>
        <w:jc w:val="both"/>
      </w:pPr>
      <w:r>
        <w:t>33)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p w:rsidR="000558E2" w:rsidRDefault="000558E2" w:rsidP="00BB7721">
      <w:pPr>
        <w:pStyle w:val="a4"/>
        <w:jc w:val="both"/>
      </w:pPr>
      <w:r>
        <w:t>34) регистрационное досье – комплект документов и материалов установленного содержания, представляемый к заявлению на экспертизу;</w:t>
      </w:r>
    </w:p>
    <w:p w:rsidR="000558E2" w:rsidRDefault="000558E2" w:rsidP="00BB7721">
      <w:pPr>
        <w:pStyle w:val="a4"/>
        <w:jc w:val="both"/>
      </w:pPr>
      <w:r>
        <w:t>35) держатель регистрационного удостоверения – юридическое лицо, на имя которого выдано регистрационное удостоверение на лекарственный препарат;</w:t>
      </w:r>
    </w:p>
    <w:p w:rsidR="000558E2" w:rsidRDefault="000558E2" w:rsidP="00BB7721">
      <w:pPr>
        <w:pStyle w:val="a4"/>
        <w:jc w:val="both"/>
      </w:pPr>
      <w:r>
        <w:t>36)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эффективность и качество лекарственного средства и подлежащие экспертизе в соответствии с настоящими Правилами;</w:t>
      </w:r>
    </w:p>
    <w:p w:rsidR="000558E2" w:rsidRDefault="000558E2" w:rsidP="00BB7721">
      <w:pPr>
        <w:pStyle w:val="a4"/>
        <w:jc w:val="both"/>
      </w:pPr>
      <w:r>
        <w:t>37)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p w:rsidR="000558E2" w:rsidRDefault="000558E2" w:rsidP="00BB7721">
      <w:pPr>
        <w:pStyle w:val="a4"/>
        <w:jc w:val="both"/>
      </w:pPr>
      <w:r>
        <w:t xml:space="preserve">38) исследование эквивалентности – исследование, которое определяет эквивалентность между </w:t>
      </w:r>
      <w:proofErr w:type="spellStart"/>
      <w:r>
        <w:t>генериком</w:t>
      </w:r>
      <w:proofErr w:type="spellEnd"/>
      <w:r>
        <w:t xml:space="preserve"> и оригинальным (</w:t>
      </w:r>
      <w:proofErr w:type="spellStart"/>
      <w:r>
        <w:t>референтным</w:t>
      </w:r>
      <w:proofErr w:type="spellEnd"/>
      <w:r>
        <w:t>) лекарственным средством при использовании исследований ин-</w:t>
      </w:r>
      <w:proofErr w:type="spellStart"/>
      <w:r>
        <w:t>виво</w:t>
      </w:r>
      <w:proofErr w:type="spellEnd"/>
      <w:r>
        <w:t xml:space="preserve"> (внутри организма) и (или) ин-</w:t>
      </w:r>
      <w:proofErr w:type="spellStart"/>
      <w:r>
        <w:t>витро</w:t>
      </w:r>
      <w:proofErr w:type="spellEnd"/>
      <w:r>
        <w:t xml:space="preserve"> (вне организма).</w:t>
      </w:r>
    </w:p>
    <w:p w:rsidR="000558E2" w:rsidRDefault="000558E2" w:rsidP="00BB7721">
      <w:pPr>
        <w:pStyle w:val="3"/>
        <w:jc w:val="center"/>
      </w:pPr>
      <w:r>
        <w:t>Глава 2. Порядок предоставления регистрационного досье для проведения экспертизы лекарственных средств</w:t>
      </w:r>
    </w:p>
    <w:p w:rsidR="000558E2" w:rsidRDefault="000558E2" w:rsidP="00BB7721">
      <w:pPr>
        <w:pStyle w:val="a4"/>
        <w:jc w:val="both"/>
      </w:pPr>
      <w:r>
        <w:t>      8. Для проведения экспертизы в целях государственной регистрации, перерегистрации и внесения изменений в регистрационное досье лекарственного средства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 и материалы:</w:t>
      </w:r>
    </w:p>
    <w:p w:rsidR="000558E2" w:rsidRDefault="000558E2" w:rsidP="00BB7721">
      <w:pPr>
        <w:pStyle w:val="a4"/>
        <w:jc w:val="both"/>
      </w:pPr>
      <w:r>
        <w:t>      1) заявление на проведение экспертизы лекарственного средства (далее – заявление) по форме согласно приложению 1 к настоящим Правилам;</w:t>
      </w:r>
    </w:p>
    <w:p w:rsidR="000558E2" w:rsidRDefault="000558E2" w:rsidP="00BB7721">
      <w:pPr>
        <w:pStyle w:val="a4"/>
        <w:jc w:val="both"/>
      </w:pPr>
      <w:r>
        <w:lastRenderedPageBreak/>
        <w:t>      2) регистрационное досье на электронном носителе:</w:t>
      </w:r>
    </w:p>
    <w:p w:rsidR="000558E2" w:rsidRDefault="000558E2" w:rsidP="00BB7721">
      <w:pPr>
        <w:pStyle w:val="a4"/>
        <w:jc w:val="both"/>
      </w:pPr>
      <w:r>
        <w:t>      перечень документов, предоставляемых для экспертизы производителями Республики Казахстан по форме согласно приложению 2 к настоящим Правилам;</w:t>
      </w:r>
    </w:p>
    <w:p w:rsidR="000558E2" w:rsidRDefault="000558E2" w:rsidP="00BB7721">
      <w:pPr>
        <w:pStyle w:val="a4"/>
        <w:jc w:val="both"/>
      </w:pPr>
      <w:r>
        <w:t>      перечень документов, предоставляемых в формате Общего технического документа, по форме согласно приложению 3 к настоящим Правилам;</w:t>
      </w:r>
    </w:p>
    <w:p w:rsidR="000558E2" w:rsidRDefault="000558E2" w:rsidP="00BB7721">
      <w:pPr>
        <w:pStyle w:val="a4"/>
        <w:jc w:val="both"/>
      </w:pPr>
      <w:r>
        <w:t xml:space="preserve">      3) образцы лекарственных средств, стандартные образцы химических веществ, стандартные образцы биологических препаратов, </w:t>
      </w:r>
      <w:proofErr w:type="gramStart"/>
      <w:r>
        <w:t>тест-штаммы</w:t>
      </w:r>
      <w:proofErr w:type="gramEnd"/>
      <w:r>
        <w:t xml:space="preserve"> микроорганизмов, культуры клеток, в количествах, достаточных для трехкратных лабораторных испытаний с остаточным сроком годности не менее шести месяцев (за исключением случаев, не требующих проведения лабораторных испытаний);</w:t>
      </w:r>
    </w:p>
    <w:p w:rsidR="000558E2" w:rsidRDefault="000558E2" w:rsidP="00BB7721">
      <w:pPr>
        <w:pStyle w:val="a4"/>
        <w:jc w:val="both"/>
      </w:pPr>
      <w:r>
        <w:t>      4) специфические реагенты, расходные материалы, применяемые при проведении лабораторных испытаний лекарственных средств;</w:t>
      </w:r>
    </w:p>
    <w:p w:rsidR="000558E2" w:rsidRDefault="000558E2" w:rsidP="00BB7721">
      <w:pPr>
        <w:pStyle w:val="a4"/>
        <w:jc w:val="both"/>
      </w:pPr>
      <w:r>
        <w:t>      5) копию документа, подтверждающего оплату заявителем суммы для проведения экспертизы на расчетный счет государственной экспертной организации.</w:t>
      </w:r>
    </w:p>
    <w:p w:rsidR="000558E2" w:rsidRDefault="000558E2" w:rsidP="00BB7721">
      <w:pPr>
        <w:pStyle w:val="a4"/>
        <w:jc w:val="both"/>
      </w:pPr>
      <w:r>
        <w:t>      Формирование заявления на проведение экспертизы лекарственных сре</w:t>
      </w:r>
      <w:proofErr w:type="gramStart"/>
      <w:r>
        <w:t>дств с пр</w:t>
      </w:r>
      <w:proofErr w:type="gramEnd"/>
      <w:r>
        <w:t>иложением перечня документов, предоставляемых для экспертизы производителями Республики Казахстан, согласно приложению 2 к настоящим Правилам или перечня документов, предоставляемых в формате Общего технического документа согласно приложению 3 к настоящим Правилам осуществляется заявителем в информационной системе государственной экспертной организации по индивидуальному паролю.</w:t>
      </w:r>
    </w:p>
    <w:p w:rsidR="000558E2" w:rsidRDefault="000558E2" w:rsidP="00BB7721">
      <w:pPr>
        <w:pStyle w:val="a4"/>
        <w:jc w:val="both"/>
      </w:pPr>
      <w:r>
        <w:t>      9. Перечень предоставляемых материалов регистрационного досье в зависимости от вида лекарственного средства соответствует приложению 4 настоящих Правил.</w:t>
      </w:r>
    </w:p>
    <w:p w:rsidR="000558E2" w:rsidRDefault="000558E2" w:rsidP="00BB7721">
      <w:pPr>
        <w:pStyle w:val="a4"/>
        <w:jc w:val="both"/>
      </w:pPr>
      <w:r>
        <w:t>      10. Специалист ЦОЗ в течение одного рабочего дня после приема документов, предусмотренных пунктом 8 настоящих Правил:</w:t>
      </w:r>
    </w:p>
    <w:p w:rsidR="000558E2" w:rsidRDefault="000558E2" w:rsidP="00BB7721">
      <w:pPr>
        <w:pStyle w:val="a4"/>
        <w:jc w:val="both"/>
      </w:pPr>
      <w:r>
        <w:t>      1) осуществляет регистрацию заявления в программном обеспечении;</w:t>
      </w:r>
    </w:p>
    <w:p w:rsidR="000558E2" w:rsidRDefault="000558E2" w:rsidP="00BB7721">
      <w:pPr>
        <w:pStyle w:val="a4"/>
        <w:jc w:val="both"/>
      </w:pPr>
      <w: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p w:rsidR="000558E2" w:rsidRDefault="000558E2" w:rsidP="00BB7721">
      <w:pPr>
        <w:pStyle w:val="a4"/>
        <w:jc w:val="both"/>
      </w:pPr>
      <w:r>
        <w:t xml:space="preserve">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w:t>
      </w:r>
      <w:proofErr w:type="gramStart"/>
      <w:r>
        <w:t>тест-штаммов</w:t>
      </w:r>
      <w:proofErr w:type="gramEnd"/>
      <w:r>
        <w:t xml:space="preserve"> микроорганизмов, культур клеток, специфических реагентов, расходных материалов, необходимых для </w:t>
      </w:r>
      <w:proofErr w:type="spellStart"/>
      <w:r>
        <w:t>воспроизводимости</w:t>
      </w:r>
      <w:proofErr w:type="spellEnd"/>
      <w:r>
        <w:t xml:space="preserve"> методик лабораторных испытаний лекарственного средства и вносит данные в программное обеспечение.</w:t>
      </w:r>
    </w:p>
    <w:p w:rsidR="000558E2" w:rsidRDefault="000558E2" w:rsidP="00BB7721">
      <w:pPr>
        <w:pStyle w:val="a4"/>
        <w:jc w:val="both"/>
      </w:pPr>
      <w:r>
        <w:t xml:space="preserve">      Для соблюдения условий хранения (температурный режим, влажность) образцы лекарственных средств, в том числе наркотических средств, психотропных веществ и </w:t>
      </w:r>
      <w:proofErr w:type="spellStart"/>
      <w:r>
        <w:t>прекурсоров</w:t>
      </w:r>
      <w:proofErr w:type="spellEnd"/>
      <w:r>
        <w:t xml:space="preserve"> предоставляются непосредственно в испытательную лабораторию.</w:t>
      </w:r>
    </w:p>
    <w:p w:rsidR="000558E2" w:rsidRDefault="000558E2" w:rsidP="00BB7721">
      <w:pPr>
        <w:pStyle w:val="a4"/>
        <w:jc w:val="both"/>
      </w:pPr>
      <w:r>
        <w:lastRenderedPageBreak/>
        <w:t>      11.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w:t>
      </w:r>
    </w:p>
    <w:p w:rsidR="000558E2" w:rsidRDefault="000558E2" w:rsidP="00BB7721">
      <w:pPr>
        <w:pStyle w:val="a4"/>
        <w:jc w:val="both"/>
      </w:pPr>
      <w:r>
        <w:t xml:space="preserve">      12. </w:t>
      </w:r>
      <w:proofErr w:type="gramStart"/>
      <w:r>
        <w:t>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roofErr w:type="gramEnd"/>
    </w:p>
    <w:p w:rsidR="000558E2" w:rsidRDefault="000558E2" w:rsidP="00BB7721">
      <w:pPr>
        <w:pStyle w:val="a4"/>
        <w:jc w:val="both"/>
      </w:pPr>
      <w:r>
        <w:t xml:space="preserve">      13. В случае предоставления воспроизведенного, </w:t>
      </w:r>
      <w:proofErr w:type="spellStart"/>
      <w:r>
        <w:t>биоаналогичного</w:t>
      </w:r>
      <w:proofErr w:type="spellEnd"/>
      <w:r>
        <w:t xml:space="preserve"> лекарственного препарата отечественным производителем на экспертизу без данных исследований эквивалентности,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 При этом срок проведения исследований не входит в срок проведения экспертизы при регистрации.</w:t>
      </w:r>
    </w:p>
    <w:p w:rsidR="000558E2" w:rsidRDefault="000558E2" w:rsidP="00BB7721">
      <w:pPr>
        <w:pStyle w:val="a4"/>
        <w:jc w:val="both"/>
      </w:pPr>
      <w:r>
        <w:t xml:space="preserve">      14. </w:t>
      </w:r>
      <w:proofErr w:type="gramStart"/>
      <w:r>
        <w:t xml:space="preserve">При экспертизе </w:t>
      </w:r>
      <w:proofErr w:type="spellStart"/>
      <w:r>
        <w:t>орфанных</w:t>
      </w:r>
      <w:proofErr w:type="spellEnd"/>
      <w:r>
        <w:t xml:space="preserve"> лекарственных препаратов заявитель предоставляет программу исследований, результаты которых будут являться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порядком установленным </w:t>
      </w:r>
      <w:hyperlink r:id="rId10" w:anchor="z2859" w:history="1">
        <w:r>
          <w:rPr>
            <w:rStyle w:val="a3"/>
          </w:rPr>
          <w:t>пунктом 3</w:t>
        </w:r>
      </w:hyperlink>
      <w:r>
        <w:t xml:space="preserve"> статьи 85 Кодекса.</w:t>
      </w:r>
      <w:proofErr w:type="gramEnd"/>
    </w:p>
    <w:p w:rsidR="000558E2" w:rsidRDefault="000558E2" w:rsidP="00BB7721">
      <w:pPr>
        <w:pStyle w:val="a4"/>
        <w:jc w:val="both"/>
      </w:pPr>
      <w:r>
        <w:t>      15. В случаях представления заявителем неполного пакета документов, а также не соблюдения условий, предусмотренных пунктом 8 настоящих Правил специалист ЦОЗ отказывает в приеме заявления.</w:t>
      </w:r>
    </w:p>
    <w:p w:rsidR="000558E2" w:rsidRDefault="000558E2" w:rsidP="00BB7721">
      <w:pPr>
        <w:pStyle w:val="3"/>
        <w:jc w:val="center"/>
      </w:pPr>
      <w:r>
        <w:t>Глава 3. Порядок проведения экспертизы лекарственных средств</w:t>
      </w:r>
    </w:p>
    <w:p w:rsidR="000558E2" w:rsidRDefault="000558E2" w:rsidP="00BB7721">
      <w:pPr>
        <w:pStyle w:val="3"/>
        <w:jc w:val="center"/>
      </w:pPr>
      <w:r>
        <w:t>Параграф 1. Этапы проведения экспертизы лекарственных средств</w:t>
      </w:r>
    </w:p>
    <w:p w:rsidR="000558E2" w:rsidRDefault="000558E2" w:rsidP="00BB7721">
      <w:pPr>
        <w:pStyle w:val="a4"/>
        <w:jc w:val="both"/>
      </w:pPr>
      <w:r>
        <w:t>      16. Экспертиза лекарственного средства состоит из следующих этапов:</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w:t>
      </w:r>
    </w:p>
    <w:p w:rsidR="000558E2" w:rsidRDefault="000558E2" w:rsidP="00BB7721">
      <w:pPr>
        <w:pStyle w:val="a4"/>
        <w:jc w:val="both"/>
      </w:pPr>
      <w:r>
        <w:t>       2) специализированная экспертиза;</w:t>
      </w:r>
    </w:p>
    <w:p w:rsidR="000558E2" w:rsidRDefault="000558E2" w:rsidP="00BB7721">
      <w:pPr>
        <w:pStyle w:val="a4"/>
        <w:jc w:val="both"/>
      </w:pPr>
      <w:r>
        <w:t>       3) лабораторные испытания.</w:t>
      </w:r>
    </w:p>
    <w:p w:rsidR="000558E2" w:rsidRDefault="000558E2" w:rsidP="00BB7721">
      <w:pPr>
        <w:pStyle w:val="a4"/>
        <w:jc w:val="both"/>
      </w:pPr>
      <w:r>
        <w:t>      17. Экспертиза проводится с использованием электронной программы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системы здравоохранения.</w:t>
      </w:r>
    </w:p>
    <w:p w:rsidR="000558E2" w:rsidRDefault="000558E2" w:rsidP="00BB7721">
      <w:pPr>
        <w:pStyle w:val="3"/>
        <w:jc w:val="center"/>
      </w:pPr>
      <w:r>
        <w:lastRenderedPageBreak/>
        <w:t>Параграф 2. Порядок проведения начальной экспертизы (</w:t>
      </w:r>
      <w:proofErr w:type="spellStart"/>
      <w:r>
        <w:t>валидации</w:t>
      </w:r>
      <w:proofErr w:type="spellEnd"/>
      <w:r>
        <w:t xml:space="preserve"> регистрационного досье) лекарственного средства</w:t>
      </w:r>
    </w:p>
    <w:p w:rsidR="000558E2" w:rsidRDefault="000558E2" w:rsidP="00BB7721">
      <w:pPr>
        <w:pStyle w:val="a4"/>
        <w:jc w:val="both"/>
      </w:pPr>
      <w:r>
        <w:t>      18. После приема заявления экспертом проводится начальная экспертиза (</w:t>
      </w:r>
      <w:proofErr w:type="spellStart"/>
      <w:r>
        <w:t>валидация</w:t>
      </w:r>
      <w:proofErr w:type="spellEnd"/>
      <w:r>
        <w:t xml:space="preserve"> регистрационного досье) лекарственного средства в сроки, предусмотренные главой 6 настоящих Правил.</w:t>
      </w:r>
    </w:p>
    <w:p w:rsidR="000558E2" w:rsidRDefault="000558E2" w:rsidP="00BB7721">
      <w:pPr>
        <w:pStyle w:val="a4"/>
        <w:jc w:val="both"/>
      </w:pPr>
      <w:r>
        <w:t>      19. При начальной экспертизе (</w:t>
      </w:r>
      <w:proofErr w:type="spellStart"/>
      <w:r>
        <w:t>валидации</w:t>
      </w:r>
      <w:proofErr w:type="spellEnd"/>
      <w:r>
        <w:t xml:space="preserve">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лекарственного средства.</w:t>
      </w:r>
    </w:p>
    <w:p w:rsidR="000558E2" w:rsidRDefault="000558E2" w:rsidP="00BB7721">
      <w:pPr>
        <w:pStyle w:val="a4"/>
        <w:jc w:val="both"/>
      </w:pPr>
      <w:r>
        <w:t>      20. В случае наличия замечаний к документам регистрационного досье заявителю через информационную систему направляется письмо, заверенное электронно-цифровой подписью, с указанием выявленных замечаний и необходимости их устранения в срок, не превышающий шестьдесят календарных дней.</w:t>
      </w:r>
    </w:p>
    <w:p w:rsidR="000558E2" w:rsidRDefault="000558E2" w:rsidP="00BB7721">
      <w:pPr>
        <w:pStyle w:val="a4"/>
        <w:jc w:val="both"/>
      </w:pPr>
      <w:r>
        <w:t>      21.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p w:rsidR="000558E2" w:rsidRDefault="000558E2" w:rsidP="00BB7721">
      <w:pPr>
        <w:pStyle w:val="a4"/>
        <w:jc w:val="both"/>
      </w:pPr>
      <w:r>
        <w:t>      22. По результатам начальной экспертизы (</w:t>
      </w:r>
      <w:proofErr w:type="spellStart"/>
      <w:r>
        <w:t>валидации</w:t>
      </w:r>
      <w:proofErr w:type="spellEnd"/>
      <w:r>
        <w:t xml:space="preserve"> регистрационного досье) лекарственного средства с учетом выставленных замечаний составляется отчет начальной экспертизы (</w:t>
      </w:r>
      <w:proofErr w:type="spellStart"/>
      <w:r>
        <w:t>валидации</w:t>
      </w:r>
      <w:proofErr w:type="spellEnd"/>
      <w:r>
        <w:t xml:space="preserve"> регистрационного досье) лекарственного средства согласно приложению 5 к настоящим Правилам или отчет начальной экспертизы (</w:t>
      </w:r>
      <w:proofErr w:type="spellStart"/>
      <w:r>
        <w:t>валидации</w:t>
      </w:r>
      <w:proofErr w:type="spellEnd"/>
      <w:r>
        <w:t xml:space="preserve"> регистрационного досье) изменений, вносимых в регистрационное досье лекарственного средства согласно приложению 6 к настоящим Правилам.</w:t>
      </w:r>
    </w:p>
    <w:p w:rsidR="000558E2" w:rsidRDefault="000558E2" w:rsidP="00BB7721">
      <w:pPr>
        <w:pStyle w:val="3"/>
        <w:jc w:val="center"/>
      </w:pPr>
      <w:r>
        <w:t>Параграф 3. Порядок проведения специализированной экспертизы лекарственных средств</w:t>
      </w:r>
    </w:p>
    <w:p w:rsidR="000558E2" w:rsidRDefault="000558E2" w:rsidP="00BB7721">
      <w:pPr>
        <w:pStyle w:val="a4"/>
        <w:jc w:val="both"/>
      </w:pPr>
      <w:r>
        <w:t>      23. Положительный результат начальной экспертизы (</w:t>
      </w:r>
      <w:proofErr w:type="spellStart"/>
      <w:r>
        <w:t>валидации</w:t>
      </w:r>
      <w:proofErr w:type="spellEnd"/>
      <w:r>
        <w:t xml:space="preserve">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p w:rsidR="000558E2" w:rsidRDefault="000558E2" w:rsidP="00BB7721">
      <w:pPr>
        <w:pStyle w:val="a4"/>
        <w:jc w:val="both"/>
      </w:pPr>
      <w:r>
        <w:t xml:space="preserve">      24. </w:t>
      </w:r>
      <w:proofErr w:type="gramStart"/>
      <w:r>
        <w:t>Специализированная экспертиза лекарственного средства включает оценку качества, безопасности, эффективности и соотношения польза-риск лекарственного средства на основании анализа и экспертизы данных в документах регистрационного досье, в том числе результатов лабораторных испытаний образцов лекарственного средства,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приложению 7 к настоящим Правилам.</w:t>
      </w:r>
      <w:proofErr w:type="gramEnd"/>
    </w:p>
    <w:p w:rsidR="000558E2" w:rsidRDefault="000558E2" w:rsidP="00BB7721">
      <w:pPr>
        <w:pStyle w:val="a4"/>
        <w:jc w:val="both"/>
      </w:pPr>
      <w:r>
        <w:t>      25.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p w:rsidR="000558E2" w:rsidRDefault="000558E2" w:rsidP="00BB7721">
      <w:pPr>
        <w:pStyle w:val="a4"/>
        <w:jc w:val="both"/>
      </w:pPr>
      <w:r>
        <w:t>      26.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эффективности и качеству лекарственного средства.</w:t>
      </w:r>
    </w:p>
    <w:p w:rsidR="000558E2" w:rsidRDefault="000558E2" w:rsidP="00BB7721">
      <w:pPr>
        <w:pStyle w:val="a4"/>
        <w:jc w:val="both"/>
      </w:pPr>
      <w:r>
        <w:lastRenderedPageBreak/>
        <w:t xml:space="preserve">      </w:t>
      </w:r>
      <w:proofErr w:type="gramStart"/>
      <w:r>
        <w:t>Сводный запрос, заверенный посредством электронно-цифровой подписи направляется</w:t>
      </w:r>
      <w:proofErr w:type="gramEnd"/>
      <w:r>
        <w:t xml:space="preserve"> через информационную систему.</w:t>
      </w:r>
    </w:p>
    <w:p w:rsidR="000558E2" w:rsidRDefault="000558E2" w:rsidP="00BB7721">
      <w:pPr>
        <w:pStyle w:val="a4"/>
        <w:jc w:val="both"/>
      </w:pPr>
      <w:r>
        <w:t>      27. Заявитель в течение шестидесяти календарных дней направляет ответ и необходимые материалы на запрос государственной экспертной организации.</w:t>
      </w:r>
    </w:p>
    <w:p w:rsidR="000558E2" w:rsidRDefault="000558E2" w:rsidP="00BB7721">
      <w:pPr>
        <w:pStyle w:val="a4"/>
        <w:jc w:val="both"/>
      </w:pPr>
      <w:r>
        <w:t>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p w:rsidR="000558E2" w:rsidRDefault="000558E2" w:rsidP="00BB7721">
      <w:pPr>
        <w:pStyle w:val="a4"/>
        <w:jc w:val="both"/>
      </w:pPr>
      <w:r>
        <w:t xml:space="preserve">      28. При не предоставлении заявителем ответов на запрос государственной экспертной организации в установленный срок согласно пункту 27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w:t>
      </w:r>
      <w:proofErr w:type="gramStart"/>
      <w:r>
        <w:t>препарата</w:t>
      </w:r>
      <w:proofErr w:type="gramEnd"/>
      <w:r>
        <w:t xml:space="preserve"> и материалы направляются в Экспертный совет для принятия решения об отказе и прекращении экспертизы лекарственного средства.</w:t>
      </w:r>
    </w:p>
    <w:p w:rsidR="000558E2" w:rsidRDefault="000558E2" w:rsidP="00BB7721">
      <w:pPr>
        <w:pStyle w:val="a4"/>
        <w:jc w:val="both"/>
      </w:pPr>
      <w:r>
        <w:t xml:space="preserve">      Экспертный совет рассматривает поступившие материалы </w:t>
      </w:r>
      <w:proofErr w:type="gramStart"/>
      <w:r>
        <w:t>ежемесячно</w:t>
      </w:r>
      <w:proofErr w:type="gramEnd"/>
      <w:r>
        <w:t xml:space="preserve"> и результаты решения направляются заявителю в течение десяти календарных дней.</w:t>
      </w:r>
    </w:p>
    <w:p w:rsidR="000558E2" w:rsidRDefault="000558E2" w:rsidP="00BB7721">
      <w:pPr>
        <w:pStyle w:val="a4"/>
        <w:jc w:val="both"/>
      </w:pPr>
      <w:r>
        <w:t>      29. По результатам специализированной экспертизы составляется Сводный отчет экспертов по оценке лекарственного препарата по форме согласно приложению 8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9 к настоящим Правилам. В отчете экспертов по оценке лекарственного препарата отражаются все аспекты безопасности, эффективности и качества лекарственного препарата.</w:t>
      </w:r>
    </w:p>
    <w:p w:rsidR="000558E2" w:rsidRDefault="000558E2" w:rsidP="00BB7721">
      <w:pPr>
        <w:pStyle w:val="3"/>
        <w:jc w:val="center"/>
      </w:pPr>
      <w:r>
        <w:t>Параграф 4. Порядок проведения лабораторных испытаний лекарственных средств</w:t>
      </w:r>
    </w:p>
    <w:p w:rsidR="000558E2" w:rsidRDefault="000558E2" w:rsidP="00BB7721">
      <w:pPr>
        <w:pStyle w:val="a4"/>
        <w:jc w:val="both"/>
      </w:pPr>
      <w:r>
        <w:t>      30.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p w:rsidR="000558E2" w:rsidRDefault="000558E2" w:rsidP="00BB7721">
      <w:pPr>
        <w:pStyle w:val="a4"/>
        <w:jc w:val="both"/>
      </w:pPr>
      <w:r>
        <w:t>      31.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p w:rsidR="000558E2" w:rsidRDefault="000558E2" w:rsidP="00BB7721">
      <w:pPr>
        <w:pStyle w:val="a4"/>
        <w:jc w:val="both"/>
      </w:pPr>
      <w:r>
        <w:t>      1) испытание образцов лекарственного средства;</w:t>
      </w:r>
    </w:p>
    <w:p w:rsidR="000558E2" w:rsidRDefault="000558E2" w:rsidP="00BB7721">
      <w:pPr>
        <w:pStyle w:val="a4"/>
        <w:jc w:val="both"/>
      </w:pPr>
      <w:r>
        <w:t xml:space="preserve">      2) определение </w:t>
      </w:r>
      <w:proofErr w:type="spellStart"/>
      <w:r>
        <w:t>воспроизводимости</w:t>
      </w:r>
      <w:proofErr w:type="spellEnd"/>
      <w:r>
        <w:t xml:space="preserve"> методик анализа.</w:t>
      </w:r>
    </w:p>
    <w:p w:rsidR="000558E2" w:rsidRDefault="000558E2" w:rsidP="00BB7721">
      <w:pPr>
        <w:pStyle w:val="a4"/>
        <w:jc w:val="both"/>
      </w:pPr>
      <w:r>
        <w:t xml:space="preserve">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w:t>
      </w:r>
      <w:proofErr w:type="spellStart"/>
      <w:r>
        <w:t>пирогенность</w:t>
      </w:r>
      <w:proofErr w:type="spellEnd"/>
      <w:r>
        <w:t>).</w:t>
      </w:r>
    </w:p>
    <w:p w:rsidR="000558E2" w:rsidRDefault="000558E2" w:rsidP="00BB7721">
      <w:pPr>
        <w:pStyle w:val="a4"/>
        <w:jc w:val="both"/>
      </w:pPr>
      <w:r>
        <w:lastRenderedPageBreak/>
        <w:t xml:space="preserve">      Определение </w:t>
      </w:r>
      <w:proofErr w:type="spellStart"/>
      <w:r>
        <w:t>воспроизводимости</w:t>
      </w:r>
      <w:proofErr w:type="spellEnd"/>
      <w:r>
        <w:t xml:space="preserve">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p w:rsidR="000558E2" w:rsidRDefault="000558E2" w:rsidP="00BB7721">
      <w:pPr>
        <w:pStyle w:val="a4"/>
        <w:jc w:val="both"/>
      </w:pPr>
      <w:r>
        <w:t xml:space="preserve">      32. Лабораторные испытания не проводятся </w:t>
      </w:r>
      <w:proofErr w:type="gramStart"/>
      <w:r>
        <w:t>при</w:t>
      </w:r>
      <w:proofErr w:type="gramEnd"/>
      <w:r>
        <w:t>:</w:t>
      </w:r>
    </w:p>
    <w:p w:rsidR="000558E2" w:rsidRDefault="000558E2" w:rsidP="00BB7721">
      <w:pPr>
        <w:pStyle w:val="a4"/>
        <w:jc w:val="both"/>
      </w:pPr>
      <w:r>
        <w:t xml:space="preserve">      </w:t>
      </w:r>
      <w:proofErr w:type="gramStart"/>
      <w:r>
        <w:t xml:space="preserve">1) продлении срока действия регистрационного удостоверения лекарственного средства (в случае отсутствия рекламаций на качество лекарственного средства и по результатам </w:t>
      </w:r>
      <w:proofErr w:type="spellStart"/>
      <w:r>
        <w:t>фармаконадзора</w:t>
      </w:r>
      <w:proofErr w:type="spellEnd"/>
      <w:r>
        <w:t xml:space="preserve"> на безопасность лекарственного средства), произведенного в условиях надлежащей производственной практики и присутствующего на фармацевтическом рынке Республики Казахстан не менее восьми лет;</w:t>
      </w:r>
      <w:proofErr w:type="gramEnd"/>
    </w:p>
    <w:p w:rsidR="000558E2" w:rsidRDefault="000558E2" w:rsidP="00BB7721">
      <w:pPr>
        <w:pStyle w:val="a4"/>
        <w:jc w:val="both"/>
      </w:pPr>
      <w:r>
        <w:t>      2) экспертизе лекарственного средства, произведенного в странах региона ICH (</w:t>
      </w:r>
      <w:proofErr w:type="spellStart"/>
      <w:r>
        <w:t>АйСиЭйч</w:t>
      </w:r>
      <w:proofErr w:type="spellEnd"/>
      <w:r>
        <w:t>);</w:t>
      </w:r>
    </w:p>
    <w:p w:rsidR="000558E2" w:rsidRDefault="000558E2" w:rsidP="00BB7721">
      <w:pPr>
        <w:pStyle w:val="a4"/>
        <w:jc w:val="both"/>
      </w:pPr>
      <w:r>
        <w:t xml:space="preserve">      3) экспертизе лекарственных средств, </w:t>
      </w:r>
      <w:proofErr w:type="spellStart"/>
      <w:r>
        <w:t>преквалифицированных</w:t>
      </w:r>
      <w:proofErr w:type="spellEnd"/>
      <w:r>
        <w:t xml:space="preserve"> Всемирной организацией здравоохранения;</w:t>
      </w:r>
    </w:p>
    <w:p w:rsidR="000558E2" w:rsidRDefault="000558E2" w:rsidP="00BB7721">
      <w:pPr>
        <w:pStyle w:val="a4"/>
        <w:jc w:val="both"/>
      </w:pPr>
      <w:r>
        <w:t xml:space="preserve">      4) </w:t>
      </w:r>
      <w:proofErr w:type="gramStart"/>
      <w:r>
        <w:t>продлении</w:t>
      </w:r>
      <w:proofErr w:type="gramEnd"/>
      <w:r>
        <w:t xml:space="preserve"> срока действия регистрационного удостоверения лекарственного средства, произведенного в Республике Казахстан.</w:t>
      </w:r>
    </w:p>
    <w:p w:rsidR="000558E2" w:rsidRDefault="000558E2" w:rsidP="00BB7721">
      <w:pPr>
        <w:pStyle w:val="a4"/>
        <w:jc w:val="both"/>
      </w:pPr>
      <w:r>
        <w:t>      33.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p w:rsidR="000558E2" w:rsidRDefault="000558E2" w:rsidP="00BB7721">
      <w:pPr>
        <w:pStyle w:val="a4"/>
        <w:jc w:val="both"/>
      </w:pPr>
      <w:r>
        <w:t>      34.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p w:rsidR="000558E2" w:rsidRDefault="000558E2" w:rsidP="00BB7721">
      <w:pPr>
        <w:pStyle w:val="a4"/>
        <w:jc w:val="both"/>
      </w:pPr>
      <w:r>
        <w:t>      35.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10 к настоящим Правилам.</w:t>
      </w:r>
    </w:p>
    <w:p w:rsidR="000558E2" w:rsidRDefault="000558E2" w:rsidP="00BB7721">
      <w:pPr>
        <w:pStyle w:val="a4"/>
        <w:jc w:val="both"/>
      </w:pPr>
      <w:r>
        <w:t xml:space="preserve">      36. </w:t>
      </w:r>
      <w:proofErr w:type="gramStart"/>
      <w:r>
        <w:t xml:space="preserve">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w:t>
      </w:r>
      <w:proofErr w:type="spellStart"/>
      <w:r>
        <w:t>орфанных</w:t>
      </w:r>
      <w:proofErr w:type="spellEnd"/>
      <w:r>
        <w:t xml:space="preserve">, наркотических, психотропных или предназначенных для лечения </w:t>
      </w:r>
      <w:proofErr w:type="spellStart"/>
      <w:r>
        <w:t>высокозатратных</w:t>
      </w:r>
      <w:proofErr w:type="spellEnd"/>
      <w:r>
        <w:t xml:space="preserve">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w:t>
      </w:r>
      <w:proofErr w:type="gramEnd"/>
      <w:r>
        <w:t xml:space="preserve"> в случаях, если нормативными документами по качеству продукции установлены испытания, связанные с большими затратами сре</w:t>
      </w:r>
      <w:proofErr w:type="gramStart"/>
      <w:r>
        <w:t>дств пр</w:t>
      </w:r>
      <w:proofErr w:type="gramEnd"/>
      <w:r>
        <w:t>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p w:rsidR="000558E2" w:rsidRDefault="000558E2" w:rsidP="00BB7721">
      <w:pPr>
        <w:pStyle w:val="a4"/>
        <w:jc w:val="both"/>
      </w:pPr>
      <w: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w:t>
      </w:r>
      <w:r>
        <w:lastRenderedPageBreak/>
        <w:t>или в контрактной лаборатории, используемой производителем согласно приложению 11 к настоящим Правилам.</w:t>
      </w:r>
    </w:p>
    <w:p w:rsidR="000558E2" w:rsidRDefault="000558E2" w:rsidP="00BB7721">
      <w:pPr>
        <w:pStyle w:val="3"/>
        <w:jc w:val="center"/>
      </w:pPr>
      <w:r>
        <w:t>Глава 4. Порядок формирования результатов проведенной экспертизы лекарственных средств</w:t>
      </w:r>
    </w:p>
    <w:p w:rsidR="000558E2" w:rsidRDefault="000558E2" w:rsidP="00BB7721">
      <w:pPr>
        <w:pStyle w:val="a4"/>
        <w:jc w:val="both"/>
      </w:pPr>
      <w:r>
        <w:t xml:space="preserve">      37. </w:t>
      </w:r>
      <w:proofErr w:type="gramStart"/>
      <w:r>
        <w:t>По окончании экспертизы (начальной экспертизы (</w:t>
      </w:r>
      <w:proofErr w:type="spellStart"/>
      <w:r>
        <w:t>валидации</w:t>
      </w:r>
      <w:proofErr w:type="spellEnd"/>
      <w:r>
        <w:t xml:space="preserve">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маркировки макетов упаковки, этикеток, </w:t>
      </w:r>
      <w:proofErr w:type="spellStart"/>
      <w:r>
        <w:t>стикеров</w:t>
      </w:r>
      <w:proofErr w:type="spellEnd"/>
      <w:r>
        <w:t>).</w:t>
      </w:r>
      <w:proofErr w:type="gramEnd"/>
    </w:p>
    <w:p w:rsidR="000558E2" w:rsidRDefault="000558E2" w:rsidP="00BB7721">
      <w:pPr>
        <w:pStyle w:val="a4"/>
        <w:jc w:val="both"/>
      </w:pPr>
      <w:r>
        <w:t>      Согласование осуществляется в электронном виде по индивидуальному паролю через личный кабинет или путем предоставления листа согласования.</w:t>
      </w:r>
    </w:p>
    <w:p w:rsidR="000558E2" w:rsidRDefault="000558E2" w:rsidP="00BB7721">
      <w:pPr>
        <w:pStyle w:val="a4"/>
        <w:jc w:val="both"/>
      </w:pPr>
      <w:r>
        <w:t>      38. По результатам проведенной экспертизы лекарственного средства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согласно приложению 12 к настоящим Правилам и заключение о безопасности эффективности и качестве лекарственного средства заявленного на экспертизу изменений, вносимых в регистрационное досье согласно приложению 13 к настоящим Правилам.</w:t>
      </w:r>
    </w:p>
    <w:p w:rsidR="000558E2" w:rsidRDefault="000558E2" w:rsidP="00BB7721">
      <w:pPr>
        <w:pStyle w:val="a4"/>
        <w:jc w:val="both"/>
      </w:pPr>
      <w:r>
        <w:t>      39.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p w:rsidR="000558E2" w:rsidRDefault="000558E2" w:rsidP="00BB7721">
      <w:pPr>
        <w:pStyle w:val="a4"/>
        <w:jc w:val="both"/>
      </w:pPr>
      <w:r>
        <w:t>      заключение о безопасности, эффективности и качестве лекарственного средства;</w:t>
      </w:r>
    </w:p>
    <w:p w:rsidR="000558E2" w:rsidRDefault="000558E2" w:rsidP="00BB7721">
      <w:pPr>
        <w:pStyle w:val="a4"/>
        <w:jc w:val="both"/>
      </w:pPr>
      <w:r>
        <w:t xml:space="preserve">      общую характеристику лекарственного средства, зарегистрированную инструкцию по медицинскому применению лекарственного препарата (листок-вкладыш) на казахском и русском языках, разрабатываемую в соответствии с порядком установленным </w:t>
      </w:r>
      <w:hyperlink r:id="rId11" w:anchor="z2719" w:history="1">
        <w:r>
          <w:rPr>
            <w:rStyle w:val="a3"/>
          </w:rPr>
          <w:t>пунктом 5</w:t>
        </w:r>
      </w:hyperlink>
      <w:r>
        <w:t xml:space="preserve"> статьи 75 Кодекса и согласованную экспертной организацией;</w:t>
      </w:r>
    </w:p>
    <w:p w:rsidR="000558E2" w:rsidRDefault="000558E2" w:rsidP="00BB7721">
      <w:pPr>
        <w:pStyle w:val="a4"/>
        <w:jc w:val="both"/>
      </w:pPr>
      <w:r>
        <w:t xml:space="preserve">      макеты упаковок, этикеток, </w:t>
      </w:r>
      <w:proofErr w:type="spellStart"/>
      <w:r>
        <w:t>стикеров</w:t>
      </w:r>
      <w:proofErr w:type="spellEnd"/>
      <w:r>
        <w:t xml:space="preserve"> лекарственного средства, на казахском и русском языках, согласованные экспертной организацией.</w:t>
      </w:r>
    </w:p>
    <w:p w:rsidR="000558E2" w:rsidRDefault="000558E2" w:rsidP="00BB7721">
      <w:pPr>
        <w:pStyle w:val="a4"/>
        <w:jc w:val="both"/>
      </w:pPr>
      <w:r>
        <w:t>      40. Заключение о безопасности, эффективности и качестве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p w:rsidR="000558E2" w:rsidRDefault="000558E2" w:rsidP="00BB7721">
      <w:pPr>
        <w:pStyle w:val="a4"/>
        <w:jc w:val="both"/>
      </w:pPr>
      <w:r>
        <w:t>      41.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эффективности и качестве.</w:t>
      </w:r>
    </w:p>
    <w:p w:rsidR="000558E2" w:rsidRDefault="000558E2" w:rsidP="00BB7721">
      <w:pPr>
        <w:pStyle w:val="a4"/>
        <w:jc w:val="both"/>
      </w:pPr>
      <w:r>
        <w:t>      42. Основаниями выдачи отрицательного заключения о безопасности, эффективности и качестве лекарственного средства являются:</w:t>
      </w:r>
    </w:p>
    <w:p w:rsidR="000558E2" w:rsidRDefault="000558E2" w:rsidP="00BB7721">
      <w:pPr>
        <w:pStyle w:val="a4"/>
        <w:jc w:val="both"/>
      </w:pPr>
      <w:r>
        <w:lastRenderedPageBreak/>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p w:rsidR="000558E2" w:rsidRDefault="000558E2" w:rsidP="00BB7721">
      <w:pPr>
        <w:pStyle w:val="a4"/>
        <w:jc w:val="both"/>
      </w:pPr>
      <w:r>
        <w:t>      2) представление заявителем недостоверных сведений;</w:t>
      </w:r>
    </w:p>
    <w:p w:rsidR="000558E2" w:rsidRDefault="000558E2" w:rsidP="00BB7721">
      <w:pPr>
        <w:pStyle w:val="a4"/>
        <w:jc w:val="both"/>
      </w:pPr>
      <w:r>
        <w:t>      3) отношение ожидаемой пользы к возможным рискам, связанным с применением лекарственного препарата, не является благоприятным;</w:t>
      </w:r>
    </w:p>
    <w:p w:rsidR="000558E2" w:rsidRDefault="000558E2" w:rsidP="00BB7721">
      <w:pPr>
        <w:pStyle w:val="a4"/>
        <w:jc w:val="both"/>
      </w:pPr>
      <w: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0558E2" w:rsidRDefault="000558E2" w:rsidP="00BB7721">
      <w:pPr>
        <w:pStyle w:val="a4"/>
        <w:jc w:val="both"/>
      </w:pPr>
      <w:r>
        <w:t>      5) наличие в составе лекарственного средства веществ и материалов, запрещенных к применению в Республике Казахстан;</w:t>
      </w:r>
    </w:p>
    <w:p w:rsidR="000558E2" w:rsidRDefault="000558E2" w:rsidP="00BB7721">
      <w:pPr>
        <w:pStyle w:val="a4"/>
        <w:jc w:val="both"/>
      </w:pPr>
      <w:r>
        <w:t>      6) наличие в составе твердых лекарственных форм консервантов;</w:t>
      </w:r>
    </w:p>
    <w:p w:rsidR="000558E2" w:rsidRDefault="000558E2" w:rsidP="00BB7721">
      <w:pPr>
        <w:pStyle w:val="a4"/>
        <w:jc w:val="both"/>
      </w:pPr>
      <w:r>
        <w:t>      7) получение отрицательных результатов одного из этапов экспертизы и (или) отрицательных заключений экспертов профильных организаций;</w:t>
      </w:r>
    </w:p>
    <w:p w:rsidR="000558E2" w:rsidRDefault="000558E2" w:rsidP="00BB7721">
      <w:pPr>
        <w:pStyle w:val="a4"/>
        <w:jc w:val="both"/>
      </w:pPr>
      <w: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0558E2" w:rsidRDefault="000558E2" w:rsidP="00BB7721">
      <w:pPr>
        <w:pStyle w:val="a4"/>
        <w:jc w:val="both"/>
      </w:pPr>
      <w:r>
        <w:t>      9)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rsidR="000558E2" w:rsidRDefault="000558E2" w:rsidP="00BB7721">
      <w:pPr>
        <w:pStyle w:val="a4"/>
        <w:jc w:val="both"/>
      </w:pPr>
      <w:r>
        <w:t>      10) выявление нерациональных комбинаций лекарственных средств;</w:t>
      </w:r>
    </w:p>
    <w:p w:rsidR="000558E2" w:rsidRDefault="000558E2" w:rsidP="00BB7721">
      <w:pPr>
        <w:pStyle w:val="a4"/>
        <w:jc w:val="both"/>
      </w:pPr>
      <w:r>
        <w:t>      11) заявителем не доказана клиническая эффективность и безопасность лекарственного препарата;</w:t>
      </w:r>
    </w:p>
    <w:p w:rsidR="000558E2" w:rsidRDefault="000558E2" w:rsidP="00BB7721">
      <w:pPr>
        <w:pStyle w:val="a4"/>
        <w:jc w:val="both"/>
      </w:pPr>
      <w:r>
        <w:t>      12) качество лекарственного препарата не подтверждено;</w:t>
      </w:r>
    </w:p>
    <w:p w:rsidR="000558E2" w:rsidRDefault="000558E2" w:rsidP="00BB7721">
      <w:pPr>
        <w:pStyle w:val="a4"/>
        <w:jc w:val="both"/>
      </w:pPr>
      <w: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0558E2" w:rsidRDefault="000558E2" w:rsidP="00BB7721">
      <w:pPr>
        <w:pStyle w:val="a4"/>
        <w:jc w:val="both"/>
      </w:pPr>
      <w:r>
        <w:t xml:space="preserve">      14) установленные по данным </w:t>
      </w:r>
      <w:proofErr w:type="spellStart"/>
      <w:r>
        <w:t>фармаконадзора</w:t>
      </w:r>
      <w:proofErr w:type="spellEnd"/>
      <w:r>
        <w:t xml:space="preserve"> факты, указывающие на неблагоприятное соотношение "польза-риск", в том числе значительное превышение частоты </w:t>
      </w:r>
      <w:proofErr w:type="spellStart"/>
      <w:r>
        <w:t>репортирования</w:t>
      </w:r>
      <w:proofErr w:type="spellEnd"/>
      <w:r>
        <w:t xml:space="preserve"> нежелательных реакций по сравнению с данными, указанными в утвержденной общей характеристике лекарственного препарата;</w:t>
      </w:r>
    </w:p>
    <w:p w:rsidR="000558E2" w:rsidRDefault="000558E2" w:rsidP="00BB7721">
      <w:pPr>
        <w:pStyle w:val="a4"/>
        <w:jc w:val="both"/>
      </w:pPr>
      <w:r>
        <w:t xml:space="preserve">      15) несоответствие качественного и количественного состава препарата </w:t>
      </w:r>
      <w:proofErr w:type="gramStart"/>
      <w:r>
        <w:t>заявленному</w:t>
      </w:r>
      <w:proofErr w:type="gramEnd"/>
      <w:r>
        <w:t xml:space="preserve"> или неоднократное несоответствие качества лекарственного препарата в период его обращения на рынке заявленному на момент его регистрации;</w:t>
      </w:r>
    </w:p>
    <w:p w:rsidR="000558E2" w:rsidRDefault="000558E2" w:rsidP="00BB7721">
      <w:pPr>
        <w:pStyle w:val="a4"/>
        <w:jc w:val="both"/>
      </w:pPr>
      <w:r>
        <w:lastRenderedPageBreak/>
        <w:t xml:space="preserve">      16) невыполнение держателем регистрационного удостоверения обязательств по </w:t>
      </w:r>
      <w:proofErr w:type="spellStart"/>
      <w:r>
        <w:t>фармаконадзору</w:t>
      </w:r>
      <w:proofErr w:type="spellEnd"/>
      <w:r>
        <w:t xml:space="preserve"> или обязательств в рамках процедуры регистрации;</w:t>
      </w:r>
    </w:p>
    <w:p w:rsidR="000558E2" w:rsidRDefault="000558E2" w:rsidP="00BB7721">
      <w:pPr>
        <w:pStyle w:val="a4"/>
        <w:jc w:val="both"/>
      </w:pPr>
      <w:r>
        <w:t>      17) вносимые изменения оказывают отрицательное влияние на соотношение "польза-риск" лекарственного препарата.</w:t>
      </w:r>
    </w:p>
    <w:p w:rsidR="000558E2" w:rsidRDefault="000558E2" w:rsidP="00BB7721">
      <w:pPr>
        <w:pStyle w:val="a4"/>
        <w:jc w:val="both"/>
      </w:pPr>
      <w:r>
        <w:t>      43. В случаях отрицательного заключения о безопасности, эффективности и качестве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p w:rsidR="000558E2" w:rsidRDefault="000558E2" w:rsidP="00BB7721">
      <w:pPr>
        <w:pStyle w:val="a4"/>
        <w:jc w:val="both"/>
      </w:pPr>
      <w:r>
        <w:t xml:space="preserve">      44. По результатам экспертизы государственная экспертная организация формирует сводный отчет по безопасности, эффективности и качеству лекарственного препарата в соответствии с приложением 14 к настоящим Правилам, часть которого размещает на </w:t>
      </w:r>
      <w:proofErr w:type="spellStart"/>
      <w:r>
        <w:t>интернет-ресурсе</w:t>
      </w:r>
      <w:proofErr w:type="spellEnd"/>
      <w:r>
        <w:t xml:space="preserve"> государственной экспертной организации.</w:t>
      </w:r>
    </w:p>
    <w:p w:rsidR="000558E2" w:rsidRDefault="000558E2" w:rsidP="00BB7721">
      <w:pPr>
        <w:pStyle w:val="a4"/>
        <w:jc w:val="both"/>
      </w:pPr>
      <w:r>
        <w:t xml:space="preserve">      45. </w:t>
      </w:r>
      <w:proofErr w:type="gramStart"/>
      <w:r>
        <w:t>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заключение начальной экспертизы (</w:t>
      </w:r>
      <w:proofErr w:type="spellStart"/>
      <w:r>
        <w:t>валидации</w:t>
      </w:r>
      <w:proofErr w:type="spellEnd"/>
      <w:r>
        <w:t xml:space="preserve">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эффективности и качестве, зарегистрированную инструкцию по медицинскому применению, нормативный документ по</w:t>
      </w:r>
      <w:proofErr w:type="gramEnd"/>
      <w:r>
        <w:t xml:space="preserve"> качеству лекарственных средств, зарегистрированные макеты упаковок, этикеток, </w:t>
      </w:r>
      <w:proofErr w:type="spellStart"/>
      <w:r>
        <w:t>стикеров</w:t>
      </w:r>
      <w:proofErr w:type="spellEnd"/>
      <w:r>
        <w:t>, хранящиеся в электронном архиве.</w:t>
      </w:r>
    </w:p>
    <w:p w:rsidR="000558E2" w:rsidRDefault="000558E2" w:rsidP="00BB7721">
      <w:pPr>
        <w:pStyle w:val="a4"/>
        <w:jc w:val="both"/>
      </w:pPr>
      <w: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p w:rsidR="000558E2" w:rsidRDefault="000558E2" w:rsidP="00BB7721">
      <w:pPr>
        <w:pStyle w:val="a4"/>
        <w:jc w:val="both"/>
      </w:pPr>
      <w:r>
        <w:t>      Регистрационное досье хранится в электронном архиве на электронном носителе в течение десяти лет.</w:t>
      </w:r>
    </w:p>
    <w:p w:rsidR="000558E2" w:rsidRDefault="000558E2" w:rsidP="00BB7721">
      <w:pPr>
        <w:pStyle w:val="3"/>
        <w:jc w:val="center"/>
      </w:pPr>
      <w:r>
        <w:t>Глава 5. Особенности проведения экспертизы лекарственного средства</w:t>
      </w:r>
    </w:p>
    <w:p w:rsidR="000558E2" w:rsidRDefault="000558E2" w:rsidP="00BB7721">
      <w:pPr>
        <w:pStyle w:val="a4"/>
        <w:jc w:val="both"/>
      </w:pPr>
      <w:r>
        <w:t>      46.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p w:rsidR="000558E2" w:rsidRDefault="000558E2" w:rsidP="00BB7721">
      <w:pPr>
        <w:pStyle w:val="a4"/>
        <w:jc w:val="both"/>
      </w:pPr>
      <w:r>
        <w:t>      На время предоставления заявителем запрашиваемых документов экспертиза приостанавливается.</w:t>
      </w:r>
    </w:p>
    <w:p w:rsidR="000558E2" w:rsidRDefault="000558E2" w:rsidP="00BB7721">
      <w:pPr>
        <w:pStyle w:val="a4"/>
        <w:jc w:val="both"/>
      </w:pPr>
      <w:r>
        <w:t xml:space="preserve">      47. В рамках экспертизы государственная экспертная организация осуществляет проверку аутентичности перевода на казахский язык общей характеристики лекарственного средства, инструкции по медицинскому применению (листок-вкладыш), маркировки макетов упаковки, этикеток, </w:t>
      </w:r>
      <w:proofErr w:type="spellStart"/>
      <w:r>
        <w:t>стикеров</w:t>
      </w:r>
      <w:proofErr w:type="spellEnd"/>
      <w:r>
        <w:t>.</w:t>
      </w:r>
    </w:p>
    <w:p w:rsidR="000558E2" w:rsidRDefault="000558E2" w:rsidP="00BB7721">
      <w:pPr>
        <w:pStyle w:val="a4"/>
        <w:jc w:val="both"/>
      </w:pPr>
      <w:r>
        <w:t xml:space="preserve">      48. Информация в инструкции по медицинскому применению (листок-вкладыш) оригинального лекарственного препарата, предлагаемой для Республики Казахстан </w:t>
      </w:r>
      <w:r>
        <w:lastRenderedPageBreak/>
        <w:t>соответствует информации, изложенной в общей характеристике лекарственного препарата.</w:t>
      </w:r>
    </w:p>
    <w:p w:rsidR="000558E2" w:rsidRDefault="000558E2" w:rsidP="00BB7721">
      <w:pPr>
        <w:pStyle w:val="a4"/>
        <w:jc w:val="both"/>
      </w:pPr>
      <w:r>
        <w:t>      В общей характеристике лекарственного средства,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приложению 15 к настоящим Правилам.</w:t>
      </w:r>
    </w:p>
    <w:p w:rsidR="000558E2" w:rsidRDefault="000558E2" w:rsidP="00BB7721">
      <w:pPr>
        <w:pStyle w:val="a4"/>
        <w:jc w:val="both"/>
      </w:pPr>
      <w:r>
        <w:t xml:space="preserve">      49. Общая характеристика лекарственного средства, инструкция по медицинскому применению (листок-вкладыш) воспроизведенного, </w:t>
      </w:r>
      <w:proofErr w:type="spellStart"/>
      <w:r>
        <w:t>биоаналогичного</w:t>
      </w:r>
      <w:proofErr w:type="spellEnd"/>
      <w:r>
        <w:t xml:space="preserve">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w:t>
      </w:r>
      <w:proofErr w:type="spellStart"/>
      <w:r>
        <w:t>биоаналогичного</w:t>
      </w:r>
      <w:proofErr w:type="spellEnd"/>
      <w:r>
        <w:t xml:space="preserve">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p w:rsidR="000558E2" w:rsidRDefault="000558E2" w:rsidP="00BB7721">
      <w:pPr>
        <w:pStyle w:val="a4"/>
        <w:jc w:val="both"/>
      </w:pPr>
      <w:r>
        <w:t>      50.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девяноста календарных дней после обновления общей характеристики лекарственного средства в стране производителя или держателя регистрационного удостоверения.</w:t>
      </w:r>
    </w:p>
    <w:p w:rsidR="000558E2" w:rsidRDefault="000558E2" w:rsidP="00BB7721">
      <w:pPr>
        <w:pStyle w:val="a4"/>
        <w:jc w:val="both"/>
      </w:pPr>
      <w:r>
        <w:t xml:space="preserve">      51. </w:t>
      </w:r>
      <w:proofErr w:type="gramStart"/>
      <w:r>
        <w:t xml:space="preserve">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источникам и результатам </w:t>
      </w:r>
      <w:proofErr w:type="spellStart"/>
      <w:r>
        <w:t>фармаконадзора</w:t>
      </w:r>
      <w:proofErr w:type="spellEnd"/>
      <w:r>
        <w:t xml:space="preserve">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w:t>
      </w:r>
      <w:proofErr w:type="spellStart"/>
      <w:r>
        <w:t>генерических</w:t>
      </w:r>
      <w:proofErr w:type="spellEnd"/>
      <w:r>
        <w:t xml:space="preserve">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w:t>
      </w:r>
      <w:proofErr w:type="gramEnd"/>
      <w:r>
        <w:t xml:space="preserve"> досье в течение девяноста календарных дней после внесения изменений в инструкцию оригинального препарата информации по безопасности и в течени</w:t>
      </w:r>
      <w:proofErr w:type="gramStart"/>
      <w:r>
        <w:t>и</w:t>
      </w:r>
      <w:proofErr w:type="gramEnd"/>
      <w:r>
        <w:t xml:space="preserve"> двенадцати месяцев в остальных случаях.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уведомления (в произвольной форме) от государственной экспертной организации по несоответствиям, выявленным в результате </w:t>
      </w:r>
      <w:proofErr w:type="spellStart"/>
      <w:r>
        <w:t>фармаконадзора</w:t>
      </w:r>
      <w:proofErr w:type="spellEnd"/>
      <w:r>
        <w:t xml:space="preserve"> и по официальным международным источникам в течение девяноста календарных дней.</w:t>
      </w:r>
    </w:p>
    <w:p w:rsidR="000558E2" w:rsidRDefault="000558E2" w:rsidP="00BB7721">
      <w:pPr>
        <w:pStyle w:val="a4"/>
        <w:jc w:val="both"/>
      </w:pPr>
      <w:r>
        <w:t>      52. При невыполнении условия, указанного в пунктах 50 и 51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 медицинских изделий (далее – государственный орган) о необходимости приостановления действия регистрационного удостоверения.</w:t>
      </w:r>
    </w:p>
    <w:p w:rsidR="000558E2" w:rsidRDefault="000558E2" w:rsidP="00BB7721">
      <w:pPr>
        <w:pStyle w:val="a4"/>
        <w:jc w:val="both"/>
      </w:pPr>
      <w:r>
        <w:t xml:space="preserve">      53.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"польза-риск" на основании </w:t>
      </w:r>
      <w:proofErr w:type="spellStart"/>
      <w:r>
        <w:t>фармаконадзора</w:t>
      </w:r>
      <w:proofErr w:type="spellEnd"/>
      <w:r>
        <w:t>.</w:t>
      </w:r>
    </w:p>
    <w:p w:rsidR="000558E2" w:rsidRDefault="000558E2" w:rsidP="00BB7721">
      <w:pPr>
        <w:pStyle w:val="a4"/>
        <w:jc w:val="both"/>
      </w:pPr>
      <w:r>
        <w:lastRenderedPageBreak/>
        <w:t>      54.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p w:rsidR="000558E2" w:rsidRDefault="000558E2" w:rsidP="00BB7721">
      <w:pPr>
        <w:pStyle w:val="a4"/>
        <w:jc w:val="both"/>
      </w:pPr>
      <w:r>
        <w:t xml:space="preserve">      55. Изменения классифицируются в соответствии с Перечнем изменений, вносимых в регистрационное досье лекарственного средства согласно приложению 16 к настоящим Правилам </w:t>
      </w:r>
      <w:proofErr w:type="gramStart"/>
      <w:r>
        <w:t>на</w:t>
      </w:r>
      <w:proofErr w:type="gramEnd"/>
      <w:r>
        <w:t>:</w:t>
      </w:r>
    </w:p>
    <w:p w:rsidR="000558E2" w:rsidRDefault="000558E2" w:rsidP="00BB7721">
      <w:pPr>
        <w:pStyle w:val="a4"/>
        <w:jc w:val="both"/>
      </w:pPr>
      <w:r>
        <w:t>      1) изменения типа IA - не требующие новой регистрации (незначительные изменения, которые оказывают незначительное влияние или не оказывают влияния на качество, безопасность и эффективность лекарственного препарата, и касаются внесения поправок в содержание материалов регистрационного досье, поданных в период действия регистрационного удостоверения лекарственного препарата);</w:t>
      </w:r>
    </w:p>
    <w:p w:rsidR="000558E2" w:rsidRDefault="000558E2" w:rsidP="00BB7721">
      <w:pPr>
        <w:pStyle w:val="a4"/>
        <w:jc w:val="both"/>
      </w:pPr>
      <w:r>
        <w:t xml:space="preserve">      2) изменения типа </w:t>
      </w:r>
      <w:proofErr w:type="gramStart"/>
      <w:r>
        <w:t>I</w:t>
      </w:r>
      <w:proofErr w:type="gramEnd"/>
      <w:r>
        <w:t>Б - не требующие новой регистрации (незначительные изменения, которые не являются изменениями типа IA и типа II);</w:t>
      </w:r>
    </w:p>
    <w:p w:rsidR="000558E2" w:rsidRDefault="000558E2" w:rsidP="00BB7721">
      <w:pPr>
        <w:pStyle w:val="a4"/>
        <w:jc w:val="both"/>
      </w:pPr>
      <w:r>
        <w:t>      3) изменения типа II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качество, безопасность и эффективность;</w:t>
      </w:r>
    </w:p>
    <w:p w:rsidR="000558E2" w:rsidRDefault="000558E2" w:rsidP="00BB7721">
      <w:pPr>
        <w:pStyle w:val="a4"/>
        <w:jc w:val="both"/>
      </w:pPr>
      <w: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p w:rsidR="000558E2" w:rsidRDefault="000558E2" w:rsidP="00BB7721">
      <w:pPr>
        <w:pStyle w:val="a4"/>
        <w:jc w:val="both"/>
      </w:pPr>
      <w:r>
        <w:t>      Экстренные ограничения, связанные с безопасностью инициируются государственным органом при наличии риска для жизни и здоровья человека.</w:t>
      </w:r>
    </w:p>
    <w:p w:rsidR="000558E2" w:rsidRDefault="000558E2" w:rsidP="00BB7721">
      <w:pPr>
        <w:pStyle w:val="a4"/>
        <w:jc w:val="both"/>
      </w:pPr>
      <w: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p w:rsidR="000558E2" w:rsidRDefault="000558E2" w:rsidP="00BB7721">
      <w:pPr>
        <w:pStyle w:val="a4"/>
        <w:jc w:val="both"/>
      </w:pPr>
      <w:r>
        <w:t>      56. Экспертизе подлежит каждое конкретное изменение, даже при условии одновременного их внесения.</w:t>
      </w:r>
    </w:p>
    <w:p w:rsidR="000558E2" w:rsidRDefault="000558E2" w:rsidP="00BB7721">
      <w:pPr>
        <w:pStyle w:val="a4"/>
        <w:jc w:val="both"/>
      </w:pPr>
      <w:r>
        <w:t>      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p w:rsidR="000558E2" w:rsidRDefault="000558E2" w:rsidP="00BB7721">
      <w:pPr>
        <w:pStyle w:val="a4"/>
        <w:jc w:val="both"/>
      </w:pPr>
      <w:r>
        <w:t>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p w:rsidR="000558E2" w:rsidRDefault="000558E2" w:rsidP="00BB7721">
      <w:pPr>
        <w:pStyle w:val="a4"/>
        <w:jc w:val="both"/>
      </w:pPr>
      <w:r>
        <w:t xml:space="preserve">      58. При внесении изменений типа </w:t>
      </w:r>
      <w:proofErr w:type="gramStart"/>
      <w:r>
        <w:t>I</w:t>
      </w:r>
      <w:proofErr w:type="gramEnd"/>
      <w:r>
        <w:t>А:</w:t>
      </w:r>
    </w:p>
    <w:p w:rsidR="000558E2" w:rsidRDefault="000558E2" w:rsidP="00BB7721">
      <w:pPr>
        <w:pStyle w:val="a4"/>
        <w:jc w:val="both"/>
      </w:pPr>
      <w:r>
        <w:lastRenderedPageBreak/>
        <w:t xml:space="preserve">      1) изменения типа </w:t>
      </w:r>
      <w:proofErr w:type="gramStart"/>
      <w:r>
        <w:t>I</w:t>
      </w:r>
      <w:proofErr w:type="gramEnd"/>
      <w:r>
        <w:t xml:space="preserve">А подлежат оценке государственной экспертной организацией без проведения специализированной экспертизы. Заявитель представляет заявление по форме согласно приложению 1 к настоящим Правилами и документы, подтверждающие внесенные изменения в течение двенадцати месяцев </w:t>
      </w:r>
      <w:proofErr w:type="gramStart"/>
      <w:r>
        <w:t>с даты внесения</w:t>
      </w:r>
      <w:proofErr w:type="gramEnd"/>
      <w:r>
        <w:t xml:space="preserve"> соответствующих изменений в соответствии с приложением 16 к настоящим Правилам;</w:t>
      </w:r>
    </w:p>
    <w:p w:rsidR="000558E2" w:rsidRDefault="000558E2" w:rsidP="00BB7721">
      <w:pPr>
        <w:pStyle w:val="a4"/>
        <w:jc w:val="both"/>
      </w:pPr>
      <w:r>
        <w:t xml:space="preserve">      2) заявитель извещает государственную экспертную организацию в случае изменений типа IА, </w:t>
      </w:r>
      <w:proofErr w:type="gramStart"/>
      <w:r>
        <w:t>требующее</w:t>
      </w:r>
      <w:proofErr w:type="gramEnd"/>
      <w:r>
        <w:t xml:space="preserve"> немедленного извещения с целью непрерывного контроля лекарственного средства;</w:t>
      </w:r>
    </w:p>
    <w:p w:rsidR="000558E2" w:rsidRDefault="000558E2" w:rsidP="00BB7721">
      <w:pPr>
        <w:pStyle w:val="a4"/>
        <w:jc w:val="both"/>
      </w:pPr>
      <w:r>
        <w:t xml:space="preserve">      3) держатель регистрационного удостоверения в рамках одного заявления указывает о нескольких незначительных изменениях типа </w:t>
      </w:r>
      <w:proofErr w:type="gramStart"/>
      <w:r>
        <w:t>I</w:t>
      </w:r>
      <w:proofErr w:type="gramEnd"/>
      <w:r>
        <w:t>А, касающихся одного регистрационного удостоверения;</w:t>
      </w:r>
    </w:p>
    <w:p w:rsidR="000558E2" w:rsidRDefault="000558E2" w:rsidP="00BB7721">
      <w:pPr>
        <w:pStyle w:val="a4"/>
        <w:jc w:val="both"/>
      </w:pPr>
      <w:r>
        <w:t xml:space="preserve">      4) государственная экспертная организация в течение тридцати календарных с момента поступления оплаты проводит оценку изменений типа IА и уведомляет держателя регистрационного удостоверения о своем </w:t>
      </w:r>
      <w:proofErr w:type="gramStart"/>
      <w:r>
        <w:t>заключении</w:t>
      </w:r>
      <w:proofErr w:type="gramEnd"/>
      <w:r>
        <w:t xml:space="preserve"> о безопасности эффективности и качестве лекарственного средства заявленного на экспертизу для целей внесения изменений в регистрационное досье по форме согласно приложению 13 к настоящим Правилам;</w:t>
      </w:r>
    </w:p>
    <w:p w:rsidR="000558E2" w:rsidRDefault="000558E2" w:rsidP="00BB7721">
      <w:pPr>
        <w:pStyle w:val="a4"/>
        <w:jc w:val="both"/>
      </w:pPr>
      <w:r>
        <w:t>      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p w:rsidR="000558E2" w:rsidRDefault="000558E2" w:rsidP="00BB7721">
      <w:pPr>
        <w:pStyle w:val="a4"/>
        <w:jc w:val="both"/>
      </w:pPr>
      <w:r>
        <w:t xml:space="preserve">      59. При внесении изменений типа </w:t>
      </w:r>
      <w:proofErr w:type="gramStart"/>
      <w:r>
        <w:t>I</w:t>
      </w:r>
      <w:proofErr w:type="gramEnd"/>
      <w:r>
        <w:t>Б:</w:t>
      </w:r>
    </w:p>
    <w:p w:rsidR="000558E2" w:rsidRDefault="000558E2" w:rsidP="00BB7721">
      <w:pPr>
        <w:pStyle w:val="a4"/>
        <w:jc w:val="both"/>
      </w:pPr>
      <w:r>
        <w:t>      1) заявитель представляет заявление по форме согласно приложению 1 к настоящим Правилам и документы согласно приложению 16 к настоящим Правилам;</w:t>
      </w:r>
    </w:p>
    <w:p w:rsidR="000558E2" w:rsidRDefault="000558E2" w:rsidP="00BB7721">
      <w:pPr>
        <w:pStyle w:val="a4"/>
        <w:jc w:val="both"/>
      </w:pPr>
      <w:r>
        <w:t xml:space="preserve">      </w:t>
      </w:r>
      <w:proofErr w:type="gramStart"/>
      <w:r>
        <w:t>2) держатели регистрационного удостоверения в рамках одного заявления могут уведомить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приложении 16 к настоящим Правилам;</w:t>
      </w:r>
      <w:proofErr w:type="gramEnd"/>
    </w:p>
    <w:p w:rsidR="000558E2" w:rsidRDefault="000558E2" w:rsidP="00BB7721">
      <w:pPr>
        <w:pStyle w:val="a4"/>
        <w:jc w:val="both"/>
      </w:pPr>
      <w: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p w:rsidR="000558E2" w:rsidRDefault="000558E2" w:rsidP="00BB7721">
      <w:pPr>
        <w:pStyle w:val="a4"/>
        <w:jc w:val="both"/>
      </w:pPr>
      <w:r>
        <w:t xml:space="preserve">      60. В случае внесения изменения типа </w:t>
      </w:r>
      <w:proofErr w:type="gramStart"/>
      <w:r>
        <w:t>I</w:t>
      </w:r>
      <w:proofErr w:type="gramEnd"/>
      <w:r>
        <w:t>Б, влекущего за собой другие последовательные изменения типа IА и типа IБ, подается одно заявление, содержащее все последовательные изменения типа I.</w:t>
      </w:r>
    </w:p>
    <w:p w:rsidR="000558E2" w:rsidRDefault="000558E2" w:rsidP="00BB7721">
      <w:pPr>
        <w:pStyle w:val="a4"/>
        <w:jc w:val="both"/>
      </w:pPr>
      <w:r>
        <w:t>      61. В случае внесения значительных изменений типа II:</w:t>
      </w:r>
    </w:p>
    <w:p w:rsidR="000558E2" w:rsidRDefault="000558E2" w:rsidP="00BB7721">
      <w:pPr>
        <w:pStyle w:val="a4"/>
        <w:jc w:val="both"/>
      </w:pPr>
      <w:r>
        <w:t>      1) заявитель представляет заявление по форме согласно приложению 1 к настоящим Правилам и документы согласно приложению 16 к настоящим Правилам;</w:t>
      </w:r>
    </w:p>
    <w:p w:rsidR="000558E2" w:rsidRDefault="000558E2" w:rsidP="00BB7721">
      <w:pPr>
        <w:pStyle w:val="a4"/>
        <w:jc w:val="both"/>
      </w:pPr>
      <w:r>
        <w:lastRenderedPageBreak/>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p w:rsidR="000558E2" w:rsidRDefault="000558E2" w:rsidP="00BB7721">
      <w:pPr>
        <w:pStyle w:val="a4"/>
        <w:jc w:val="both"/>
      </w:pPr>
      <w: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p w:rsidR="000558E2" w:rsidRDefault="000558E2" w:rsidP="00BB7721">
      <w:pPr>
        <w:pStyle w:val="a4"/>
        <w:jc w:val="both"/>
      </w:pPr>
      <w:r>
        <w:t>      Государственная экспертная организация при внесении изменений типа II в течение девяноста календарных дней после принятия заявления проводит экспертизу документов.</w:t>
      </w:r>
    </w:p>
    <w:p w:rsidR="000558E2" w:rsidRDefault="000558E2" w:rsidP="00BB7721">
      <w:pPr>
        <w:pStyle w:val="a4"/>
        <w:jc w:val="both"/>
      </w:pPr>
      <w:r>
        <w:t>      62.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приложению 9 к настоящим Правилам.</w:t>
      </w:r>
    </w:p>
    <w:p w:rsidR="000558E2" w:rsidRDefault="000558E2" w:rsidP="00BB7721">
      <w:pPr>
        <w:pStyle w:val="a4"/>
        <w:jc w:val="both"/>
      </w:pPr>
      <w:r>
        <w:t>      63. По результатам проведенной экспертизы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 вносимых в регистрационное досье по форме согласно приложению 13 к настоящим Правилам.</w:t>
      </w:r>
    </w:p>
    <w:p w:rsidR="000558E2" w:rsidRDefault="000558E2" w:rsidP="00BB7721">
      <w:pPr>
        <w:pStyle w:val="3"/>
        <w:jc w:val="center"/>
      </w:pPr>
      <w:r>
        <w:t>Глава 6. Сроки проведения экспертизы лекарственного средства</w:t>
      </w:r>
    </w:p>
    <w:p w:rsidR="000558E2" w:rsidRDefault="000558E2" w:rsidP="00BB7721">
      <w:pPr>
        <w:pStyle w:val="a4"/>
        <w:jc w:val="both"/>
      </w:pPr>
      <w:r>
        <w:t>      64. Экспертиза лекарственного средства, за исключением лекарственных средств, произведенных в Республике Казахстан или странах региона ICH (</w:t>
      </w:r>
      <w:proofErr w:type="spellStart"/>
      <w:r>
        <w:t>АйСиЭйч</w:t>
      </w:r>
      <w:proofErr w:type="spellEnd"/>
      <w:r>
        <w:t>), проводится в срок, не превышающий двухсот десяти календарных дней,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тридцать календарных дней;</w:t>
      </w:r>
    </w:p>
    <w:p w:rsidR="000558E2" w:rsidRDefault="000558E2" w:rsidP="00BB7721">
      <w:pPr>
        <w:pStyle w:val="a4"/>
        <w:jc w:val="both"/>
      </w:pPr>
      <w:r>
        <w:t xml:space="preserve">      2) специализированная экспертиза - девяносто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w:t>
      </w:r>
      <w:proofErr w:type="spellStart"/>
      <w:r>
        <w:t>стикеров</w:t>
      </w:r>
      <w:proofErr w:type="spellEnd"/>
      <w:r>
        <w:t>, в течение двадцати календарных дней);</w:t>
      </w:r>
    </w:p>
    <w:p w:rsidR="000558E2" w:rsidRDefault="000558E2" w:rsidP="00BB7721">
      <w:pPr>
        <w:pStyle w:val="a4"/>
        <w:jc w:val="both"/>
      </w:pPr>
      <w:r>
        <w:t>      3) лабораторные испытания - семьдесят календарных дней;</w:t>
      </w:r>
    </w:p>
    <w:p w:rsidR="000558E2" w:rsidRDefault="000558E2" w:rsidP="00BB7721">
      <w:pPr>
        <w:pStyle w:val="a4"/>
        <w:jc w:val="both"/>
      </w:pPr>
      <w:r>
        <w:t>      4) формирование заключения о безопасности, эффективности и качестве – двадцать календарных дней.</w:t>
      </w:r>
    </w:p>
    <w:p w:rsidR="000558E2" w:rsidRDefault="000558E2" w:rsidP="00BB7721">
      <w:pPr>
        <w:pStyle w:val="a4"/>
        <w:jc w:val="both"/>
      </w:pPr>
      <w:r>
        <w:t>      65. Экспертиза лекарственного средства при продлении срока действия регистрационного удостоверения проводится в течение ста двадцати календарных дней,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двадцать календарных дней;</w:t>
      </w:r>
    </w:p>
    <w:p w:rsidR="000558E2" w:rsidRDefault="000558E2" w:rsidP="00BB7721">
      <w:pPr>
        <w:pStyle w:val="a4"/>
        <w:jc w:val="both"/>
      </w:pPr>
      <w:r>
        <w:t xml:space="preserve">      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в течение пятнадцати календарных дней);</w:t>
      </w:r>
    </w:p>
    <w:p w:rsidR="000558E2" w:rsidRDefault="000558E2" w:rsidP="00BB7721">
      <w:pPr>
        <w:pStyle w:val="a4"/>
        <w:jc w:val="both"/>
      </w:pPr>
      <w:r>
        <w:lastRenderedPageBreak/>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66. Экспертиза изменений, вносимых в регистрационное досье типа</w:t>
      </w:r>
      <w:proofErr w:type="gramStart"/>
      <w:r>
        <w:t xml:space="preserve"> ІА</w:t>
      </w:r>
      <w:proofErr w:type="gramEnd"/>
      <w:r>
        <w:t xml:space="preserve"> проводится в срок, не превышающий тридцать календарных дней из них:</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десять календарных дней;</w:t>
      </w:r>
    </w:p>
    <w:p w:rsidR="000558E2" w:rsidRDefault="000558E2" w:rsidP="00BB7721">
      <w:pPr>
        <w:pStyle w:val="a4"/>
        <w:jc w:val="both"/>
      </w:pPr>
      <w:r>
        <w:t xml:space="preserve">      2)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xml:space="preserve"> – десять календарных дней;</w:t>
      </w:r>
    </w:p>
    <w:p w:rsidR="000558E2" w:rsidRDefault="000558E2" w:rsidP="00BB7721">
      <w:pPr>
        <w:pStyle w:val="a4"/>
        <w:jc w:val="both"/>
      </w:pPr>
      <w:r>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67. Экспертиза изменений, вносимых в регистрационное досье типа</w:t>
      </w:r>
      <w:proofErr w:type="gramStart"/>
      <w:r>
        <w:t xml:space="preserve"> ІБ</w:t>
      </w:r>
      <w:proofErr w:type="gramEnd"/>
      <w:r>
        <w:t xml:space="preserve"> и типа II проводится в срок, не превышающий девяносто календарных дней с этапом проведения лабораторных испытаний,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пятнадцать календарных дней;</w:t>
      </w:r>
    </w:p>
    <w:p w:rsidR="000558E2" w:rsidRDefault="000558E2" w:rsidP="00BB7721">
      <w:pPr>
        <w:pStyle w:val="a4"/>
        <w:jc w:val="both"/>
      </w:pPr>
      <w:r>
        <w:t xml:space="preserve">      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xml:space="preserve"> – десять календарных дней);</w:t>
      </w:r>
    </w:p>
    <w:p w:rsidR="000558E2" w:rsidRDefault="000558E2" w:rsidP="00BB7721">
      <w:pPr>
        <w:pStyle w:val="a4"/>
        <w:jc w:val="both"/>
      </w:pPr>
      <w:r>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68. Экспертиза изменений, вносимых в регистрационное досье типа</w:t>
      </w:r>
      <w:proofErr w:type="gramStart"/>
      <w:r>
        <w:t xml:space="preserve"> ІБ</w:t>
      </w:r>
      <w:proofErr w:type="gramEnd"/>
      <w:r>
        <w:t xml:space="preserve"> и типа II проводится в срок не превышающий шестидесяти календарных дней без этапа проведения лабораторных испытаний,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десять календарных дней;</w:t>
      </w:r>
    </w:p>
    <w:p w:rsidR="000558E2" w:rsidRDefault="000558E2" w:rsidP="00BB7721">
      <w:pPr>
        <w:pStyle w:val="a4"/>
        <w:jc w:val="both"/>
      </w:pPr>
      <w:r>
        <w:t xml:space="preserve">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в течение десяти календарных дней);</w:t>
      </w:r>
    </w:p>
    <w:p w:rsidR="000558E2" w:rsidRDefault="000558E2" w:rsidP="00BB7721">
      <w:pPr>
        <w:pStyle w:val="a4"/>
        <w:jc w:val="both"/>
      </w:pPr>
      <w:r>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69. Экспертиза лекарственного средства, произведенного в Республике Казахстан, проводится в течение ста восьмидесяти календарных дней,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двадцать календарных дней;</w:t>
      </w:r>
    </w:p>
    <w:p w:rsidR="000558E2" w:rsidRDefault="000558E2" w:rsidP="00BB7721">
      <w:pPr>
        <w:pStyle w:val="a4"/>
        <w:jc w:val="both"/>
      </w:pPr>
      <w:r>
        <w:lastRenderedPageBreak/>
        <w:t xml:space="preserve">      2) специализированная экспертиза – девяноста пять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w:t>
      </w:r>
      <w:proofErr w:type="spellStart"/>
      <w:r>
        <w:t>стикеров</w:t>
      </w:r>
      <w:proofErr w:type="spellEnd"/>
      <w:r>
        <w:t xml:space="preserve"> в течение двадцати календарных дней);</w:t>
      </w:r>
    </w:p>
    <w:p w:rsidR="000558E2" w:rsidRDefault="000558E2" w:rsidP="00BB7721">
      <w:pPr>
        <w:pStyle w:val="a4"/>
        <w:jc w:val="both"/>
      </w:pPr>
      <w:r>
        <w:t>      3) лабораторные испытания – пятьдесят календарных дней;</w:t>
      </w:r>
    </w:p>
    <w:p w:rsidR="000558E2" w:rsidRDefault="000558E2" w:rsidP="00BB7721">
      <w:pPr>
        <w:pStyle w:val="a4"/>
        <w:jc w:val="both"/>
      </w:pPr>
      <w:r>
        <w:t>      4) формирование заключения о безопасности, эффективности и качестве – пятнадцать календарных дней.</w:t>
      </w:r>
    </w:p>
    <w:p w:rsidR="000558E2" w:rsidRDefault="000558E2" w:rsidP="00BB7721">
      <w:pPr>
        <w:pStyle w:val="a4"/>
        <w:jc w:val="both"/>
      </w:pPr>
      <w:r>
        <w:t>      70. Экспертиза лекарственного средства, произведенного в Республике Казахстан, при продлении срока действии регистрационного удостоверения проводится в течение ста календарных дней,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пятнадцать календарных дней;</w:t>
      </w:r>
    </w:p>
    <w:p w:rsidR="000558E2" w:rsidRDefault="000558E2" w:rsidP="00BB7721">
      <w:pPr>
        <w:pStyle w:val="a4"/>
        <w:jc w:val="both"/>
      </w:pPr>
      <w:r>
        <w:t xml:space="preserve">      2) специализированная экспертиза – семьдесят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xml:space="preserve"> в течение пятнадцати календарных дней);</w:t>
      </w:r>
    </w:p>
    <w:p w:rsidR="000558E2" w:rsidRDefault="000558E2" w:rsidP="00BB7721">
      <w:pPr>
        <w:pStyle w:val="a4"/>
        <w:jc w:val="both"/>
      </w:pPr>
      <w:r>
        <w:t>      3) формирование заключения о безопасности, эффективности и качестве – пятнадцать календарных дней.</w:t>
      </w:r>
    </w:p>
    <w:p w:rsidR="000558E2" w:rsidRDefault="000558E2" w:rsidP="00BB7721">
      <w:pPr>
        <w:pStyle w:val="a4"/>
        <w:jc w:val="both"/>
      </w:pPr>
      <w:r>
        <w:t>      71. Экспертиза изменений, вносимых в регистрационное досье типа</w:t>
      </w:r>
      <w:proofErr w:type="gramStart"/>
      <w:r>
        <w:t xml:space="preserve"> ІА</w:t>
      </w:r>
      <w:proofErr w:type="gramEnd"/>
      <w:r>
        <w:t xml:space="preserve"> для лекарственного средства, произведенного в Республике Казахстан, проводится в срок, не превышающий тридцать календарных дней из них:</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десять календарных дней;</w:t>
      </w:r>
    </w:p>
    <w:p w:rsidR="000558E2" w:rsidRDefault="000558E2" w:rsidP="00BB7721">
      <w:pPr>
        <w:pStyle w:val="a4"/>
        <w:jc w:val="both"/>
      </w:pPr>
      <w:r>
        <w:t xml:space="preserve">       2) формирование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 двадцать календарных дней.</w:t>
      </w:r>
    </w:p>
    <w:p w:rsidR="000558E2" w:rsidRDefault="000558E2" w:rsidP="00BB7721">
      <w:pPr>
        <w:pStyle w:val="a4"/>
        <w:jc w:val="both"/>
      </w:pPr>
      <w:r>
        <w:t>      72. Экспертиза изменений, вносимых в регистрационное досье типа</w:t>
      </w:r>
      <w:proofErr w:type="gramStart"/>
      <w:r>
        <w:t xml:space="preserve"> ІБ</w:t>
      </w:r>
      <w:proofErr w:type="gramEnd"/>
      <w:r>
        <w:t xml:space="preserve"> и типа II для лекарственного средства, произведенного в Республике Казахстан, проводится в течение девяносто календарных дней с этапом проведения лабораторных испытаний,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пятнадцать календарных дней;</w:t>
      </w:r>
    </w:p>
    <w:p w:rsidR="000558E2" w:rsidRDefault="000558E2" w:rsidP="00BB7721">
      <w:pPr>
        <w:pStyle w:val="a4"/>
        <w:jc w:val="both"/>
      </w:pPr>
      <w:r>
        <w:t xml:space="preserve">      2) специализированная экспертиза – шестьдесят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в течение десяти календарных дней);</w:t>
      </w:r>
    </w:p>
    <w:p w:rsidR="000558E2" w:rsidRDefault="000558E2" w:rsidP="00BB7721">
      <w:pPr>
        <w:pStyle w:val="a4"/>
        <w:jc w:val="both"/>
      </w:pPr>
      <w:r>
        <w:t>      3) формирование заключения о безопасности, эффективности и качестве – пятнадцать календарных дней.</w:t>
      </w:r>
    </w:p>
    <w:p w:rsidR="000558E2" w:rsidRDefault="000558E2" w:rsidP="00BB7721">
      <w:pPr>
        <w:pStyle w:val="a4"/>
        <w:jc w:val="both"/>
      </w:pPr>
      <w:r>
        <w:lastRenderedPageBreak/>
        <w:t>      73. Экспертиза изменений, вносимых в регистрационное досье типа</w:t>
      </w:r>
      <w:proofErr w:type="gramStart"/>
      <w:r>
        <w:t xml:space="preserve"> ІБ</w:t>
      </w:r>
      <w:proofErr w:type="gramEnd"/>
      <w:r>
        <w:t xml:space="preserve"> и типа II для лекарственного средства, произведенного в Республике Казахстан, проводится в течение шестидесяти календарных дней без этапа проведения лабораторных испытаний,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десять календарных дней;</w:t>
      </w:r>
    </w:p>
    <w:p w:rsidR="000558E2" w:rsidRDefault="000558E2" w:rsidP="00BB7721">
      <w:pPr>
        <w:pStyle w:val="a4"/>
        <w:jc w:val="both"/>
      </w:pPr>
      <w:r>
        <w:t xml:space="preserve">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xml:space="preserve"> в течение десяти календарных дней);</w:t>
      </w:r>
    </w:p>
    <w:p w:rsidR="000558E2" w:rsidRDefault="000558E2" w:rsidP="00BB7721">
      <w:pPr>
        <w:pStyle w:val="a4"/>
        <w:jc w:val="both"/>
      </w:pPr>
      <w:r>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74. Экспертиза лекарственных средств, произведенных в странах региона ICH (</w:t>
      </w:r>
      <w:proofErr w:type="spellStart"/>
      <w:r>
        <w:t>АйСиЭйч</w:t>
      </w:r>
      <w:proofErr w:type="spellEnd"/>
      <w:r>
        <w:t>) проводится в течение ста восьмидесяти календарных дней,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тридцать календарных дней;</w:t>
      </w:r>
    </w:p>
    <w:p w:rsidR="000558E2" w:rsidRDefault="000558E2" w:rsidP="00BB7721">
      <w:pPr>
        <w:pStyle w:val="a4"/>
        <w:jc w:val="both"/>
      </w:pPr>
      <w:r>
        <w:t xml:space="preserve">      2) специализированная экспертиза – сто двадцать календарных дней (в том числе, проверка аутентичности или перевода на казахский язык инструкции по медицинскому применению, маркировки макетов упаковки, этикеток, </w:t>
      </w:r>
      <w:proofErr w:type="spellStart"/>
      <w:r>
        <w:t>стикеров</w:t>
      </w:r>
      <w:proofErr w:type="spellEnd"/>
      <w:r>
        <w:t>, в течение двадцати календарных дней);</w:t>
      </w:r>
    </w:p>
    <w:p w:rsidR="000558E2" w:rsidRDefault="000558E2" w:rsidP="00BB7721">
      <w:pPr>
        <w:pStyle w:val="a4"/>
        <w:jc w:val="both"/>
      </w:pPr>
      <w:r>
        <w:t>      3) формирование заключения о безопасности, эффективности и качестве – тридцать календарных дней.</w:t>
      </w:r>
    </w:p>
    <w:p w:rsidR="000558E2" w:rsidRDefault="000558E2" w:rsidP="00BB7721">
      <w:pPr>
        <w:pStyle w:val="a4"/>
        <w:jc w:val="both"/>
      </w:pPr>
      <w:r>
        <w:t>      75. Экспертиза лекарственных средств, произведенных в странах региона ICH (</w:t>
      </w:r>
      <w:proofErr w:type="spellStart"/>
      <w:r>
        <w:t>АйСиЭйч</w:t>
      </w:r>
      <w:proofErr w:type="spellEnd"/>
      <w:r>
        <w:t>), при продлении срока действия регистрационного удостоверения проводится в течение ста календарных дней,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двадцать календарных дней;</w:t>
      </w:r>
    </w:p>
    <w:p w:rsidR="000558E2" w:rsidRDefault="000558E2" w:rsidP="00BB7721">
      <w:pPr>
        <w:pStyle w:val="a4"/>
        <w:jc w:val="both"/>
      </w:pPr>
      <w:r>
        <w:t xml:space="preserve">      2) специализированная экспертиза – семьдесят календарных дней (в том числе, подтверждение аутентичности или перевода на казахский язык инструкции по медицинскому применению, макетов маркировки упаковки, этикеток, </w:t>
      </w:r>
      <w:proofErr w:type="spellStart"/>
      <w:r>
        <w:t>стикеров</w:t>
      </w:r>
      <w:proofErr w:type="spellEnd"/>
      <w:r>
        <w:t>, в течение пятнадцати календарных дней);</w:t>
      </w:r>
    </w:p>
    <w:p w:rsidR="000558E2" w:rsidRDefault="000558E2" w:rsidP="00BB7721">
      <w:pPr>
        <w:pStyle w:val="a4"/>
        <w:jc w:val="both"/>
      </w:pPr>
      <w:r>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76. Экспертиза изменений, вносимых в регистрационное досье типа</w:t>
      </w:r>
      <w:proofErr w:type="gramStart"/>
      <w:r>
        <w:t xml:space="preserve"> ІА</w:t>
      </w:r>
      <w:proofErr w:type="gramEnd"/>
      <w:r>
        <w:t xml:space="preserve"> для лекарственных средств, произведенных в странах региона ICH (</w:t>
      </w:r>
      <w:proofErr w:type="spellStart"/>
      <w:r>
        <w:t>АйСиЭйч</w:t>
      </w:r>
      <w:proofErr w:type="spellEnd"/>
      <w:r>
        <w:t>) проводится в течение тридцати календарных дней, из них:</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десять календарных дней;</w:t>
      </w:r>
    </w:p>
    <w:p w:rsidR="000558E2" w:rsidRDefault="000558E2" w:rsidP="00BB7721">
      <w:pPr>
        <w:pStyle w:val="a4"/>
        <w:jc w:val="both"/>
      </w:pPr>
      <w:r>
        <w:lastRenderedPageBreak/>
        <w:t xml:space="preserve">      2) выдача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 двадцать календарных дней.</w:t>
      </w:r>
    </w:p>
    <w:p w:rsidR="000558E2" w:rsidRDefault="000558E2" w:rsidP="00BB7721">
      <w:pPr>
        <w:pStyle w:val="a4"/>
        <w:jc w:val="both"/>
      </w:pPr>
      <w:r>
        <w:t>      77. Экспертиза изменений, вносимых в регистрационное досье типа</w:t>
      </w:r>
      <w:proofErr w:type="gramStart"/>
      <w:r>
        <w:t xml:space="preserve"> ІБ</w:t>
      </w:r>
      <w:proofErr w:type="gramEnd"/>
      <w:r>
        <w:t xml:space="preserve"> и типа II для лекарственных средств, произведенных в странах региона ICH (</w:t>
      </w:r>
      <w:proofErr w:type="spellStart"/>
      <w:r>
        <w:t>АйСиЭйч</w:t>
      </w:r>
      <w:proofErr w:type="spellEnd"/>
      <w:r>
        <w:t>), проводится в течение шестидесяти календарных дней без этапа проведения лабораторных испытаний, в том числе:</w:t>
      </w:r>
    </w:p>
    <w:p w:rsidR="000558E2" w:rsidRDefault="000558E2" w:rsidP="00BB7721">
      <w:pPr>
        <w:pStyle w:val="a4"/>
        <w:jc w:val="both"/>
      </w:pPr>
      <w:r>
        <w:t>      1) начальная экспертиза (</w:t>
      </w:r>
      <w:proofErr w:type="spellStart"/>
      <w:r>
        <w:t>валидация</w:t>
      </w:r>
      <w:proofErr w:type="spellEnd"/>
      <w:r>
        <w:t xml:space="preserve"> регистрационного досье) лекарственного средства – десять календарных дней;</w:t>
      </w:r>
    </w:p>
    <w:p w:rsidR="000558E2" w:rsidRDefault="000558E2" w:rsidP="00BB7721">
      <w:pPr>
        <w:pStyle w:val="a4"/>
        <w:jc w:val="both"/>
      </w:pPr>
      <w:r>
        <w:t xml:space="preserve">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w:t>
      </w:r>
      <w:proofErr w:type="spellStart"/>
      <w:r>
        <w:t>стикеров</w:t>
      </w:r>
      <w:proofErr w:type="spellEnd"/>
      <w:r>
        <w:t>, в течение десяти календарных дней);</w:t>
      </w:r>
    </w:p>
    <w:p w:rsidR="000558E2" w:rsidRDefault="000558E2" w:rsidP="00BB7721">
      <w:pPr>
        <w:pStyle w:val="a4"/>
        <w:jc w:val="both"/>
      </w:pPr>
      <w:r>
        <w:t>      3) формирование заключения о безопасности, эффективности и качестве – десять календарных дней.</w:t>
      </w:r>
    </w:p>
    <w:p w:rsidR="000558E2" w:rsidRDefault="000558E2" w:rsidP="00BB7721">
      <w:pPr>
        <w:pStyle w:val="a4"/>
        <w:jc w:val="both"/>
      </w:pPr>
      <w:r>
        <w:t>      78. Ускоренная экспертиза лекарственного средства проводится в сроки, не превышающие ста двадцати календарных дней, в том числе:</w:t>
      </w:r>
    </w:p>
    <w:p w:rsidR="000558E2" w:rsidRDefault="000558E2" w:rsidP="00BB7721">
      <w:pPr>
        <w:pStyle w:val="a4"/>
        <w:jc w:val="both"/>
      </w:pPr>
      <w:r>
        <w:t>      1) начальная экспертиза - не более двадцати календарных дней;</w:t>
      </w:r>
    </w:p>
    <w:p w:rsidR="000558E2" w:rsidRDefault="000558E2" w:rsidP="00BB7721">
      <w:pPr>
        <w:pStyle w:val="a4"/>
        <w:jc w:val="both"/>
      </w:pPr>
      <w:r>
        <w:t>      2) лабораторные испытания - не более пятидесяти календарных дней;</w:t>
      </w:r>
    </w:p>
    <w:p w:rsidR="000558E2" w:rsidRDefault="000558E2" w:rsidP="00BB7721">
      <w:pPr>
        <w:pStyle w:val="a4"/>
        <w:jc w:val="both"/>
      </w:pPr>
      <w:r>
        <w:t xml:space="preserve">      3) специализированная экспертиза - не </w:t>
      </w:r>
      <w:proofErr w:type="gramStart"/>
      <w:r>
        <w:t>более сорока</w:t>
      </w:r>
      <w:proofErr w:type="gramEnd"/>
      <w:r>
        <w:t xml:space="preserve"> календарных дней, в том числе подтверждение аутентичности перевода маркировки макетов упаковки, этикеток, </w:t>
      </w:r>
      <w:proofErr w:type="spellStart"/>
      <w:r>
        <w:t>стикеров</w:t>
      </w:r>
      <w:proofErr w:type="spellEnd"/>
      <w:r>
        <w:t>, общей характеристики лекарственного средства, инструкции по медицинскому применению (листок-вкладыш) (не более десяти календарных дней)</w:t>
      </w:r>
    </w:p>
    <w:p w:rsidR="000558E2" w:rsidRDefault="000558E2" w:rsidP="00BB7721">
      <w:pPr>
        <w:pStyle w:val="a4"/>
        <w:jc w:val="both"/>
      </w:pPr>
      <w:r>
        <w:t>      4)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p w:rsidR="000558E2" w:rsidRDefault="000558E2" w:rsidP="00BB7721">
      <w:pPr>
        <w:pStyle w:val="a4"/>
        <w:jc w:val="both"/>
      </w:pPr>
      <w:r>
        <w:t>      79. В сроки проведения экспертизы лекарственного средства не входит:</w:t>
      </w:r>
    </w:p>
    <w:p w:rsidR="000558E2" w:rsidRDefault="000558E2" w:rsidP="00BB7721">
      <w:pPr>
        <w:pStyle w:val="a4"/>
        <w:jc w:val="both"/>
      </w:pPr>
      <w:r>
        <w:t>      1) время восполнения некомплектности регистрационного досье;</w:t>
      </w:r>
    </w:p>
    <w:p w:rsidR="000558E2" w:rsidRDefault="000558E2" w:rsidP="00BB7721">
      <w:pPr>
        <w:pStyle w:val="a4"/>
        <w:jc w:val="both"/>
      </w:pPr>
      <w:r>
        <w:t>      2) время предоставления заявителем документов и материалов по запросу на любом из этапов экспертизы;</w:t>
      </w:r>
    </w:p>
    <w:p w:rsidR="000558E2" w:rsidRDefault="000558E2" w:rsidP="00BB7721">
      <w:pPr>
        <w:pStyle w:val="a4"/>
        <w:jc w:val="both"/>
      </w:pPr>
      <w:r>
        <w:t xml:space="preserve">      3) время </w:t>
      </w:r>
      <w:proofErr w:type="gramStart"/>
      <w:r>
        <w:t>организации проведения оценки условий производства</w:t>
      </w:r>
      <w:proofErr w:type="gramEnd"/>
      <w:r>
        <w:t xml:space="preserve"> и системы обеспечения качества организации-производителя, условий проведения доклинических и (или) клинических исследований, системы </w:t>
      </w:r>
      <w:proofErr w:type="spellStart"/>
      <w:r>
        <w:t>фармаконадзора</w:t>
      </w:r>
      <w:proofErr w:type="spellEnd"/>
      <w:r>
        <w:t xml:space="preserve"> держателя регистрационного удостоверения;</w:t>
      </w:r>
    </w:p>
    <w:p w:rsidR="000558E2" w:rsidRDefault="000558E2" w:rsidP="00BB7721">
      <w:pPr>
        <w:pStyle w:val="a4"/>
        <w:jc w:val="both"/>
      </w:pPr>
      <w:r>
        <w:t xml:space="preserve">      4) сроки предоставления отчета клинических исследований при соблюдении условий, определенных пунктом 13 настоящих Правил. При этом сроки предоставления отчета не превышают ста восьмидесяти календарных дней </w:t>
      </w:r>
      <w:proofErr w:type="gramStart"/>
      <w:r>
        <w:t>с даты</w:t>
      </w:r>
      <w:proofErr w:type="gramEnd"/>
      <w:r>
        <w:t xml:space="preserve"> запланированного завершения </w:t>
      </w:r>
      <w:r>
        <w:lastRenderedPageBreak/>
        <w:t>клинического исследования, указанной в утвержденном протоколе клинического исследования;</w:t>
      </w:r>
    </w:p>
    <w:p w:rsidR="000558E2" w:rsidRDefault="000558E2" w:rsidP="00BB7721">
      <w:pPr>
        <w:pStyle w:val="a4"/>
        <w:jc w:val="both"/>
      </w:pPr>
      <w:r>
        <w:t>      5) организация и проведение Экспертного совета;</w:t>
      </w:r>
    </w:p>
    <w:p w:rsidR="000558E2" w:rsidRDefault="000558E2" w:rsidP="00BB7721">
      <w:pPr>
        <w:pStyle w:val="a4"/>
        <w:jc w:val="both"/>
      </w:pPr>
      <w:r>
        <w:t>      6) согласования заявителем итоговых документов.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Pr="00BB7721" w:rsidRDefault="000558E2">
            <w:pPr>
              <w:jc w:val="center"/>
              <w:rPr>
                <w:rFonts w:ascii="Times New Roman" w:hAnsi="Times New Roman" w:cs="Times New Roman"/>
                <w:sz w:val="24"/>
                <w:szCs w:val="24"/>
              </w:rPr>
            </w:pPr>
            <w:bookmarkStart w:id="7" w:name="z276"/>
            <w:bookmarkEnd w:id="7"/>
            <w:r w:rsidRPr="00BB7721">
              <w:rPr>
                <w:rFonts w:ascii="Times New Roman" w:hAnsi="Times New Roman" w:cs="Times New Roman"/>
                <w:sz w:val="24"/>
                <w:szCs w:val="24"/>
              </w:rPr>
              <w:t>Приложение 1</w:t>
            </w:r>
            <w:r w:rsidRPr="00BB7721">
              <w:rPr>
                <w:rFonts w:ascii="Times New Roman" w:hAnsi="Times New Roman" w:cs="Times New Roman"/>
                <w:sz w:val="24"/>
                <w:szCs w:val="24"/>
              </w:rPr>
              <w:br/>
              <w:t>к Правилам проведения</w:t>
            </w:r>
            <w:r w:rsidRPr="00BB7721">
              <w:rPr>
                <w:rFonts w:ascii="Times New Roman" w:hAnsi="Times New Roman" w:cs="Times New Roman"/>
                <w:sz w:val="24"/>
                <w:szCs w:val="24"/>
              </w:rP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Pr="00BB7721" w:rsidRDefault="000558E2">
            <w:pPr>
              <w:jc w:val="center"/>
              <w:rPr>
                <w:rFonts w:ascii="Times New Roman" w:hAnsi="Times New Roman" w:cs="Times New Roman"/>
                <w:sz w:val="24"/>
                <w:szCs w:val="24"/>
              </w:rPr>
            </w:pPr>
            <w:bookmarkStart w:id="8" w:name="z277"/>
            <w:bookmarkEnd w:id="8"/>
            <w:r w:rsidRPr="00BB7721">
              <w:rPr>
                <w:rFonts w:ascii="Times New Roman" w:hAnsi="Times New Roman" w:cs="Times New Roman"/>
                <w:sz w:val="24"/>
                <w:szCs w:val="24"/>
              </w:rPr>
              <w:t>Форма</w:t>
            </w:r>
          </w:p>
        </w:tc>
      </w:tr>
    </w:tbl>
    <w:p w:rsidR="000558E2" w:rsidRDefault="000558E2" w:rsidP="00BB7721">
      <w:pPr>
        <w:pStyle w:val="3"/>
        <w:jc w:val="center"/>
      </w:pPr>
      <w:r>
        <w:t>Заявление на проведение экспертизы лекарственного средства*</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1"/>
        <w:gridCol w:w="860"/>
        <w:gridCol w:w="896"/>
        <w:gridCol w:w="468"/>
        <w:gridCol w:w="468"/>
        <w:gridCol w:w="80"/>
        <w:gridCol w:w="80"/>
        <w:gridCol w:w="1100"/>
        <w:gridCol w:w="552"/>
        <w:gridCol w:w="390"/>
        <w:gridCol w:w="237"/>
        <w:gridCol w:w="406"/>
        <w:gridCol w:w="638"/>
        <w:gridCol w:w="419"/>
        <w:gridCol w:w="361"/>
        <w:gridCol w:w="954"/>
        <w:gridCol w:w="80"/>
        <w:gridCol w:w="80"/>
        <w:gridCol w:w="719"/>
      </w:tblGrid>
      <w:tr w:rsidR="00BB7721" w:rsidTr="00BB7721">
        <w:trPr>
          <w:tblCellSpacing w:w="15" w:type="dxa"/>
        </w:trPr>
        <w:tc>
          <w:tcPr>
            <w:tcW w:w="436" w:type="dxa"/>
            <w:vMerge w:val="restart"/>
            <w:vAlign w:val="center"/>
            <w:hideMark/>
          </w:tcPr>
          <w:p w:rsidR="000558E2" w:rsidRDefault="000558E2">
            <w:pPr>
              <w:pStyle w:val="a4"/>
            </w:pPr>
            <w:r>
              <w:t>1.</w:t>
            </w:r>
          </w:p>
        </w:tc>
        <w:tc>
          <w:tcPr>
            <w:tcW w:w="2822" w:type="dxa"/>
            <w:gridSpan w:val="6"/>
            <w:vMerge w:val="restart"/>
            <w:vAlign w:val="center"/>
            <w:hideMark/>
          </w:tcPr>
          <w:p w:rsidR="000558E2" w:rsidRDefault="000558E2">
            <w:pPr>
              <w:pStyle w:val="a4"/>
            </w:pPr>
            <w:r>
              <w:t>Торговое название</w:t>
            </w:r>
          </w:p>
        </w:tc>
        <w:tc>
          <w:tcPr>
            <w:tcW w:w="2012" w:type="dxa"/>
            <w:gridSpan w:val="3"/>
            <w:vAlign w:val="center"/>
            <w:hideMark/>
          </w:tcPr>
          <w:p w:rsidR="000558E2" w:rsidRDefault="000558E2">
            <w:pPr>
              <w:pStyle w:val="a4"/>
            </w:pPr>
            <w:r>
              <w:t>на казахском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 русском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 английском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restart"/>
            <w:vAlign w:val="center"/>
            <w:hideMark/>
          </w:tcPr>
          <w:p w:rsidR="000558E2" w:rsidRDefault="000558E2">
            <w:pPr>
              <w:pStyle w:val="a4"/>
            </w:pPr>
            <w:r>
              <w:t>2.</w:t>
            </w:r>
          </w:p>
        </w:tc>
        <w:tc>
          <w:tcPr>
            <w:tcW w:w="2822" w:type="dxa"/>
            <w:gridSpan w:val="6"/>
            <w:vMerge w:val="restart"/>
            <w:vAlign w:val="center"/>
            <w:hideMark/>
          </w:tcPr>
          <w:p w:rsidR="000558E2" w:rsidRDefault="000558E2">
            <w:pPr>
              <w:pStyle w:val="a4"/>
            </w:pPr>
            <w:r>
              <w:t>Торговое название на экспорт (для отечественных производителей)</w:t>
            </w:r>
          </w:p>
        </w:tc>
        <w:tc>
          <w:tcPr>
            <w:tcW w:w="2012" w:type="dxa"/>
            <w:gridSpan w:val="3"/>
            <w:vAlign w:val="center"/>
            <w:hideMark/>
          </w:tcPr>
          <w:p w:rsidR="000558E2" w:rsidRDefault="000558E2">
            <w:pPr>
              <w:pStyle w:val="a4"/>
            </w:pPr>
            <w:r>
              <w:t>на казахском языке</w:t>
            </w:r>
          </w:p>
        </w:tc>
        <w:tc>
          <w:tcPr>
            <w:tcW w:w="1251" w:type="dxa"/>
            <w:gridSpan w:val="3"/>
            <w:vAlign w:val="center"/>
            <w:hideMark/>
          </w:tcPr>
          <w:p w:rsidR="000558E2" w:rsidRDefault="000558E2">
            <w:pPr>
              <w:pStyle w:val="a4"/>
            </w:pPr>
            <w:r>
              <w:t>на русском языке</w:t>
            </w:r>
          </w:p>
        </w:tc>
        <w:tc>
          <w:tcPr>
            <w:tcW w:w="1704" w:type="dxa"/>
            <w:gridSpan w:val="3"/>
            <w:vAlign w:val="center"/>
            <w:hideMark/>
          </w:tcPr>
          <w:p w:rsidR="000558E2" w:rsidRDefault="000558E2">
            <w:pPr>
              <w:pStyle w:val="a4"/>
            </w:pPr>
            <w:r>
              <w:t>на английском языке</w:t>
            </w:r>
          </w:p>
        </w:tc>
        <w:tc>
          <w:tcPr>
            <w:tcW w:w="834" w:type="dxa"/>
            <w:gridSpan w:val="3"/>
            <w:vAlign w:val="center"/>
            <w:hideMark/>
          </w:tcPr>
          <w:p w:rsidR="000558E2" w:rsidRDefault="000558E2">
            <w:pPr>
              <w:pStyle w:val="a4"/>
            </w:pPr>
            <w:r>
              <w:t>страна</w:t>
            </w: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rPr>
                <w:sz w:val="24"/>
                <w:szCs w:val="24"/>
              </w:rPr>
            </w:pPr>
          </w:p>
        </w:tc>
        <w:tc>
          <w:tcPr>
            <w:tcW w:w="1251" w:type="dxa"/>
            <w:gridSpan w:val="3"/>
            <w:vAlign w:val="center"/>
            <w:hideMark/>
          </w:tcPr>
          <w:p w:rsidR="000558E2" w:rsidRDefault="000558E2">
            <w:pPr>
              <w:rPr>
                <w:sz w:val="24"/>
                <w:szCs w:val="24"/>
              </w:rPr>
            </w:pPr>
          </w:p>
        </w:tc>
        <w:tc>
          <w:tcPr>
            <w:tcW w:w="1704" w:type="dxa"/>
            <w:gridSpan w:val="3"/>
            <w:vAlign w:val="center"/>
            <w:hideMark/>
          </w:tcPr>
          <w:p w:rsidR="000558E2" w:rsidRDefault="000558E2">
            <w:pPr>
              <w:rPr>
                <w:sz w:val="24"/>
                <w:szCs w:val="24"/>
              </w:rPr>
            </w:pPr>
          </w:p>
        </w:tc>
        <w:tc>
          <w:tcPr>
            <w:tcW w:w="834" w:type="dxa"/>
            <w:gridSpan w:val="3"/>
            <w:vAlign w:val="center"/>
            <w:hideMark/>
          </w:tcPr>
          <w:p w:rsidR="000558E2" w:rsidRDefault="000558E2">
            <w:pPr>
              <w:rPr>
                <w:sz w:val="24"/>
                <w:szCs w:val="24"/>
              </w:rPr>
            </w:pPr>
          </w:p>
        </w:tc>
      </w:tr>
      <w:tr w:rsidR="00BB7721" w:rsidTr="00BB7721">
        <w:trPr>
          <w:tblCellSpacing w:w="15" w:type="dxa"/>
        </w:trPr>
        <w:tc>
          <w:tcPr>
            <w:tcW w:w="436" w:type="dxa"/>
            <w:vMerge w:val="restart"/>
            <w:vAlign w:val="center"/>
            <w:hideMark/>
          </w:tcPr>
          <w:p w:rsidR="000558E2" w:rsidRDefault="000558E2">
            <w:pPr>
              <w:pStyle w:val="a4"/>
            </w:pPr>
            <w:r>
              <w:t>3.</w:t>
            </w:r>
          </w:p>
        </w:tc>
        <w:tc>
          <w:tcPr>
            <w:tcW w:w="2822" w:type="dxa"/>
            <w:gridSpan w:val="6"/>
            <w:vMerge w:val="restart"/>
            <w:vAlign w:val="center"/>
            <w:hideMark/>
          </w:tcPr>
          <w:p w:rsidR="000558E2" w:rsidRDefault="000558E2">
            <w:pPr>
              <w:pStyle w:val="a4"/>
            </w:pPr>
            <w:r>
              <w:t>Международное непатентованное название</w:t>
            </w:r>
          </w:p>
        </w:tc>
        <w:tc>
          <w:tcPr>
            <w:tcW w:w="2012" w:type="dxa"/>
            <w:gridSpan w:val="3"/>
            <w:vAlign w:val="center"/>
            <w:hideMark/>
          </w:tcPr>
          <w:p w:rsidR="000558E2" w:rsidRDefault="000558E2">
            <w:pPr>
              <w:pStyle w:val="a4"/>
            </w:pPr>
            <w:r>
              <w:t>на казахском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 русском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 английском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restart"/>
            <w:vAlign w:val="center"/>
            <w:hideMark/>
          </w:tcPr>
          <w:p w:rsidR="000558E2" w:rsidRDefault="000558E2">
            <w:pPr>
              <w:pStyle w:val="a4"/>
            </w:pPr>
            <w:r>
              <w:t>4.</w:t>
            </w:r>
          </w:p>
        </w:tc>
        <w:tc>
          <w:tcPr>
            <w:tcW w:w="2822" w:type="dxa"/>
            <w:gridSpan w:val="6"/>
            <w:vMerge w:val="restart"/>
            <w:vAlign w:val="center"/>
            <w:hideMark/>
          </w:tcPr>
          <w:p w:rsidR="000558E2" w:rsidRDefault="000558E2">
            <w:pPr>
              <w:pStyle w:val="a4"/>
            </w:pPr>
            <w:r>
              <w:t>Лекарственная форма</w:t>
            </w:r>
          </w:p>
        </w:tc>
        <w:tc>
          <w:tcPr>
            <w:tcW w:w="2012" w:type="dxa"/>
            <w:gridSpan w:val="3"/>
            <w:vAlign w:val="center"/>
            <w:hideMark/>
          </w:tcPr>
          <w:p w:rsidR="000558E2" w:rsidRDefault="000558E2">
            <w:pPr>
              <w:pStyle w:val="a4"/>
            </w:pPr>
            <w:r>
              <w:t>на казахском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 русском языке</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5.</w:t>
            </w:r>
          </w:p>
        </w:tc>
        <w:tc>
          <w:tcPr>
            <w:tcW w:w="2822" w:type="dxa"/>
            <w:gridSpan w:val="6"/>
            <w:vAlign w:val="center"/>
            <w:hideMark/>
          </w:tcPr>
          <w:p w:rsidR="000558E2" w:rsidRDefault="000558E2">
            <w:pPr>
              <w:pStyle w:val="a4"/>
            </w:pPr>
            <w:proofErr w:type="gramStart"/>
            <w:r>
              <w:t>Дозировка/ концентрация (Заполняется при наличии.</w:t>
            </w:r>
            <w:proofErr w:type="gramEnd"/>
            <w:r>
              <w:t xml:space="preserve"> </w:t>
            </w:r>
            <w:proofErr w:type="gramStart"/>
            <w:r>
              <w:t>Объем заполняется в упаковке)</w:t>
            </w:r>
            <w:proofErr w:type="gramEnd"/>
          </w:p>
        </w:tc>
        <w:tc>
          <w:tcPr>
            <w:tcW w:w="2012" w:type="dxa"/>
            <w:gridSpan w:val="3"/>
            <w:vAlign w:val="center"/>
            <w:hideMark/>
          </w:tcPr>
          <w:p w:rsidR="000558E2" w:rsidRDefault="000558E2">
            <w:pPr>
              <w:pStyle w:val="a4"/>
            </w:pPr>
            <w:r>
              <w:t>Концентрация указывается для жидких, мягких и газообразных лекарственных форм</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restart"/>
            <w:vAlign w:val="center"/>
            <w:hideMark/>
          </w:tcPr>
          <w:p w:rsidR="000558E2" w:rsidRDefault="000558E2">
            <w:pPr>
              <w:pStyle w:val="a4"/>
            </w:pPr>
            <w:r>
              <w:t>6.</w:t>
            </w:r>
          </w:p>
        </w:tc>
        <w:tc>
          <w:tcPr>
            <w:tcW w:w="2822" w:type="dxa"/>
            <w:gridSpan w:val="6"/>
            <w:vMerge w:val="restart"/>
            <w:vAlign w:val="center"/>
            <w:hideMark/>
          </w:tcPr>
          <w:p w:rsidR="000558E2" w:rsidRDefault="000558E2">
            <w:pPr>
              <w:pStyle w:val="a4"/>
            </w:pPr>
            <w:r>
              <w:t>Анатомо-терапевтическо-химическая классификация</w:t>
            </w:r>
          </w:p>
        </w:tc>
        <w:tc>
          <w:tcPr>
            <w:tcW w:w="2012" w:type="dxa"/>
            <w:gridSpan w:val="3"/>
            <w:vAlign w:val="center"/>
            <w:hideMark/>
          </w:tcPr>
          <w:p w:rsidR="000558E2" w:rsidRDefault="000558E2">
            <w:pPr>
              <w:pStyle w:val="a4"/>
            </w:pPr>
            <w:r>
              <w:t>Код</w:t>
            </w:r>
          </w:p>
        </w:tc>
        <w:tc>
          <w:tcPr>
            <w:tcW w:w="3849" w:type="dxa"/>
            <w:gridSpan w:val="9"/>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Наименование на казахском языке</w:t>
            </w:r>
          </w:p>
        </w:tc>
        <w:tc>
          <w:tcPr>
            <w:tcW w:w="3849" w:type="dxa"/>
            <w:gridSpan w:val="9"/>
            <w:vMerge w:val="restart"/>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822" w:type="dxa"/>
            <w:gridSpan w:val="6"/>
            <w:vMerge/>
            <w:vAlign w:val="center"/>
            <w:hideMark/>
          </w:tcPr>
          <w:p w:rsidR="000558E2" w:rsidRDefault="000558E2">
            <w:pPr>
              <w:rPr>
                <w:sz w:val="24"/>
                <w:szCs w:val="24"/>
              </w:rPr>
            </w:pPr>
          </w:p>
        </w:tc>
        <w:tc>
          <w:tcPr>
            <w:tcW w:w="2012" w:type="dxa"/>
            <w:gridSpan w:val="3"/>
            <w:vAlign w:val="center"/>
            <w:hideMark/>
          </w:tcPr>
          <w:p w:rsidR="000558E2" w:rsidRDefault="000558E2">
            <w:pPr>
              <w:pStyle w:val="a4"/>
            </w:pPr>
            <w:r>
              <w:t>Наименование на русском языке</w:t>
            </w:r>
          </w:p>
        </w:tc>
        <w:tc>
          <w:tcPr>
            <w:tcW w:w="3849" w:type="dxa"/>
            <w:gridSpan w:val="9"/>
            <w:vMerge/>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lastRenderedPageBreak/>
              <w:t>7.</w:t>
            </w:r>
          </w:p>
        </w:tc>
        <w:tc>
          <w:tcPr>
            <w:tcW w:w="8743" w:type="dxa"/>
            <w:gridSpan w:val="18"/>
            <w:vAlign w:val="center"/>
            <w:hideMark/>
          </w:tcPr>
          <w:p w:rsidR="000558E2" w:rsidRDefault="000558E2">
            <w:pPr>
              <w:pStyle w:val="a4"/>
            </w:pPr>
            <w:r>
              <w:t>Тип лекарственного средства (заполняется для соответствующего лекарственного препарата)</w:t>
            </w:r>
          </w:p>
        </w:tc>
      </w:tr>
      <w:tr w:rsidR="00BB7721" w:rsidTr="00BB7721">
        <w:trPr>
          <w:tblCellSpacing w:w="15" w:type="dxa"/>
        </w:trPr>
        <w:tc>
          <w:tcPr>
            <w:tcW w:w="436" w:type="dxa"/>
            <w:vAlign w:val="center"/>
            <w:hideMark/>
          </w:tcPr>
          <w:p w:rsidR="000558E2" w:rsidRDefault="000558E2">
            <w:pPr>
              <w:pStyle w:val="a4"/>
            </w:pPr>
            <w:r>
              <w:t>1)</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239D878E" wp14:editId="6D660E9A">
                  <wp:extent cx="222250" cy="222250"/>
                  <wp:effectExtent l="0" t="0" r="6350" b="6350"/>
                  <wp:docPr id="125" name="Рисунок 125" descr="http://adilet.zan.kz/files/119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90/6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Оригинальный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34DB45A3" wp14:editId="5B0B5761">
                  <wp:extent cx="222250" cy="222250"/>
                  <wp:effectExtent l="0" t="0" r="6350" b="6350"/>
                  <wp:docPr id="124" name="Рисунок 124" descr="http://adilet.zan.kz/files/119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90/6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Однокомпонентный</w:t>
            </w:r>
          </w:p>
        </w:tc>
        <w:tc>
          <w:tcPr>
            <w:tcW w:w="4239" w:type="dxa"/>
            <w:gridSpan w:val="10"/>
            <w:vAlign w:val="center"/>
            <w:hideMark/>
          </w:tcPr>
          <w:p w:rsidR="000558E2" w:rsidRDefault="000558E2"/>
          <w:p w:rsidR="000558E2" w:rsidRDefault="000558E2">
            <w:pPr>
              <w:pStyle w:val="a4"/>
            </w:pPr>
            <w:r>
              <w:rPr>
                <w:noProof/>
              </w:rPr>
              <w:drawing>
                <wp:inline distT="0" distB="0" distL="0" distR="0" wp14:anchorId="5D2403EC" wp14:editId="49B74CDA">
                  <wp:extent cx="222250" cy="222250"/>
                  <wp:effectExtent l="0" t="0" r="6350" b="6350"/>
                  <wp:docPr id="123" name="Рисунок 123" descr="http://adilet.zan.kz/files/119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90/6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Многокомпонентный</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30A56F4D" wp14:editId="55ABAF65">
                  <wp:extent cx="222250" cy="222250"/>
                  <wp:effectExtent l="0" t="0" r="6350" b="6350"/>
                  <wp:docPr id="122" name="Рисунок 122" descr="http://adilet.zan.kz/files/119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90/6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биологический лекарственный препарат</w:t>
            </w:r>
          </w:p>
        </w:tc>
        <w:tc>
          <w:tcPr>
            <w:tcW w:w="4239" w:type="dxa"/>
            <w:gridSpan w:val="10"/>
            <w:vAlign w:val="center"/>
            <w:hideMark/>
          </w:tcPr>
          <w:p w:rsidR="000558E2" w:rsidRDefault="000558E2"/>
          <w:p w:rsidR="000558E2" w:rsidRDefault="000558E2">
            <w:pPr>
              <w:pStyle w:val="a4"/>
            </w:pPr>
            <w:r>
              <w:rPr>
                <w:noProof/>
              </w:rPr>
              <w:drawing>
                <wp:inline distT="0" distB="0" distL="0" distR="0" wp14:anchorId="3674880A" wp14:editId="2F93B303">
                  <wp:extent cx="222250" cy="222250"/>
                  <wp:effectExtent l="0" t="0" r="6350" b="6350"/>
                  <wp:docPr id="121" name="Рисунок 121" descr="http://adilet.zan.kz/files/119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90/6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drawing>
                <wp:inline distT="0" distB="0" distL="0" distR="0" wp14:anchorId="03AB5F41" wp14:editId="6072052C">
                  <wp:extent cx="222250" cy="222250"/>
                  <wp:effectExtent l="0" t="0" r="6350" b="6350"/>
                  <wp:docPr id="120" name="Рисунок 120" descr="http://adilet.zan.kz/files/119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90/6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Активная фармацевтическая субстанция, произведенная не в условиях GMP или лекарственное растительное сырье</w:t>
            </w:r>
          </w:p>
        </w:tc>
      </w:tr>
      <w:tr w:rsidR="00BB7721" w:rsidTr="00BB7721">
        <w:trPr>
          <w:tblCellSpacing w:w="15" w:type="dxa"/>
        </w:trPr>
        <w:tc>
          <w:tcPr>
            <w:tcW w:w="436" w:type="dxa"/>
            <w:vAlign w:val="center"/>
            <w:hideMark/>
          </w:tcPr>
          <w:p w:rsidR="000558E2" w:rsidRDefault="000558E2">
            <w:pPr>
              <w:pStyle w:val="a4"/>
            </w:pPr>
            <w:r>
              <w:t>2)</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6FB79193" wp14:editId="7058B8A6">
                  <wp:extent cx="222250" cy="222250"/>
                  <wp:effectExtent l="0" t="0" r="6350" b="6350"/>
                  <wp:docPr id="119" name="Рисунок 119" descr="http://adilet.zan.kz/files/119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190/6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Воспроизведенный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50A3AAA4" wp14:editId="31D64838">
                  <wp:extent cx="222250" cy="222250"/>
                  <wp:effectExtent l="0" t="0" r="6350" b="6350"/>
                  <wp:docPr id="118" name="Рисунок 118" descr="http://adilet.zan.kz/files/119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190/6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Однокомпонентный</w:t>
            </w:r>
          </w:p>
        </w:tc>
        <w:tc>
          <w:tcPr>
            <w:tcW w:w="4239" w:type="dxa"/>
            <w:gridSpan w:val="10"/>
            <w:vAlign w:val="center"/>
            <w:hideMark/>
          </w:tcPr>
          <w:p w:rsidR="000558E2" w:rsidRDefault="000558E2"/>
          <w:p w:rsidR="000558E2" w:rsidRDefault="000558E2">
            <w:pPr>
              <w:pStyle w:val="a4"/>
            </w:pPr>
            <w:r>
              <w:rPr>
                <w:noProof/>
              </w:rPr>
              <w:drawing>
                <wp:inline distT="0" distB="0" distL="0" distR="0" wp14:anchorId="049D62BD" wp14:editId="24E1B0B2">
                  <wp:extent cx="222250" cy="222250"/>
                  <wp:effectExtent l="0" t="0" r="6350" b="6350"/>
                  <wp:docPr id="117" name="Рисунок 117" descr="http://adilet.zan.kz/files/119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190/6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Многокомпонентный</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drawing>
                <wp:inline distT="0" distB="0" distL="0" distR="0" wp14:anchorId="57264712" wp14:editId="72815461">
                  <wp:extent cx="222250" cy="222250"/>
                  <wp:effectExtent l="0" t="0" r="6350" b="6350"/>
                  <wp:docPr id="116" name="Рисунок 116" descr="http://adilet.zan.kz/files/119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190/6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Оригинальный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proofErr w:type="spellStart"/>
            <w:r>
              <w:t>Референтный</w:t>
            </w:r>
            <w:proofErr w:type="spellEnd"/>
            <w:r>
              <w:t xml:space="preserve"> лекарственный препарат для отечественного производителя, который использовался в исследованиях эквивалентности (если таковые проводились):</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 xml:space="preserve">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w:t>
            </w:r>
            <w:proofErr w:type="spellStart"/>
            <w:r>
              <w:t>референтный</w:t>
            </w:r>
            <w:proofErr w:type="spellEnd"/>
            <w:r>
              <w:t xml:space="preserve"> лекарственный препарат</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 xml:space="preserve">привести обоснования использования </w:t>
            </w:r>
            <w:proofErr w:type="spellStart"/>
            <w:r>
              <w:t>референтного</w:t>
            </w:r>
            <w:proofErr w:type="spellEnd"/>
            <w:r>
              <w:t xml:space="preserve"> препарата при его отличии от оригинального препарата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Примечание. Раздел необходимо заполнять для каждого лекарственного препарата, который использовался в исследованиях эквивалентности.</w:t>
            </w:r>
          </w:p>
        </w:tc>
      </w:tr>
      <w:tr w:rsidR="00BB7721" w:rsidTr="00BB7721">
        <w:trPr>
          <w:tblCellSpacing w:w="15" w:type="dxa"/>
        </w:trPr>
        <w:tc>
          <w:tcPr>
            <w:tcW w:w="436" w:type="dxa"/>
            <w:vAlign w:val="center"/>
            <w:hideMark/>
          </w:tcPr>
          <w:p w:rsidR="000558E2" w:rsidRDefault="000558E2">
            <w:pPr>
              <w:pStyle w:val="a4"/>
            </w:pPr>
            <w:r>
              <w:t>3)</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268CB5D8" wp14:editId="7F28F615">
                  <wp:extent cx="222250" cy="222250"/>
                  <wp:effectExtent l="0" t="0" r="6350" b="6350"/>
                  <wp:docPr id="115" name="Рисунок 115" descr="http://adilet.zan.kz/files/1190/6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190/61/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Биоаналогичный</w:t>
            </w:r>
            <w:proofErr w:type="spellEnd"/>
            <w:r>
              <w:t xml:space="preserve"> лекарственный препарат (</w:t>
            </w:r>
            <w:proofErr w:type="spellStart"/>
            <w:r>
              <w:t>Биоаналог</w:t>
            </w:r>
            <w:proofErr w:type="spellEnd"/>
            <w:r>
              <w:t>)</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drawing>
                <wp:inline distT="0" distB="0" distL="0" distR="0" wp14:anchorId="1222D56B" wp14:editId="5D622344">
                  <wp:extent cx="222250" cy="222250"/>
                  <wp:effectExtent l="0" t="0" r="6350" b="6350"/>
                  <wp:docPr id="114" name="Рисунок 114" descr="http://adilet.zan.kz/files/1190/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190/61/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Оригинальный биологический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proofErr w:type="spellStart"/>
            <w:r>
              <w:t>Референтный</w:t>
            </w:r>
            <w:proofErr w:type="spellEnd"/>
            <w:r>
              <w:t xml:space="preserve"> биологический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 xml:space="preserve">держатель регистрационного удостоверения, дата регистрации, номер регистрационного удостоверения, государство, где зарегистрирован </w:t>
            </w:r>
            <w:proofErr w:type="spellStart"/>
            <w:r>
              <w:t>референтный</w:t>
            </w:r>
            <w:proofErr w:type="spellEnd"/>
            <w:r>
              <w:t xml:space="preserve"> лекарственный препарат</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 xml:space="preserve">различия по сравнению с </w:t>
            </w:r>
            <w:proofErr w:type="spellStart"/>
            <w:r>
              <w:t>референтным</w:t>
            </w:r>
            <w:proofErr w:type="spellEnd"/>
            <w:r>
              <w:t xml:space="preserve"> биологическим лекарственным препаратом (если таковые имеются):</w:t>
            </w:r>
          </w:p>
        </w:tc>
        <w:tc>
          <w:tcPr>
            <w:tcW w:w="4239" w:type="dxa"/>
            <w:gridSpan w:val="10"/>
            <w:vAlign w:val="center"/>
            <w:hideMark/>
          </w:tcPr>
          <w:p w:rsidR="000558E2" w:rsidRDefault="000558E2">
            <w:pPr>
              <w:pStyle w:val="a4"/>
            </w:pPr>
            <w:r>
              <w:rPr>
                <w:noProof/>
              </w:rPr>
              <w:drawing>
                <wp:inline distT="0" distB="0" distL="0" distR="0" wp14:anchorId="12E25459" wp14:editId="0FCA9B60">
                  <wp:extent cx="222250" cy="222250"/>
                  <wp:effectExtent l="0" t="0" r="6350" b="6350"/>
                  <wp:docPr id="113" name="Рисунок 113" descr="http://adilet.zan.kz/files/1190/6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190/61/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различия в исходном материале;</w:t>
            </w:r>
            <w:bookmarkStart w:id="9" w:name="z280"/>
            <w:bookmarkEnd w:id="9"/>
          </w:p>
          <w:p w:rsidR="000558E2" w:rsidRDefault="000558E2">
            <w:pPr>
              <w:pStyle w:val="a4"/>
            </w:pPr>
            <w:r>
              <w:rPr>
                <w:noProof/>
              </w:rPr>
              <w:drawing>
                <wp:inline distT="0" distB="0" distL="0" distR="0" wp14:anchorId="6AB75876" wp14:editId="16C9959D">
                  <wp:extent cx="222250" cy="222250"/>
                  <wp:effectExtent l="0" t="0" r="6350" b="6350"/>
                  <wp:docPr id="112" name="Рисунок 112" descr="http://adilet.zan.kz/files/1190/6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190/61/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различия в производственном процессе;</w:t>
            </w:r>
            <w:bookmarkStart w:id="10" w:name="z281"/>
            <w:bookmarkEnd w:id="10"/>
          </w:p>
          <w:p w:rsidR="000558E2" w:rsidRDefault="000558E2">
            <w:pPr>
              <w:pStyle w:val="a4"/>
            </w:pPr>
            <w:r>
              <w:rPr>
                <w:noProof/>
              </w:rPr>
              <w:drawing>
                <wp:inline distT="0" distB="0" distL="0" distR="0" wp14:anchorId="4E7D6D58" wp14:editId="3CD8A37C">
                  <wp:extent cx="222250" cy="222250"/>
                  <wp:effectExtent l="0" t="0" r="6350" b="6350"/>
                  <wp:docPr id="111" name="Рисунок 111" descr="http://adilet.zan.kz/files/1190/6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190/61/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другие показания к применению;</w:t>
            </w:r>
            <w:bookmarkStart w:id="11" w:name="z282"/>
            <w:bookmarkEnd w:id="11"/>
          </w:p>
          <w:p w:rsidR="000558E2" w:rsidRDefault="000558E2">
            <w:pPr>
              <w:pStyle w:val="a4"/>
            </w:pPr>
            <w:r>
              <w:rPr>
                <w:noProof/>
              </w:rPr>
              <w:drawing>
                <wp:inline distT="0" distB="0" distL="0" distR="0" wp14:anchorId="5E048FB5" wp14:editId="7009ED6A">
                  <wp:extent cx="222250" cy="222250"/>
                  <wp:effectExtent l="0" t="0" r="6350" b="6350"/>
                  <wp:docPr id="110" name="Рисунок 110" descr="http://adilet.zan.kz/files/1190/6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190/61/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различия в лекарственной форме;</w:t>
            </w:r>
            <w:bookmarkStart w:id="12" w:name="z283"/>
            <w:bookmarkEnd w:id="12"/>
          </w:p>
          <w:p w:rsidR="000558E2" w:rsidRDefault="000558E2">
            <w:pPr>
              <w:pStyle w:val="a4"/>
            </w:pPr>
            <w:r>
              <w:rPr>
                <w:noProof/>
              </w:rPr>
              <w:drawing>
                <wp:inline distT="0" distB="0" distL="0" distR="0" wp14:anchorId="47E5F378" wp14:editId="5BBA1517">
                  <wp:extent cx="222250" cy="222250"/>
                  <wp:effectExtent l="0" t="0" r="6350" b="6350"/>
                  <wp:docPr id="109" name="Рисунок 109" descr="http://adilet.zan.kz/files/1190/6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190/61/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другая дозировка;</w:t>
            </w:r>
            <w:bookmarkStart w:id="13" w:name="z284"/>
            <w:bookmarkEnd w:id="13"/>
          </w:p>
          <w:p w:rsidR="000558E2" w:rsidRDefault="000558E2">
            <w:pPr>
              <w:pStyle w:val="a4"/>
            </w:pPr>
            <w:r>
              <w:rPr>
                <w:noProof/>
              </w:rPr>
              <w:drawing>
                <wp:inline distT="0" distB="0" distL="0" distR="0" wp14:anchorId="0CC7ECAC" wp14:editId="6CCF49BD">
                  <wp:extent cx="222250" cy="222250"/>
                  <wp:effectExtent l="0" t="0" r="6350" b="6350"/>
                  <wp:docPr id="108" name="Рисунок 108" descr="http://adilet.zan.kz/files/1190/6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190/61/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(количественные изменения активной фармацевтической субстанции);</w:t>
            </w:r>
            <w:bookmarkStart w:id="14" w:name="z285"/>
            <w:bookmarkEnd w:id="14"/>
          </w:p>
          <w:p w:rsidR="000558E2" w:rsidRDefault="000558E2">
            <w:pPr>
              <w:pStyle w:val="a4"/>
            </w:pPr>
            <w:r>
              <w:rPr>
                <w:noProof/>
              </w:rPr>
              <w:drawing>
                <wp:inline distT="0" distB="0" distL="0" distR="0" wp14:anchorId="674CCDE5" wp14:editId="0883BC50">
                  <wp:extent cx="222250" cy="222250"/>
                  <wp:effectExtent l="0" t="0" r="6350" b="6350"/>
                  <wp:docPr id="107" name="Рисунок 107" descr="http://adilet.zan.kz/files/1190/6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190/61/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другой способ введения;</w:t>
            </w:r>
            <w:bookmarkStart w:id="15" w:name="z286"/>
            <w:bookmarkEnd w:id="15"/>
          </w:p>
          <w:p w:rsidR="000558E2" w:rsidRDefault="000558E2">
            <w:pPr>
              <w:pStyle w:val="a4"/>
            </w:pPr>
            <w:r>
              <w:rPr>
                <w:noProof/>
              </w:rPr>
              <w:drawing>
                <wp:inline distT="0" distB="0" distL="0" distR="0" wp14:anchorId="40DBEEAD" wp14:editId="506043BB">
                  <wp:extent cx="222250" cy="222250"/>
                  <wp:effectExtent l="0" t="0" r="6350" b="6350"/>
                  <wp:docPr id="106" name="Рисунок 106" descr="http://adilet.zan.kz/files/1190/6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190/61/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другие отличия</w:t>
            </w:r>
            <w:r>
              <w:br/>
            </w:r>
            <w:bookmarkStart w:id="16" w:name="z287"/>
            <w:bookmarkEnd w:id="16"/>
            <w:r>
              <w:t>___________________________________</w:t>
            </w:r>
            <w:r>
              <w:br/>
              <w:t>_____________________________________ </w:t>
            </w:r>
          </w:p>
        </w:tc>
      </w:tr>
      <w:tr w:rsidR="00BB7721" w:rsidTr="00BB7721">
        <w:trPr>
          <w:tblCellSpacing w:w="15" w:type="dxa"/>
        </w:trPr>
        <w:tc>
          <w:tcPr>
            <w:tcW w:w="436" w:type="dxa"/>
            <w:vAlign w:val="center"/>
            <w:hideMark/>
          </w:tcPr>
          <w:p w:rsidR="000558E2" w:rsidRDefault="000558E2">
            <w:pPr>
              <w:pStyle w:val="a4"/>
            </w:pPr>
            <w:r>
              <w:t>4)</w:t>
            </w:r>
          </w:p>
        </w:tc>
        <w:tc>
          <w:tcPr>
            <w:tcW w:w="8743" w:type="dxa"/>
            <w:gridSpan w:val="18"/>
            <w:vAlign w:val="center"/>
            <w:hideMark/>
          </w:tcPr>
          <w:p w:rsidR="000558E2" w:rsidRDefault="000558E2"/>
          <w:p w:rsidR="000558E2" w:rsidRDefault="000558E2">
            <w:pPr>
              <w:pStyle w:val="a4"/>
            </w:pPr>
            <w:r>
              <w:rPr>
                <w:noProof/>
              </w:rPr>
              <w:lastRenderedPageBreak/>
              <w:drawing>
                <wp:inline distT="0" distB="0" distL="0" distR="0" wp14:anchorId="2F9683F4" wp14:editId="3C50F6B1">
                  <wp:extent cx="222250" cy="222250"/>
                  <wp:effectExtent l="0" t="0" r="6350" b="6350"/>
                  <wp:docPr id="105" name="Рисунок 105" descr="http://adilet.zan.kz/files/1190/6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190/61/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Гибридный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2516C898" wp14:editId="761A2324">
                  <wp:extent cx="222250" cy="222250"/>
                  <wp:effectExtent l="0" t="0" r="6350" b="6350"/>
                  <wp:docPr id="104" name="Рисунок 104" descr="http://adilet.zan.kz/files/1190/6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1190/61/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Однокомпонентный</w:t>
            </w:r>
          </w:p>
        </w:tc>
        <w:tc>
          <w:tcPr>
            <w:tcW w:w="4239" w:type="dxa"/>
            <w:gridSpan w:val="10"/>
            <w:vAlign w:val="center"/>
            <w:hideMark/>
          </w:tcPr>
          <w:p w:rsidR="000558E2" w:rsidRDefault="000558E2"/>
          <w:p w:rsidR="000558E2" w:rsidRDefault="000558E2">
            <w:pPr>
              <w:pStyle w:val="a4"/>
            </w:pPr>
            <w:r>
              <w:rPr>
                <w:noProof/>
              </w:rPr>
              <w:drawing>
                <wp:inline distT="0" distB="0" distL="0" distR="0" wp14:anchorId="63C3178F" wp14:editId="4E6BAFFA">
                  <wp:extent cx="222250" cy="222250"/>
                  <wp:effectExtent l="0" t="0" r="6350" b="6350"/>
                  <wp:docPr id="103" name="Рисунок 103" descr="http://adilet.zan.kz/files/1190/6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1190/61/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Многокомпонентный</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drawing>
                <wp:inline distT="0" distB="0" distL="0" distR="0" wp14:anchorId="71D02927" wp14:editId="59C7C071">
                  <wp:extent cx="222250" cy="222250"/>
                  <wp:effectExtent l="0" t="0" r="6350" b="6350"/>
                  <wp:docPr id="102" name="Рисунок 102" descr="http://adilet.zan.kz/files/1190/6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190/61/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Оригинальный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Различия по сравнению с оригинальным лекарственным препаратом:</w:t>
            </w:r>
          </w:p>
        </w:tc>
        <w:tc>
          <w:tcPr>
            <w:tcW w:w="4239" w:type="dxa"/>
            <w:gridSpan w:val="10"/>
            <w:vAlign w:val="center"/>
            <w:hideMark/>
          </w:tcPr>
          <w:p w:rsidR="000558E2" w:rsidRDefault="000558E2">
            <w:pPr>
              <w:pStyle w:val="a4"/>
            </w:pPr>
            <w:r>
              <w:rPr>
                <w:noProof/>
              </w:rPr>
              <w:drawing>
                <wp:inline distT="0" distB="0" distL="0" distR="0" wp14:anchorId="51B5799A" wp14:editId="3A06D808">
                  <wp:extent cx="222250" cy="222250"/>
                  <wp:effectExtent l="0" t="0" r="6350" b="6350"/>
                  <wp:docPr id="101" name="Рисунок 101" descr="http://adilet.zan.kz/files/1190/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190/61/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изменения активной фармацевтической субстанции;</w:t>
            </w:r>
            <w:bookmarkStart w:id="17" w:name="z289"/>
            <w:bookmarkEnd w:id="17"/>
          </w:p>
          <w:p w:rsidR="000558E2" w:rsidRDefault="000558E2">
            <w:pPr>
              <w:pStyle w:val="a4"/>
            </w:pPr>
            <w:r>
              <w:rPr>
                <w:noProof/>
              </w:rPr>
              <w:drawing>
                <wp:inline distT="0" distB="0" distL="0" distR="0" wp14:anchorId="339A8D37" wp14:editId="4B283672">
                  <wp:extent cx="222250" cy="222250"/>
                  <wp:effectExtent l="0" t="0" r="6350" b="6350"/>
                  <wp:docPr id="100" name="Рисунок 100" descr="http://adilet.zan.kz/files/1190/6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190/61/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другая лекарственная форма;</w:t>
            </w:r>
            <w:bookmarkStart w:id="18" w:name="z290"/>
            <w:bookmarkEnd w:id="18"/>
          </w:p>
          <w:p w:rsidR="000558E2" w:rsidRDefault="000558E2">
            <w:pPr>
              <w:pStyle w:val="a4"/>
            </w:pPr>
            <w:r>
              <w:rPr>
                <w:noProof/>
              </w:rPr>
              <w:drawing>
                <wp:inline distT="0" distB="0" distL="0" distR="0" wp14:anchorId="60BD877B" wp14:editId="6203723E">
                  <wp:extent cx="222250" cy="222250"/>
                  <wp:effectExtent l="0" t="0" r="6350" b="6350"/>
                  <wp:docPr id="99" name="Рисунок 99" descr="http://adilet.zan.kz/files/1190/6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190/61/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друга</w:t>
            </w:r>
            <w:proofErr w:type="gramStart"/>
            <w:r>
              <w:t>я(</w:t>
            </w:r>
            <w:proofErr w:type="spellStart"/>
            <w:proofErr w:type="gramEnd"/>
            <w:r>
              <w:t>ие</w:t>
            </w:r>
            <w:proofErr w:type="spellEnd"/>
            <w:r>
              <w:t>) дозировка(и) (количественные изменения активной фармацевтической субстанции);</w:t>
            </w:r>
            <w:bookmarkStart w:id="19" w:name="z291"/>
            <w:bookmarkEnd w:id="19"/>
          </w:p>
          <w:p w:rsidR="000558E2" w:rsidRDefault="000558E2">
            <w:pPr>
              <w:pStyle w:val="a4"/>
            </w:pPr>
            <w:r>
              <w:rPr>
                <w:noProof/>
              </w:rPr>
              <w:drawing>
                <wp:inline distT="0" distB="0" distL="0" distR="0" wp14:anchorId="39429854" wp14:editId="4ADAA642">
                  <wp:extent cx="222250" cy="222250"/>
                  <wp:effectExtent l="0" t="0" r="6350" b="6350"/>
                  <wp:docPr id="98" name="Рисунок 98" descr="http://adilet.zan.kz/files/1190/6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let.zan.kz/files/1190/61/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другой (</w:t>
            </w:r>
            <w:proofErr w:type="spellStart"/>
            <w:r>
              <w:t>ие</w:t>
            </w:r>
            <w:proofErr w:type="spellEnd"/>
            <w:r>
              <w:t>) спосо</w:t>
            </w:r>
            <w:proofErr w:type="gramStart"/>
            <w:r>
              <w:t>б(</w:t>
            </w:r>
            <w:proofErr w:type="gramEnd"/>
            <w:r>
              <w:t>ы) введения;</w:t>
            </w:r>
            <w:bookmarkStart w:id="20" w:name="z292"/>
            <w:bookmarkEnd w:id="20"/>
          </w:p>
          <w:p w:rsidR="000558E2" w:rsidRDefault="000558E2">
            <w:pPr>
              <w:pStyle w:val="a4"/>
            </w:pPr>
            <w:r>
              <w:rPr>
                <w:noProof/>
              </w:rPr>
              <w:drawing>
                <wp:inline distT="0" distB="0" distL="0" distR="0" wp14:anchorId="4129005A" wp14:editId="5CFF5662">
                  <wp:extent cx="222250" cy="222250"/>
                  <wp:effectExtent l="0" t="0" r="6350" b="6350"/>
                  <wp:docPr id="97" name="Рисунок 97" descr="http://adilet.zan.kz/files/1190/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ilet.zan.kz/files/1190/61/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другая </w:t>
            </w:r>
            <w:proofErr w:type="spellStart"/>
            <w:r>
              <w:t>фармакокинетика</w:t>
            </w:r>
            <w:proofErr w:type="spellEnd"/>
            <w:r>
              <w:t xml:space="preserve"> (включая другую </w:t>
            </w:r>
            <w:proofErr w:type="spellStart"/>
            <w:r>
              <w:lastRenderedPageBreak/>
              <w:t>биодоступность</w:t>
            </w:r>
            <w:proofErr w:type="spellEnd"/>
            <w:r>
              <w:t>);</w:t>
            </w:r>
            <w:bookmarkStart w:id="21" w:name="z293"/>
            <w:bookmarkEnd w:id="21"/>
          </w:p>
          <w:p w:rsidR="000558E2" w:rsidRDefault="000558E2">
            <w:pPr>
              <w:pStyle w:val="a4"/>
            </w:pPr>
            <w:r>
              <w:rPr>
                <w:noProof/>
              </w:rPr>
              <w:drawing>
                <wp:inline distT="0" distB="0" distL="0" distR="0" wp14:anchorId="4AA1D7B3" wp14:editId="3DDCCFA9">
                  <wp:extent cx="222250" cy="222250"/>
                  <wp:effectExtent l="0" t="0" r="6350" b="6350"/>
                  <wp:docPr id="96" name="Рисунок 96" descr="http://adilet.zan.kz/files/1190/6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ilet.zan.kz/files/1190/61/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другое показание к применению;</w:t>
            </w:r>
            <w:bookmarkStart w:id="22" w:name="z294"/>
            <w:bookmarkEnd w:id="22"/>
          </w:p>
          <w:p w:rsidR="000558E2" w:rsidRDefault="000558E2">
            <w:pPr>
              <w:pStyle w:val="a4"/>
            </w:pPr>
            <w:r>
              <w:rPr>
                <w:noProof/>
              </w:rPr>
              <w:drawing>
                <wp:inline distT="0" distB="0" distL="0" distR="0" wp14:anchorId="5B1753DE" wp14:editId="28F964CF">
                  <wp:extent cx="222250" cy="222250"/>
                  <wp:effectExtent l="0" t="0" r="6350" b="6350"/>
                  <wp:docPr id="95" name="Рисунок 95" descr="http://adilet.zan.kz/files/1190/6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let.zan.kz/files/1190/61/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другие отличия</w:t>
            </w:r>
            <w:r>
              <w:br/>
            </w:r>
            <w:bookmarkStart w:id="23" w:name="z295"/>
            <w:bookmarkEnd w:id="23"/>
            <w:r>
              <w:t>____________________________________</w:t>
            </w:r>
            <w:r>
              <w:br/>
              <w:t>_____________________________________ </w:t>
            </w:r>
          </w:p>
        </w:tc>
      </w:tr>
      <w:tr w:rsidR="00BB7721" w:rsidTr="00BB7721">
        <w:trPr>
          <w:tblCellSpacing w:w="15" w:type="dxa"/>
        </w:trPr>
        <w:tc>
          <w:tcPr>
            <w:tcW w:w="436" w:type="dxa"/>
            <w:vAlign w:val="center"/>
            <w:hideMark/>
          </w:tcPr>
          <w:p w:rsidR="000558E2" w:rsidRDefault="000558E2">
            <w:pPr>
              <w:pStyle w:val="a4"/>
            </w:pPr>
            <w:r>
              <w:lastRenderedPageBreak/>
              <w:t>5)</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20E41E74" wp14:editId="6A70FBC4">
                  <wp:extent cx="222250" cy="222250"/>
                  <wp:effectExtent l="0" t="0" r="6350" b="6350"/>
                  <wp:docPr id="94" name="Рисунок 94" descr="http://adilet.zan.kz/files/1190/6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let.zan.kz/files/1190/61/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Комбинированный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03BDC6C8" wp14:editId="227F9929">
                  <wp:extent cx="222250" cy="222250"/>
                  <wp:effectExtent l="0" t="0" r="6350" b="6350"/>
                  <wp:docPr id="93" name="Рисунок 93" descr="http://adilet.zan.kz/files/1190/6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let.zan.kz/files/1190/61/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известная комбинация</w:t>
            </w:r>
          </w:p>
        </w:tc>
        <w:tc>
          <w:tcPr>
            <w:tcW w:w="4239" w:type="dxa"/>
            <w:gridSpan w:val="10"/>
            <w:vAlign w:val="center"/>
            <w:hideMark/>
          </w:tcPr>
          <w:p w:rsidR="000558E2" w:rsidRDefault="000558E2"/>
          <w:p w:rsidR="000558E2" w:rsidRDefault="000558E2">
            <w:pPr>
              <w:pStyle w:val="a4"/>
            </w:pPr>
            <w:r>
              <w:rPr>
                <w:noProof/>
              </w:rPr>
              <w:drawing>
                <wp:inline distT="0" distB="0" distL="0" distR="0" wp14:anchorId="14237DB5" wp14:editId="309A4AFE">
                  <wp:extent cx="222250" cy="222250"/>
                  <wp:effectExtent l="0" t="0" r="6350" b="6350"/>
                  <wp:docPr id="92" name="Рисунок 92" descr="http://adilet.zan.kz/files/1190/6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ilet.zan.kz/files/1190/61/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новая комбинация</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drawing>
                <wp:inline distT="0" distB="0" distL="0" distR="0" wp14:anchorId="4171B870" wp14:editId="42BD6519">
                  <wp:extent cx="222250" cy="222250"/>
                  <wp:effectExtent l="0" t="0" r="6350" b="6350"/>
                  <wp:docPr id="91" name="Рисунок 91" descr="http://adilet.zan.kz/files/1190/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dilet.zan.kz/files/1190/61/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Оригинальный лекарственный препарат (в случае известной комбинации)</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6)</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0239AA69" wp14:editId="794B2E8C">
                  <wp:extent cx="222250" cy="222250"/>
                  <wp:effectExtent l="0" t="0" r="6350" b="6350"/>
                  <wp:docPr id="90" name="Рисунок 90" descr="http://adilet.zan.kz/files/1190/6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dilet.zan.kz/files/1190/6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Лекарственный препарат с хорошо изученным медицинским применением</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lastRenderedPageBreak/>
              <w:drawing>
                <wp:inline distT="0" distB="0" distL="0" distR="0" wp14:anchorId="54A690B9" wp14:editId="150AF1E3">
                  <wp:extent cx="222250" cy="222250"/>
                  <wp:effectExtent l="0" t="0" r="6350" b="6350"/>
                  <wp:docPr id="89" name="Рисунок 89" descr="http://adilet.zan.kz/files/1190/6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dilet.zan.kz/files/1190/61/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наименование лекарственного препарата, дозировка, лекарственная форма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держатель регистрационного удостоверения, дата регистрации, номер регистрационного удостоверения.</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7)</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63D34BC4" wp14:editId="3C0E77E5">
                  <wp:extent cx="222250" cy="222250"/>
                  <wp:effectExtent l="0" t="0" r="6350" b="6350"/>
                  <wp:docPr id="88" name="Рисунок 88" descr="http://adilet.zan.kz/files/1190/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dilet.zan.kz/files/1190/61/3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Радиофармацевтический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 w:rsidR="000558E2" w:rsidRDefault="000558E2">
            <w:pPr>
              <w:pStyle w:val="a4"/>
            </w:pPr>
            <w:r>
              <w:rPr>
                <w:noProof/>
              </w:rPr>
              <w:drawing>
                <wp:inline distT="0" distB="0" distL="0" distR="0" wp14:anchorId="76533102" wp14:editId="708C1176">
                  <wp:extent cx="222250" cy="222250"/>
                  <wp:effectExtent l="0" t="0" r="6350" b="6350"/>
                  <wp:docPr id="87" name="Рисунок 87" descr="http://adilet.zan.kz/files/1190/6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dilet.zan.kz/files/1190/61/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Балк</w:t>
            </w:r>
            <w:proofErr w:type="spellEnd"/>
            <w:r>
              <w:t>-продукт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77F518FF" wp14:editId="10CCF6C9">
                  <wp:extent cx="222250" cy="222250"/>
                  <wp:effectExtent l="0" t="0" r="6350" b="6350"/>
                  <wp:docPr id="86" name="Рисунок 86" descr="http://adilet.zan.kz/files/1190/6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dilet.zan.kz/files/1190/6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радиофармацевтический набор</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3F162BB3" wp14:editId="50973F94">
                  <wp:extent cx="222250" cy="222250"/>
                  <wp:effectExtent l="0" t="0" r="6350" b="6350"/>
                  <wp:docPr id="85" name="Рисунок 85" descr="http://adilet.zan.kz/files/1190/6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dilet.zan.kz/files/1190/61/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прекурсор</w:t>
            </w:r>
            <w:proofErr w:type="spellEnd"/>
            <w:r>
              <w:t xml:space="preserve"> радионуклида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источник радионуклида (первичный и вторичный) (при наличии)</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генератор</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8)</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20D55ABF" wp14:editId="34071905">
                  <wp:extent cx="222250" cy="222250"/>
                  <wp:effectExtent l="0" t="0" r="6350" b="6350"/>
                  <wp:docPr id="84" name="Рисунок 84" descr="http://adilet.zan.kz/files/1190/6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dilet.zan.kz/files/1190/61/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Гомеопатический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 w:rsidR="000558E2" w:rsidRDefault="000558E2">
            <w:pPr>
              <w:pStyle w:val="a4"/>
            </w:pPr>
            <w:r>
              <w:rPr>
                <w:noProof/>
              </w:rPr>
              <w:drawing>
                <wp:inline distT="0" distB="0" distL="0" distR="0" wp14:anchorId="7EA6A86A" wp14:editId="5A97E0E5">
                  <wp:extent cx="222250" cy="222250"/>
                  <wp:effectExtent l="0" t="0" r="6350" b="6350"/>
                  <wp:docPr id="83" name="Рисунок 83" descr="http://adilet.zan.kz/files/1190/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dilet.zan.kz/files/1190/61/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lastRenderedPageBreak/>
              <w:t>новый гомеопатический препарат</w:t>
            </w:r>
          </w:p>
        </w:tc>
        <w:tc>
          <w:tcPr>
            <w:tcW w:w="4239" w:type="dxa"/>
            <w:gridSpan w:val="10"/>
            <w:vAlign w:val="center"/>
            <w:hideMark/>
          </w:tcPr>
          <w:p w:rsidR="000558E2" w:rsidRDefault="000558E2"/>
          <w:p w:rsidR="000558E2" w:rsidRDefault="000558E2">
            <w:pPr>
              <w:pStyle w:val="a4"/>
            </w:pPr>
            <w:r>
              <w:rPr>
                <w:noProof/>
              </w:rPr>
              <w:drawing>
                <wp:inline distT="0" distB="0" distL="0" distR="0" wp14:anchorId="0F9B8ABC" wp14:editId="5D260418">
                  <wp:extent cx="222250" cy="222250"/>
                  <wp:effectExtent l="0" t="0" r="6350" b="6350"/>
                  <wp:docPr id="82" name="Рисунок 82" descr="http://adilet.zan.kz/files/1190/6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dilet.zan.kz/files/1190/61/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lastRenderedPageBreak/>
              <w:t>гомеопатический препарат, включенный в фармакопеи и монографии</w:t>
            </w:r>
          </w:p>
        </w:tc>
      </w:tr>
      <w:tr w:rsidR="00BB7721" w:rsidTr="00BB7721">
        <w:trPr>
          <w:tblCellSpacing w:w="15" w:type="dxa"/>
        </w:trPr>
        <w:tc>
          <w:tcPr>
            <w:tcW w:w="436" w:type="dxa"/>
            <w:vAlign w:val="center"/>
            <w:hideMark/>
          </w:tcPr>
          <w:p w:rsidR="000558E2" w:rsidRDefault="000558E2">
            <w:pPr>
              <w:pStyle w:val="a4"/>
            </w:pPr>
            <w:r>
              <w:lastRenderedPageBreak/>
              <w:t>9)</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41611930" wp14:editId="451010EB">
                  <wp:extent cx="222250" cy="222250"/>
                  <wp:effectExtent l="0" t="0" r="6350" b="6350"/>
                  <wp:docPr id="81" name="Рисунок 81" descr="http://adilet.zan.kz/files/1190/6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dilet.zan.kz/files/1190/61/4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Растительный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биноминальное научное название растения (род, вид, разновидность)</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источник происхождения сырья (лабораторный код)</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части производящего растения</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название (определение) субстанции растительного происхождения и другие названия (синонимы, указанные в Фармакопеях)</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10)</w:t>
            </w:r>
          </w:p>
        </w:tc>
        <w:tc>
          <w:tcPr>
            <w:tcW w:w="8743" w:type="dxa"/>
            <w:gridSpan w:val="18"/>
            <w:vAlign w:val="center"/>
            <w:hideMark/>
          </w:tcPr>
          <w:p w:rsidR="000558E2" w:rsidRDefault="000558E2"/>
          <w:p w:rsidR="000558E2" w:rsidRDefault="000558E2">
            <w:pPr>
              <w:pStyle w:val="a4"/>
            </w:pPr>
            <w:r>
              <w:rPr>
                <w:noProof/>
              </w:rPr>
              <w:drawing>
                <wp:inline distT="0" distB="0" distL="0" distR="0" wp14:anchorId="1DD800CA" wp14:editId="02A301DB">
                  <wp:extent cx="222250" cy="222250"/>
                  <wp:effectExtent l="0" t="0" r="6350" b="6350"/>
                  <wp:docPr id="80" name="Рисунок 80" descr="http://adilet.zan.kz/files/1190/6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dilet.zan.kz/files/1190/61/4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proofErr w:type="spellStart"/>
            <w:r>
              <w:t>Орфанный</w:t>
            </w:r>
            <w:proofErr w:type="spellEnd"/>
            <w:r>
              <w:t xml:space="preserve"> лекарственный препарат</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 xml:space="preserve">Присвоен ли лекарственному препарату статус </w:t>
            </w:r>
            <w:proofErr w:type="spellStart"/>
            <w:r>
              <w:t>орфанного</w:t>
            </w:r>
            <w:proofErr w:type="spellEnd"/>
            <w:r>
              <w:t xml:space="preserve"> лекарственного препарата в Республике Казахстан</w:t>
            </w: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rPr>
                <w:noProof/>
              </w:rPr>
              <w:drawing>
                <wp:inline distT="0" distB="0" distL="0" distR="0" wp14:anchorId="28FB30CA" wp14:editId="478B6DA7">
                  <wp:extent cx="222250" cy="222250"/>
                  <wp:effectExtent l="0" t="0" r="6350" b="6350"/>
                  <wp:docPr id="79" name="Рисунок 79" descr="http://adilet.zan.kz/files/1190/6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dilet.zan.kz/files/1190/61/4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24" w:name="z297"/>
            <w:bookmarkEnd w:id="24"/>
            <w:r>
              <w:t xml:space="preserve">Нет </w:t>
            </w:r>
            <w:bookmarkStart w:id="25" w:name="z298"/>
            <w:bookmarkEnd w:id="25"/>
          </w:p>
          <w:p w:rsidR="000558E2" w:rsidRDefault="000558E2">
            <w:pPr>
              <w:pStyle w:val="a4"/>
            </w:pPr>
            <w:r>
              <w:rPr>
                <w:noProof/>
              </w:rPr>
              <w:drawing>
                <wp:inline distT="0" distB="0" distL="0" distR="0" wp14:anchorId="4AFA8951" wp14:editId="0872C69D">
                  <wp:extent cx="222250" cy="222250"/>
                  <wp:effectExtent l="0" t="0" r="6350" b="6350"/>
                  <wp:docPr id="78" name="Рисунок 78" descr="http://adilet.zan.kz/files/1190/6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dilet.zan.kz/files/1190/61/4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В процессе рассмотрения</w:t>
            </w:r>
            <w:bookmarkStart w:id="26" w:name="z299"/>
            <w:bookmarkEnd w:id="26"/>
          </w:p>
          <w:p w:rsidR="000558E2" w:rsidRDefault="000558E2">
            <w:pPr>
              <w:pStyle w:val="a4"/>
            </w:pPr>
            <w:r>
              <w:rPr>
                <w:noProof/>
              </w:rPr>
              <w:drawing>
                <wp:inline distT="0" distB="0" distL="0" distR="0" wp14:anchorId="363A34E0" wp14:editId="720B45EC">
                  <wp:extent cx="222250" cy="222250"/>
                  <wp:effectExtent l="0" t="0" r="6350" b="6350"/>
                  <wp:docPr id="77" name="Рисунок 77" descr="http://adilet.zan.kz/files/1190/6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dilet.zan.kz/files/1190/61/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br/>
              <w:t>Да</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Дата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 xml:space="preserve">номер регистрационного удостоверения </w:t>
            </w:r>
            <w:proofErr w:type="spellStart"/>
            <w:r>
              <w:t>орфанного</w:t>
            </w:r>
            <w:proofErr w:type="spellEnd"/>
            <w:r>
              <w:t xml:space="preserve"> лекарственного препарата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 xml:space="preserve">Отказано в присвоении статуса </w:t>
            </w:r>
            <w:proofErr w:type="spellStart"/>
            <w:r>
              <w:t>орфанного</w:t>
            </w:r>
            <w:proofErr w:type="spellEnd"/>
            <w:r>
              <w:t xml:space="preserve"> лекарственного препарата</w:t>
            </w: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Дата</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4474" w:type="dxa"/>
            <w:gridSpan w:val="8"/>
            <w:vAlign w:val="center"/>
            <w:hideMark/>
          </w:tcPr>
          <w:p w:rsidR="000558E2" w:rsidRDefault="000558E2">
            <w:pPr>
              <w:pStyle w:val="a4"/>
            </w:pPr>
            <w:r>
              <w:t>Номер решения</w:t>
            </w:r>
          </w:p>
        </w:tc>
        <w:tc>
          <w:tcPr>
            <w:tcW w:w="4239" w:type="dxa"/>
            <w:gridSpan w:val="10"/>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rPr>
                <w:sz w:val="24"/>
                <w:szCs w:val="24"/>
              </w:rPr>
            </w:pPr>
          </w:p>
        </w:tc>
        <w:tc>
          <w:tcPr>
            <w:tcW w:w="8743" w:type="dxa"/>
            <w:gridSpan w:val="18"/>
            <w:vAlign w:val="center"/>
            <w:hideMark/>
          </w:tcPr>
          <w:p w:rsidR="000558E2" w:rsidRDefault="000558E2">
            <w:pPr>
              <w:pStyle w:val="a4"/>
            </w:pPr>
            <w:r>
              <w:t>Заявление на присвоение статуса отозвано: дата</w:t>
            </w:r>
          </w:p>
        </w:tc>
      </w:tr>
      <w:tr w:rsidR="00BB7721" w:rsidTr="00BB7721">
        <w:trPr>
          <w:tblCellSpacing w:w="15" w:type="dxa"/>
        </w:trPr>
        <w:tc>
          <w:tcPr>
            <w:tcW w:w="436" w:type="dxa"/>
            <w:vAlign w:val="center"/>
            <w:hideMark/>
          </w:tcPr>
          <w:p w:rsidR="000558E2" w:rsidRDefault="000558E2">
            <w:pPr>
              <w:pStyle w:val="a4"/>
            </w:pPr>
            <w:r>
              <w:t>8.</w:t>
            </w:r>
          </w:p>
        </w:tc>
        <w:tc>
          <w:tcPr>
            <w:tcW w:w="2662" w:type="dxa"/>
            <w:gridSpan w:val="4"/>
            <w:vAlign w:val="center"/>
            <w:hideMark/>
          </w:tcPr>
          <w:p w:rsidR="000558E2" w:rsidRDefault="000558E2">
            <w:pPr>
              <w:pStyle w:val="a4"/>
            </w:pPr>
            <w:r>
              <w:t>Форма отпуска в стране заявителя</w:t>
            </w:r>
          </w:p>
        </w:tc>
        <w:tc>
          <w:tcPr>
            <w:tcW w:w="6051" w:type="dxa"/>
            <w:gridSpan w:val="14"/>
            <w:vAlign w:val="center"/>
            <w:hideMark/>
          </w:tcPr>
          <w:p w:rsidR="000558E2" w:rsidRDefault="000558E2">
            <w:pPr>
              <w:pStyle w:val="a4"/>
            </w:pPr>
            <w:r>
              <w:t>По рецепту врача</w:t>
            </w:r>
            <w:proofErr w:type="gramStart"/>
            <w:r>
              <w:br/>
              <w:t>Б</w:t>
            </w:r>
            <w:proofErr w:type="gramEnd"/>
            <w:r>
              <w:t>ез рецепта врача</w:t>
            </w:r>
          </w:p>
        </w:tc>
      </w:tr>
      <w:tr w:rsidR="00BB7721" w:rsidTr="00BB7721">
        <w:trPr>
          <w:tblCellSpacing w:w="15" w:type="dxa"/>
        </w:trPr>
        <w:tc>
          <w:tcPr>
            <w:tcW w:w="436" w:type="dxa"/>
            <w:vAlign w:val="center"/>
            <w:hideMark/>
          </w:tcPr>
          <w:p w:rsidR="000558E2" w:rsidRDefault="000558E2">
            <w:pPr>
              <w:pStyle w:val="a4"/>
            </w:pPr>
            <w:r>
              <w:t>9.</w:t>
            </w:r>
          </w:p>
        </w:tc>
        <w:tc>
          <w:tcPr>
            <w:tcW w:w="2662" w:type="dxa"/>
            <w:gridSpan w:val="4"/>
            <w:vAlign w:val="center"/>
            <w:hideMark/>
          </w:tcPr>
          <w:p w:rsidR="000558E2" w:rsidRDefault="000558E2">
            <w:pPr>
              <w:pStyle w:val="a4"/>
            </w:pPr>
            <w:r>
              <w:t>Способы введения</w:t>
            </w:r>
          </w:p>
        </w:tc>
        <w:tc>
          <w:tcPr>
            <w:tcW w:w="6051" w:type="dxa"/>
            <w:gridSpan w:val="14"/>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10.</w:t>
            </w:r>
          </w:p>
        </w:tc>
        <w:tc>
          <w:tcPr>
            <w:tcW w:w="2662" w:type="dxa"/>
            <w:gridSpan w:val="4"/>
            <w:vAlign w:val="center"/>
            <w:hideMark/>
          </w:tcPr>
          <w:p w:rsidR="000558E2" w:rsidRDefault="000558E2">
            <w:pPr>
              <w:pStyle w:val="a4"/>
            </w:pPr>
            <w:r>
              <w:t>Информация по устройствам ввода</w:t>
            </w:r>
          </w:p>
        </w:tc>
        <w:tc>
          <w:tcPr>
            <w:tcW w:w="6051" w:type="dxa"/>
            <w:gridSpan w:val="14"/>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11.</w:t>
            </w:r>
          </w:p>
        </w:tc>
        <w:tc>
          <w:tcPr>
            <w:tcW w:w="8743" w:type="dxa"/>
            <w:gridSpan w:val="18"/>
            <w:vAlign w:val="center"/>
            <w:hideMark/>
          </w:tcPr>
          <w:p w:rsidR="000558E2" w:rsidRDefault="000558E2">
            <w:pPr>
              <w:pStyle w:val="a4"/>
            </w:pPr>
            <w:r>
              <w:t>Упаковка (заполняется список значений)</w:t>
            </w:r>
          </w:p>
        </w:tc>
      </w:tr>
      <w:tr w:rsidR="00BB7721" w:rsidTr="00BB7721">
        <w:trPr>
          <w:tblCellSpacing w:w="15" w:type="dxa"/>
        </w:trPr>
        <w:tc>
          <w:tcPr>
            <w:tcW w:w="436" w:type="dxa"/>
            <w:vAlign w:val="center"/>
            <w:hideMark/>
          </w:tcPr>
          <w:p w:rsidR="000558E2" w:rsidRDefault="000558E2">
            <w:pPr>
              <w:pStyle w:val="a4"/>
            </w:pPr>
            <w:r>
              <w:t>№</w:t>
            </w:r>
          </w:p>
        </w:tc>
        <w:tc>
          <w:tcPr>
            <w:tcW w:w="2742" w:type="dxa"/>
            <w:gridSpan w:val="5"/>
            <w:vAlign w:val="center"/>
            <w:hideMark/>
          </w:tcPr>
          <w:p w:rsidR="000558E2" w:rsidRDefault="000558E2">
            <w:pPr>
              <w:pStyle w:val="a4"/>
            </w:pPr>
            <w:r>
              <w:t>Вид (</w:t>
            </w:r>
            <w:proofErr w:type="gramStart"/>
            <w:r>
              <w:t>первичная</w:t>
            </w:r>
            <w:proofErr w:type="gramEnd"/>
            <w:r>
              <w:t xml:space="preserve"> или вторичная)</w:t>
            </w:r>
          </w:p>
        </w:tc>
        <w:tc>
          <w:tcPr>
            <w:tcW w:w="1702" w:type="dxa"/>
            <w:gridSpan w:val="3"/>
            <w:vAlign w:val="center"/>
            <w:hideMark/>
          </w:tcPr>
          <w:p w:rsidR="000558E2" w:rsidRDefault="000558E2">
            <w:pPr>
              <w:pStyle w:val="a4"/>
            </w:pPr>
            <w:r>
              <w:t>Наименование</w:t>
            </w:r>
          </w:p>
        </w:tc>
        <w:tc>
          <w:tcPr>
            <w:tcW w:w="1003" w:type="dxa"/>
            <w:gridSpan w:val="3"/>
            <w:vAlign w:val="center"/>
            <w:hideMark/>
          </w:tcPr>
          <w:p w:rsidR="000558E2" w:rsidRDefault="000558E2">
            <w:pPr>
              <w:pStyle w:val="a4"/>
            </w:pPr>
            <w:r>
              <w:t>Размер (при наличии)</w:t>
            </w:r>
          </w:p>
        </w:tc>
        <w:tc>
          <w:tcPr>
            <w:tcW w:w="1027" w:type="dxa"/>
            <w:gridSpan w:val="2"/>
            <w:vAlign w:val="center"/>
            <w:hideMark/>
          </w:tcPr>
          <w:p w:rsidR="000558E2" w:rsidRDefault="000558E2">
            <w:pPr>
              <w:pStyle w:val="a4"/>
            </w:pPr>
            <w:r>
              <w:t>Объем (при наличии)</w:t>
            </w:r>
          </w:p>
        </w:tc>
        <w:tc>
          <w:tcPr>
            <w:tcW w:w="1365" w:type="dxa"/>
            <w:gridSpan w:val="3"/>
            <w:vAlign w:val="center"/>
            <w:hideMark/>
          </w:tcPr>
          <w:p w:rsidR="000558E2" w:rsidRDefault="000558E2">
            <w:pPr>
              <w:pStyle w:val="a4"/>
            </w:pPr>
            <w:r>
              <w:t>Кол-во единиц в упаковке</w:t>
            </w:r>
          </w:p>
        </w:tc>
        <w:tc>
          <w:tcPr>
            <w:tcW w:w="754" w:type="dxa"/>
            <w:gridSpan w:val="2"/>
            <w:vAlign w:val="center"/>
            <w:hideMark/>
          </w:tcPr>
          <w:p w:rsidR="000558E2" w:rsidRDefault="000558E2">
            <w:pPr>
              <w:pStyle w:val="a4"/>
            </w:pPr>
            <w:r>
              <w:t>Краткое описание</w:t>
            </w:r>
          </w:p>
        </w:tc>
      </w:tr>
      <w:tr w:rsidR="00BB7721" w:rsidTr="00BB7721">
        <w:trPr>
          <w:tblCellSpacing w:w="15" w:type="dxa"/>
        </w:trPr>
        <w:tc>
          <w:tcPr>
            <w:tcW w:w="436" w:type="dxa"/>
            <w:vAlign w:val="center"/>
            <w:hideMark/>
          </w:tcPr>
          <w:p w:rsidR="000558E2" w:rsidRDefault="000558E2">
            <w:pPr>
              <w:pStyle w:val="a4"/>
            </w:pPr>
            <w:r>
              <w:t>1.</w:t>
            </w:r>
          </w:p>
        </w:tc>
        <w:tc>
          <w:tcPr>
            <w:tcW w:w="2742" w:type="dxa"/>
            <w:gridSpan w:val="5"/>
            <w:vAlign w:val="center"/>
            <w:hideMark/>
          </w:tcPr>
          <w:p w:rsidR="000558E2" w:rsidRDefault="000558E2">
            <w:pPr>
              <w:pStyle w:val="a4"/>
            </w:pPr>
            <w:r>
              <w:t>Первичная</w:t>
            </w:r>
          </w:p>
        </w:tc>
        <w:tc>
          <w:tcPr>
            <w:tcW w:w="1702" w:type="dxa"/>
            <w:gridSpan w:val="3"/>
            <w:vAlign w:val="center"/>
            <w:hideMark/>
          </w:tcPr>
          <w:p w:rsidR="000558E2" w:rsidRDefault="000558E2">
            <w:pPr>
              <w:rPr>
                <w:sz w:val="24"/>
                <w:szCs w:val="24"/>
              </w:rPr>
            </w:pPr>
          </w:p>
        </w:tc>
        <w:tc>
          <w:tcPr>
            <w:tcW w:w="1003" w:type="dxa"/>
            <w:gridSpan w:val="3"/>
            <w:vAlign w:val="center"/>
            <w:hideMark/>
          </w:tcPr>
          <w:p w:rsidR="000558E2" w:rsidRDefault="000558E2">
            <w:pPr>
              <w:rPr>
                <w:sz w:val="24"/>
                <w:szCs w:val="24"/>
              </w:rPr>
            </w:pPr>
          </w:p>
        </w:tc>
        <w:tc>
          <w:tcPr>
            <w:tcW w:w="1027" w:type="dxa"/>
            <w:gridSpan w:val="2"/>
            <w:vAlign w:val="center"/>
            <w:hideMark/>
          </w:tcPr>
          <w:p w:rsidR="000558E2" w:rsidRDefault="000558E2">
            <w:pPr>
              <w:rPr>
                <w:sz w:val="24"/>
                <w:szCs w:val="24"/>
              </w:rPr>
            </w:pPr>
          </w:p>
        </w:tc>
        <w:tc>
          <w:tcPr>
            <w:tcW w:w="1365" w:type="dxa"/>
            <w:gridSpan w:val="3"/>
            <w:vAlign w:val="center"/>
            <w:hideMark/>
          </w:tcPr>
          <w:p w:rsidR="000558E2" w:rsidRDefault="000558E2">
            <w:pPr>
              <w:rPr>
                <w:sz w:val="24"/>
                <w:szCs w:val="24"/>
              </w:rPr>
            </w:pPr>
          </w:p>
        </w:tc>
        <w:tc>
          <w:tcPr>
            <w:tcW w:w="754" w:type="dxa"/>
            <w:gridSpan w:val="2"/>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2.</w:t>
            </w:r>
          </w:p>
        </w:tc>
        <w:tc>
          <w:tcPr>
            <w:tcW w:w="2742" w:type="dxa"/>
            <w:gridSpan w:val="5"/>
            <w:vAlign w:val="center"/>
            <w:hideMark/>
          </w:tcPr>
          <w:p w:rsidR="000558E2" w:rsidRDefault="000558E2">
            <w:pPr>
              <w:pStyle w:val="a4"/>
            </w:pPr>
            <w:r>
              <w:t>Вторичная</w:t>
            </w:r>
          </w:p>
        </w:tc>
        <w:tc>
          <w:tcPr>
            <w:tcW w:w="1702" w:type="dxa"/>
            <w:gridSpan w:val="3"/>
            <w:vAlign w:val="center"/>
            <w:hideMark/>
          </w:tcPr>
          <w:p w:rsidR="000558E2" w:rsidRDefault="000558E2">
            <w:pPr>
              <w:rPr>
                <w:sz w:val="24"/>
                <w:szCs w:val="24"/>
              </w:rPr>
            </w:pPr>
          </w:p>
        </w:tc>
        <w:tc>
          <w:tcPr>
            <w:tcW w:w="1003" w:type="dxa"/>
            <w:gridSpan w:val="3"/>
            <w:vAlign w:val="center"/>
            <w:hideMark/>
          </w:tcPr>
          <w:p w:rsidR="000558E2" w:rsidRDefault="000558E2">
            <w:pPr>
              <w:rPr>
                <w:sz w:val="24"/>
                <w:szCs w:val="24"/>
              </w:rPr>
            </w:pPr>
          </w:p>
        </w:tc>
        <w:tc>
          <w:tcPr>
            <w:tcW w:w="1027" w:type="dxa"/>
            <w:gridSpan w:val="2"/>
            <w:vAlign w:val="center"/>
            <w:hideMark/>
          </w:tcPr>
          <w:p w:rsidR="000558E2" w:rsidRDefault="000558E2">
            <w:pPr>
              <w:rPr>
                <w:sz w:val="24"/>
                <w:szCs w:val="24"/>
              </w:rPr>
            </w:pPr>
          </w:p>
        </w:tc>
        <w:tc>
          <w:tcPr>
            <w:tcW w:w="1365" w:type="dxa"/>
            <w:gridSpan w:val="3"/>
            <w:vAlign w:val="center"/>
            <w:hideMark/>
          </w:tcPr>
          <w:p w:rsidR="000558E2" w:rsidRDefault="000558E2">
            <w:pPr>
              <w:rPr>
                <w:sz w:val="24"/>
                <w:szCs w:val="24"/>
              </w:rPr>
            </w:pPr>
          </w:p>
        </w:tc>
        <w:tc>
          <w:tcPr>
            <w:tcW w:w="754" w:type="dxa"/>
            <w:gridSpan w:val="2"/>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3</w:t>
            </w:r>
          </w:p>
        </w:tc>
        <w:tc>
          <w:tcPr>
            <w:tcW w:w="2742" w:type="dxa"/>
            <w:gridSpan w:val="5"/>
            <w:vAlign w:val="center"/>
            <w:hideMark/>
          </w:tcPr>
          <w:p w:rsidR="000558E2" w:rsidRDefault="000558E2">
            <w:pPr>
              <w:pStyle w:val="a4"/>
            </w:pPr>
            <w:r>
              <w:t>Штрих-код вторичной упаковки (GTIN) (</w:t>
            </w:r>
            <w:proofErr w:type="spellStart"/>
            <w:r>
              <w:t>Джитин</w:t>
            </w:r>
            <w:proofErr w:type="spellEnd"/>
            <w:r>
              <w:t>)</w:t>
            </w:r>
          </w:p>
        </w:tc>
        <w:tc>
          <w:tcPr>
            <w:tcW w:w="5971" w:type="dxa"/>
            <w:gridSpan w:val="13"/>
            <w:vAlign w:val="center"/>
            <w:hideMark/>
          </w:tcPr>
          <w:p w:rsidR="000558E2" w:rsidRDefault="000558E2">
            <w:pPr>
              <w:pStyle w:val="a4"/>
            </w:pPr>
            <w:r>
              <w:t>Указать штрих-код для каждой дозировки/концентрации</w:t>
            </w:r>
          </w:p>
        </w:tc>
      </w:tr>
      <w:tr w:rsidR="00BB7721" w:rsidTr="00BB7721">
        <w:trPr>
          <w:tblCellSpacing w:w="15" w:type="dxa"/>
        </w:trPr>
        <w:tc>
          <w:tcPr>
            <w:tcW w:w="436" w:type="dxa"/>
            <w:vAlign w:val="center"/>
            <w:hideMark/>
          </w:tcPr>
          <w:p w:rsidR="000558E2" w:rsidRDefault="000558E2">
            <w:pPr>
              <w:pStyle w:val="a4"/>
            </w:pPr>
            <w:r>
              <w:t>12.</w:t>
            </w:r>
          </w:p>
        </w:tc>
        <w:tc>
          <w:tcPr>
            <w:tcW w:w="8743" w:type="dxa"/>
            <w:gridSpan w:val="18"/>
            <w:vAlign w:val="center"/>
            <w:hideMark/>
          </w:tcPr>
          <w:p w:rsidR="000558E2" w:rsidRDefault="000558E2">
            <w:pPr>
              <w:pStyle w:val="a4"/>
            </w:pPr>
            <w:r>
              <w:t>Полный качественный и количественный состав (заполняется список значений)</w:t>
            </w:r>
          </w:p>
        </w:tc>
      </w:tr>
      <w:tr w:rsidR="00BB7721" w:rsidTr="00BB7721">
        <w:trPr>
          <w:tblCellSpacing w:w="15" w:type="dxa"/>
        </w:trPr>
        <w:tc>
          <w:tcPr>
            <w:tcW w:w="436" w:type="dxa"/>
            <w:vAlign w:val="center"/>
            <w:hideMark/>
          </w:tcPr>
          <w:p w:rsidR="000558E2" w:rsidRDefault="000558E2">
            <w:pPr>
              <w:pStyle w:val="a4"/>
            </w:pPr>
            <w:r>
              <w:t>№</w:t>
            </w:r>
          </w:p>
        </w:tc>
        <w:tc>
          <w:tcPr>
            <w:tcW w:w="830" w:type="dxa"/>
            <w:vAlign w:val="center"/>
            <w:hideMark/>
          </w:tcPr>
          <w:p w:rsidR="000558E2" w:rsidRDefault="000558E2">
            <w:pPr>
              <w:pStyle w:val="a4"/>
            </w:pPr>
            <w:r>
              <w:t>Тип вещества (активное или вспомогательное)</w:t>
            </w:r>
          </w:p>
        </w:tc>
        <w:tc>
          <w:tcPr>
            <w:tcW w:w="866" w:type="dxa"/>
            <w:vAlign w:val="center"/>
            <w:hideMark/>
          </w:tcPr>
          <w:p w:rsidR="000558E2" w:rsidRDefault="000558E2">
            <w:pPr>
              <w:pStyle w:val="a4"/>
            </w:pPr>
            <w:r>
              <w:t>Наименование</w:t>
            </w:r>
          </w:p>
        </w:tc>
        <w:tc>
          <w:tcPr>
            <w:tcW w:w="906" w:type="dxa"/>
            <w:gridSpan w:val="2"/>
            <w:vAlign w:val="center"/>
            <w:hideMark/>
          </w:tcPr>
          <w:p w:rsidR="000558E2" w:rsidRDefault="000558E2">
            <w:pPr>
              <w:pStyle w:val="a4"/>
            </w:pPr>
            <w:r>
              <w:t>Количество на единицу лекарственной формы</w:t>
            </w:r>
          </w:p>
        </w:tc>
        <w:tc>
          <w:tcPr>
            <w:tcW w:w="1230" w:type="dxa"/>
            <w:gridSpan w:val="3"/>
            <w:vAlign w:val="center"/>
            <w:hideMark/>
          </w:tcPr>
          <w:p w:rsidR="000558E2" w:rsidRDefault="000558E2">
            <w:pPr>
              <w:pStyle w:val="a4"/>
            </w:pPr>
            <w:r>
              <w:t>Нормативный документ, регламентирующий качество или Фармакопея с указанием года издания</w:t>
            </w:r>
          </w:p>
        </w:tc>
        <w:tc>
          <w:tcPr>
            <w:tcW w:w="1149" w:type="dxa"/>
            <w:gridSpan w:val="3"/>
            <w:vAlign w:val="center"/>
            <w:hideMark/>
          </w:tcPr>
          <w:p w:rsidR="000558E2" w:rsidRDefault="000558E2">
            <w:pPr>
              <w:pStyle w:val="a4"/>
            </w:pPr>
            <w:r>
              <w:t>Производитель, страна и адрес производственной площадки (для активных веществ)</w:t>
            </w:r>
          </w:p>
        </w:tc>
        <w:tc>
          <w:tcPr>
            <w:tcW w:w="1014" w:type="dxa"/>
            <w:gridSpan w:val="2"/>
            <w:vAlign w:val="center"/>
            <w:hideMark/>
          </w:tcPr>
          <w:p w:rsidR="000558E2" w:rsidRDefault="000558E2">
            <w:pPr>
              <w:pStyle w:val="a4"/>
            </w:pPr>
            <w:r>
              <w:t xml:space="preserve">Контролируется международным комитетом по </w:t>
            </w:r>
            <w:proofErr w:type="gramStart"/>
            <w:r>
              <w:t>контролю за</w:t>
            </w:r>
            <w:proofErr w:type="gramEnd"/>
            <w:r>
              <w:t xml:space="preserve"> наркотиками (отмечается при наличии)</w:t>
            </w:r>
          </w:p>
        </w:tc>
        <w:tc>
          <w:tcPr>
            <w:tcW w:w="750" w:type="dxa"/>
            <w:gridSpan w:val="2"/>
            <w:vAlign w:val="center"/>
            <w:hideMark/>
          </w:tcPr>
          <w:p w:rsidR="000558E2" w:rsidRDefault="000558E2">
            <w:pPr>
              <w:pStyle w:val="a4"/>
            </w:pPr>
            <w:r>
              <w:t>Наличие ядовитых веществ (отмечается при наличии)</w:t>
            </w:r>
          </w:p>
        </w:tc>
        <w:tc>
          <w:tcPr>
            <w:tcW w:w="1084" w:type="dxa"/>
            <w:gridSpan w:val="3"/>
            <w:vAlign w:val="center"/>
            <w:hideMark/>
          </w:tcPr>
          <w:p w:rsidR="000558E2" w:rsidRDefault="000558E2">
            <w:pPr>
              <w:pStyle w:val="a4"/>
            </w:pPr>
            <w:r>
              <w:t>Дикорастущее или культивируемое (для лекарственного растительного сырья) и место произрастания</w:t>
            </w:r>
          </w:p>
        </w:tc>
        <w:tc>
          <w:tcPr>
            <w:tcW w:w="674" w:type="dxa"/>
            <w:vAlign w:val="center"/>
            <w:hideMark/>
          </w:tcPr>
          <w:p w:rsidR="000558E2" w:rsidRDefault="000558E2">
            <w:pPr>
              <w:pStyle w:val="a4"/>
            </w:pPr>
            <w:r>
              <w:t>Признак человеческого или животного происхождения (отмечается при наличии)</w:t>
            </w:r>
          </w:p>
        </w:tc>
      </w:tr>
      <w:tr w:rsidR="00BB7721" w:rsidTr="00BB7721">
        <w:trPr>
          <w:tblCellSpacing w:w="15" w:type="dxa"/>
        </w:trPr>
        <w:tc>
          <w:tcPr>
            <w:tcW w:w="436" w:type="dxa"/>
            <w:vAlign w:val="center"/>
            <w:hideMark/>
          </w:tcPr>
          <w:p w:rsidR="000558E2" w:rsidRDefault="000558E2">
            <w:pPr>
              <w:pStyle w:val="a4"/>
            </w:pPr>
            <w:r>
              <w:t>1.</w:t>
            </w:r>
          </w:p>
        </w:tc>
        <w:tc>
          <w:tcPr>
            <w:tcW w:w="830" w:type="dxa"/>
            <w:vAlign w:val="center"/>
            <w:hideMark/>
          </w:tcPr>
          <w:p w:rsidR="000558E2" w:rsidRDefault="000558E2">
            <w:pPr>
              <w:pStyle w:val="a4"/>
            </w:pPr>
            <w:r>
              <w:t>Активное</w:t>
            </w:r>
          </w:p>
        </w:tc>
        <w:tc>
          <w:tcPr>
            <w:tcW w:w="866" w:type="dxa"/>
            <w:vAlign w:val="center"/>
            <w:hideMark/>
          </w:tcPr>
          <w:p w:rsidR="000558E2" w:rsidRDefault="000558E2">
            <w:pPr>
              <w:rPr>
                <w:sz w:val="24"/>
                <w:szCs w:val="24"/>
              </w:rPr>
            </w:pPr>
          </w:p>
        </w:tc>
        <w:tc>
          <w:tcPr>
            <w:tcW w:w="906" w:type="dxa"/>
            <w:gridSpan w:val="2"/>
            <w:vAlign w:val="center"/>
            <w:hideMark/>
          </w:tcPr>
          <w:p w:rsidR="000558E2" w:rsidRDefault="000558E2">
            <w:pPr>
              <w:rPr>
                <w:sz w:val="24"/>
                <w:szCs w:val="24"/>
              </w:rPr>
            </w:pPr>
          </w:p>
        </w:tc>
        <w:tc>
          <w:tcPr>
            <w:tcW w:w="1230" w:type="dxa"/>
            <w:gridSpan w:val="3"/>
            <w:vAlign w:val="center"/>
            <w:hideMark/>
          </w:tcPr>
          <w:p w:rsidR="000558E2" w:rsidRDefault="000558E2">
            <w:pPr>
              <w:rPr>
                <w:sz w:val="24"/>
                <w:szCs w:val="24"/>
              </w:rPr>
            </w:pPr>
          </w:p>
        </w:tc>
        <w:tc>
          <w:tcPr>
            <w:tcW w:w="1149" w:type="dxa"/>
            <w:gridSpan w:val="3"/>
            <w:vAlign w:val="center"/>
            <w:hideMark/>
          </w:tcPr>
          <w:p w:rsidR="000558E2" w:rsidRDefault="000558E2">
            <w:pPr>
              <w:rPr>
                <w:sz w:val="24"/>
                <w:szCs w:val="24"/>
              </w:rPr>
            </w:pPr>
          </w:p>
        </w:tc>
        <w:tc>
          <w:tcPr>
            <w:tcW w:w="1014" w:type="dxa"/>
            <w:gridSpan w:val="2"/>
            <w:vAlign w:val="center"/>
            <w:hideMark/>
          </w:tcPr>
          <w:p w:rsidR="000558E2" w:rsidRDefault="000558E2">
            <w:pPr>
              <w:pStyle w:val="a4"/>
            </w:pPr>
            <w:r>
              <w:t>II таб.</w:t>
            </w:r>
            <w:r>
              <w:br/>
            </w:r>
            <w:bookmarkStart w:id="27" w:name="z302"/>
            <w:bookmarkEnd w:id="27"/>
            <w:r>
              <w:t>III таб.</w:t>
            </w:r>
            <w:r>
              <w:br/>
              <w:t>IV таб.</w:t>
            </w:r>
          </w:p>
        </w:tc>
        <w:tc>
          <w:tcPr>
            <w:tcW w:w="750" w:type="dxa"/>
            <w:gridSpan w:val="2"/>
            <w:vAlign w:val="center"/>
            <w:hideMark/>
          </w:tcPr>
          <w:p w:rsidR="000558E2" w:rsidRDefault="000558E2">
            <w:pPr>
              <w:pStyle w:val="a4"/>
            </w:pPr>
            <w:r>
              <w:t>1 список</w:t>
            </w:r>
            <w:r>
              <w:br/>
              <w:t>2 список</w:t>
            </w:r>
          </w:p>
        </w:tc>
        <w:tc>
          <w:tcPr>
            <w:tcW w:w="1084" w:type="dxa"/>
            <w:gridSpan w:val="3"/>
            <w:vAlign w:val="center"/>
            <w:hideMark/>
          </w:tcPr>
          <w:p w:rsidR="000558E2" w:rsidRDefault="000558E2">
            <w:pPr>
              <w:rPr>
                <w:sz w:val="24"/>
                <w:szCs w:val="24"/>
              </w:rPr>
            </w:pPr>
          </w:p>
        </w:tc>
        <w:tc>
          <w:tcPr>
            <w:tcW w:w="674"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lastRenderedPageBreak/>
              <w:t>2.</w:t>
            </w:r>
          </w:p>
        </w:tc>
        <w:tc>
          <w:tcPr>
            <w:tcW w:w="830" w:type="dxa"/>
            <w:vAlign w:val="center"/>
            <w:hideMark/>
          </w:tcPr>
          <w:p w:rsidR="000558E2" w:rsidRDefault="000558E2">
            <w:pPr>
              <w:pStyle w:val="a4"/>
            </w:pPr>
            <w:r>
              <w:t>Вспомогательное</w:t>
            </w:r>
          </w:p>
        </w:tc>
        <w:tc>
          <w:tcPr>
            <w:tcW w:w="866" w:type="dxa"/>
            <w:vAlign w:val="center"/>
            <w:hideMark/>
          </w:tcPr>
          <w:p w:rsidR="000558E2" w:rsidRDefault="000558E2">
            <w:pPr>
              <w:rPr>
                <w:sz w:val="24"/>
                <w:szCs w:val="24"/>
              </w:rPr>
            </w:pPr>
          </w:p>
        </w:tc>
        <w:tc>
          <w:tcPr>
            <w:tcW w:w="906" w:type="dxa"/>
            <w:gridSpan w:val="2"/>
            <w:vAlign w:val="center"/>
            <w:hideMark/>
          </w:tcPr>
          <w:p w:rsidR="000558E2" w:rsidRDefault="000558E2">
            <w:pPr>
              <w:rPr>
                <w:sz w:val="24"/>
                <w:szCs w:val="24"/>
              </w:rPr>
            </w:pPr>
          </w:p>
        </w:tc>
        <w:tc>
          <w:tcPr>
            <w:tcW w:w="1230" w:type="dxa"/>
            <w:gridSpan w:val="3"/>
            <w:vAlign w:val="center"/>
            <w:hideMark/>
          </w:tcPr>
          <w:p w:rsidR="000558E2" w:rsidRDefault="000558E2">
            <w:pPr>
              <w:rPr>
                <w:sz w:val="24"/>
                <w:szCs w:val="24"/>
              </w:rPr>
            </w:pPr>
          </w:p>
        </w:tc>
        <w:tc>
          <w:tcPr>
            <w:tcW w:w="1149" w:type="dxa"/>
            <w:gridSpan w:val="3"/>
            <w:vAlign w:val="center"/>
            <w:hideMark/>
          </w:tcPr>
          <w:p w:rsidR="000558E2" w:rsidRDefault="000558E2">
            <w:pPr>
              <w:rPr>
                <w:sz w:val="24"/>
                <w:szCs w:val="24"/>
              </w:rPr>
            </w:pPr>
          </w:p>
        </w:tc>
        <w:tc>
          <w:tcPr>
            <w:tcW w:w="1014" w:type="dxa"/>
            <w:gridSpan w:val="2"/>
            <w:vAlign w:val="center"/>
            <w:hideMark/>
          </w:tcPr>
          <w:p w:rsidR="000558E2" w:rsidRDefault="000558E2">
            <w:pPr>
              <w:rPr>
                <w:sz w:val="24"/>
                <w:szCs w:val="24"/>
              </w:rPr>
            </w:pPr>
          </w:p>
        </w:tc>
        <w:tc>
          <w:tcPr>
            <w:tcW w:w="750" w:type="dxa"/>
            <w:gridSpan w:val="2"/>
            <w:vAlign w:val="center"/>
            <w:hideMark/>
          </w:tcPr>
          <w:p w:rsidR="000558E2" w:rsidRDefault="000558E2">
            <w:pPr>
              <w:rPr>
                <w:sz w:val="24"/>
                <w:szCs w:val="24"/>
              </w:rPr>
            </w:pPr>
          </w:p>
        </w:tc>
        <w:tc>
          <w:tcPr>
            <w:tcW w:w="1084" w:type="dxa"/>
            <w:gridSpan w:val="3"/>
            <w:vAlign w:val="center"/>
            <w:hideMark/>
          </w:tcPr>
          <w:p w:rsidR="000558E2" w:rsidRDefault="000558E2">
            <w:pPr>
              <w:rPr>
                <w:sz w:val="24"/>
                <w:szCs w:val="24"/>
              </w:rPr>
            </w:pPr>
          </w:p>
        </w:tc>
        <w:tc>
          <w:tcPr>
            <w:tcW w:w="674"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13.</w:t>
            </w:r>
          </w:p>
        </w:tc>
        <w:tc>
          <w:tcPr>
            <w:tcW w:w="6925" w:type="dxa"/>
            <w:gridSpan w:val="14"/>
            <w:vAlign w:val="center"/>
            <w:hideMark/>
          </w:tcPr>
          <w:p w:rsidR="000558E2" w:rsidRDefault="000558E2">
            <w:pPr>
              <w:pStyle w:val="a4"/>
            </w:pPr>
            <w:r>
              <w:t>Наименование активной фармацевтической субстанции</w:t>
            </w: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Merge w:val="restart"/>
            <w:vAlign w:val="center"/>
            <w:hideMark/>
          </w:tcPr>
          <w:p w:rsidR="000558E2" w:rsidRDefault="000558E2">
            <w:pPr>
              <w:pStyle w:val="a4"/>
            </w:pPr>
            <w:r>
              <w:t>14.</w:t>
            </w:r>
          </w:p>
        </w:tc>
        <w:tc>
          <w:tcPr>
            <w:tcW w:w="2194" w:type="dxa"/>
            <w:gridSpan w:val="3"/>
            <w:vMerge w:val="restart"/>
            <w:vAlign w:val="center"/>
            <w:hideMark/>
          </w:tcPr>
          <w:p w:rsidR="000558E2" w:rsidRDefault="000558E2">
            <w:pPr>
              <w:pStyle w:val="a4"/>
            </w:pPr>
            <w:r>
              <w:t>Срок хранения лекарственного средства</w:t>
            </w:r>
          </w:p>
        </w:tc>
        <w:tc>
          <w:tcPr>
            <w:tcW w:w="4701" w:type="dxa"/>
            <w:gridSpan w:val="11"/>
            <w:vAlign w:val="center"/>
            <w:hideMark/>
          </w:tcPr>
          <w:p w:rsidR="000558E2" w:rsidRDefault="000558E2">
            <w:pPr>
              <w:pStyle w:val="a4"/>
            </w:pPr>
            <w:r>
              <w:t>предлагаемый срок хранения</w:t>
            </w: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194" w:type="dxa"/>
            <w:gridSpan w:val="3"/>
            <w:vMerge/>
            <w:vAlign w:val="center"/>
            <w:hideMark/>
          </w:tcPr>
          <w:p w:rsidR="000558E2" w:rsidRDefault="000558E2">
            <w:pPr>
              <w:rPr>
                <w:sz w:val="24"/>
                <w:szCs w:val="24"/>
              </w:rPr>
            </w:pPr>
          </w:p>
        </w:tc>
        <w:tc>
          <w:tcPr>
            <w:tcW w:w="4701" w:type="dxa"/>
            <w:gridSpan w:val="11"/>
            <w:vAlign w:val="center"/>
            <w:hideMark/>
          </w:tcPr>
          <w:p w:rsidR="000558E2" w:rsidRDefault="000558E2">
            <w:pPr>
              <w:pStyle w:val="a4"/>
            </w:pPr>
            <w:r>
              <w:t>предлагаемый период применения (после первого вскрытия контейнера)</w:t>
            </w: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194" w:type="dxa"/>
            <w:gridSpan w:val="3"/>
            <w:vMerge/>
            <w:vAlign w:val="center"/>
            <w:hideMark/>
          </w:tcPr>
          <w:p w:rsidR="000558E2" w:rsidRDefault="000558E2">
            <w:pPr>
              <w:rPr>
                <w:sz w:val="24"/>
                <w:szCs w:val="24"/>
              </w:rPr>
            </w:pPr>
          </w:p>
        </w:tc>
        <w:tc>
          <w:tcPr>
            <w:tcW w:w="4701" w:type="dxa"/>
            <w:gridSpan w:val="11"/>
            <w:vAlign w:val="center"/>
            <w:hideMark/>
          </w:tcPr>
          <w:p w:rsidR="000558E2" w:rsidRDefault="000558E2">
            <w:pPr>
              <w:pStyle w:val="a4"/>
            </w:pPr>
            <w:r>
              <w:t>предлагаемый период применения (после растворения или разведения)</w:t>
            </w: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15.</w:t>
            </w:r>
          </w:p>
        </w:tc>
        <w:tc>
          <w:tcPr>
            <w:tcW w:w="2194" w:type="dxa"/>
            <w:gridSpan w:val="3"/>
            <w:vAlign w:val="center"/>
            <w:hideMark/>
          </w:tcPr>
          <w:p w:rsidR="000558E2" w:rsidRDefault="000558E2">
            <w:pPr>
              <w:pStyle w:val="a4"/>
            </w:pPr>
            <w:r>
              <w:t>Условия транспортирования</w:t>
            </w:r>
          </w:p>
        </w:tc>
        <w:tc>
          <w:tcPr>
            <w:tcW w:w="6519" w:type="dxa"/>
            <w:gridSpan w:val="15"/>
            <w:vAlign w:val="center"/>
            <w:hideMark/>
          </w:tcPr>
          <w:p w:rsidR="000558E2" w:rsidRDefault="000558E2">
            <w:pPr>
              <w:rPr>
                <w:sz w:val="24"/>
                <w:szCs w:val="24"/>
              </w:rPr>
            </w:pPr>
          </w:p>
        </w:tc>
      </w:tr>
      <w:tr w:rsidR="00BB7721" w:rsidTr="00BB7721">
        <w:trPr>
          <w:tblCellSpacing w:w="15" w:type="dxa"/>
        </w:trPr>
        <w:tc>
          <w:tcPr>
            <w:tcW w:w="436" w:type="dxa"/>
            <w:vMerge w:val="restart"/>
            <w:vAlign w:val="center"/>
            <w:hideMark/>
          </w:tcPr>
          <w:p w:rsidR="000558E2" w:rsidRDefault="000558E2">
            <w:pPr>
              <w:pStyle w:val="a4"/>
            </w:pPr>
            <w:r>
              <w:t>16.</w:t>
            </w:r>
          </w:p>
        </w:tc>
        <w:tc>
          <w:tcPr>
            <w:tcW w:w="2194" w:type="dxa"/>
            <w:gridSpan w:val="3"/>
            <w:vMerge w:val="restart"/>
            <w:vAlign w:val="center"/>
            <w:hideMark/>
          </w:tcPr>
          <w:p w:rsidR="000558E2" w:rsidRDefault="000558E2">
            <w:pPr>
              <w:pStyle w:val="a4"/>
            </w:pPr>
            <w:r>
              <w:t>Условия хранения</w:t>
            </w:r>
          </w:p>
        </w:tc>
        <w:tc>
          <w:tcPr>
            <w:tcW w:w="4701" w:type="dxa"/>
            <w:gridSpan w:val="11"/>
            <w:vAlign w:val="center"/>
            <w:hideMark/>
          </w:tcPr>
          <w:p w:rsidR="000558E2" w:rsidRDefault="000558E2">
            <w:pPr>
              <w:pStyle w:val="a4"/>
            </w:pPr>
            <w:r>
              <w:t>предлагаемые условия хранения</w:t>
            </w: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Merge/>
            <w:vAlign w:val="center"/>
            <w:hideMark/>
          </w:tcPr>
          <w:p w:rsidR="000558E2" w:rsidRDefault="000558E2">
            <w:pPr>
              <w:rPr>
                <w:sz w:val="24"/>
                <w:szCs w:val="24"/>
              </w:rPr>
            </w:pPr>
          </w:p>
        </w:tc>
        <w:tc>
          <w:tcPr>
            <w:tcW w:w="2194" w:type="dxa"/>
            <w:gridSpan w:val="3"/>
            <w:vMerge/>
            <w:vAlign w:val="center"/>
            <w:hideMark/>
          </w:tcPr>
          <w:p w:rsidR="000558E2" w:rsidRDefault="000558E2">
            <w:pPr>
              <w:rPr>
                <w:sz w:val="24"/>
                <w:szCs w:val="24"/>
              </w:rPr>
            </w:pPr>
          </w:p>
        </w:tc>
        <w:tc>
          <w:tcPr>
            <w:tcW w:w="4701" w:type="dxa"/>
            <w:gridSpan w:val="11"/>
            <w:vAlign w:val="center"/>
            <w:hideMark/>
          </w:tcPr>
          <w:p w:rsidR="000558E2" w:rsidRDefault="000558E2">
            <w:pPr>
              <w:pStyle w:val="a4"/>
            </w:pPr>
            <w:r>
              <w:t>предлагаемые условия хранения после первого вскрытия упаковки</w:t>
            </w: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17.</w:t>
            </w:r>
          </w:p>
        </w:tc>
        <w:tc>
          <w:tcPr>
            <w:tcW w:w="8743" w:type="dxa"/>
            <w:gridSpan w:val="18"/>
            <w:vAlign w:val="center"/>
            <w:hideMark/>
          </w:tcPr>
          <w:p w:rsidR="000558E2" w:rsidRDefault="000558E2">
            <w:pPr>
              <w:pStyle w:val="a4"/>
            </w:pPr>
            <w:r>
              <w:t>Регистрация в стране-производителе и других странах</w:t>
            </w:r>
          </w:p>
        </w:tc>
      </w:tr>
      <w:tr w:rsidR="00BB7721" w:rsidTr="00BB7721">
        <w:trPr>
          <w:tblCellSpacing w:w="15" w:type="dxa"/>
        </w:trPr>
        <w:tc>
          <w:tcPr>
            <w:tcW w:w="436" w:type="dxa"/>
            <w:vAlign w:val="center"/>
            <w:hideMark/>
          </w:tcPr>
          <w:p w:rsidR="000558E2" w:rsidRDefault="000558E2">
            <w:pPr>
              <w:pStyle w:val="a4"/>
            </w:pPr>
            <w:r>
              <w:t>1.</w:t>
            </w:r>
          </w:p>
        </w:tc>
        <w:tc>
          <w:tcPr>
            <w:tcW w:w="2194" w:type="dxa"/>
            <w:gridSpan w:val="3"/>
            <w:vAlign w:val="center"/>
            <w:hideMark/>
          </w:tcPr>
          <w:p w:rsidR="000558E2" w:rsidRDefault="000558E2">
            <w:pPr>
              <w:pStyle w:val="a4"/>
            </w:pPr>
            <w:r>
              <w:t>Название страны</w:t>
            </w:r>
          </w:p>
        </w:tc>
        <w:tc>
          <w:tcPr>
            <w:tcW w:w="3921" w:type="dxa"/>
            <w:gridSpan w:val="9"/>
            <w:vAlign w:val="center"/>
            <w:hideMark/>
          </w:tcPr>
          <w:p w:rsidR="000558E2" w:rsidRDefault="000558E2">
            <w:pPr>
              <w:pStyle w:val="a4"/>
            </w:pPr>
            <w:r>
              <w:t>№ регистрационного удостоверения (указывается при наличии)</w:t>
            </w:r>
          </w:p>
        </w:tc>
        <w:tc>
          <w:tcPr>
            <w:tcW w:w="750" w:type="dxa"/>
            <w:gridSpan w:val="2"/>
            <w:vAlign w:val="center"/>
            <w:hideMark/>
          </w:tcPr>
          <w:p w:rsidR="000558E2" w:rsidRDefault="000558E2">
            <w:pPr>
              <w:pStyle w:val="a4"/>
            </w:pPr>
            <w:r>
              <w:t>Дата выдачи</w:t>
            </w:r>
          </w:p>
        </w:tc>
        <w:tc>
          <w:tcPr>
            <w:tcW w:w="1788" w:type="dxa"/>
            <w:gridSpan w:val="4"/>
            <w:vAlign w:val="center"/>
            <w:hideMark/>
          </w:tcPr>
          <w:p w:rsidR="000558E2" w:rsidRDefault="000558E2">
            <w:pPr>
              <w:pStyle w:val="a4"/>
            </w:pPr>
            <w:r>
              <w:t>Срок действия</w:t>
            </w:r>
          </w:p>
        </w:tc>
      </w:tr>
      <w:tr w:rsidR="00BB7721" w:rsidTr="00BB7721">
        <w:trPr>
          <w:tblCellSpacing w:w="15" w:type="dxa"/>
        </w:trPr>
        <w:tc>
          <w:tcPr>
            <w:tcW w:w="436" w:type="dxa"/>
            <w:vAlign w:val="center"/>
            <w:hideMark/>
          </w:tcPr>
          <w:p w:rsidR="000558E2" w:rsidRDefault="000558E2">
            <w:pPr>
              <w:pStyle w:val="a4"/>
            </w:pPr>
            <w:r>
              <w:t>2.</w:t>
            </w:r>
          </w:p>
        </w:tc>
        <w:tc>
          <w:tcPr>
            <w:tcW w:w="2194" w:type="dxa"/>
            <w:gridSpan w:val="3"/>
            <w:vAlign w:val="center"/>
            <w:hideMark/>
          </w:tcPr>
          <w:p w:rsidR="000558E2" w:rsidRDefault="000558E2">
            <w:pPr>
              <w:rPr>
                <w:sz w:val="24"/>
                <w:szCs w:val="24"/>
              </w:rPr>
            </w:pPr>
          </w:p>
        </w:tc>
        <w:tc>
          <w:tcPr>
            <w:tcW w:w="3921" w:type="dxa"/>
            <w:gridSpan w:val="9"/>
            <w:vAlign w:val="center"/>
            <w:hideMark/>
          </w:tcPr>
          <w:p w:rsidR="000558E2" w:rsidRDefault="000558E2">
            <w:pPr>
              <w:rPr>
                <w:sz w:val="24"/>
                <w:szCs w:val="24"/>
              </w:rPr>
            </w:pPr>
          </w:p>
        </w:tc>
        <w:tc>
          <w:tcPr>
            <w:tcW w:w="750" w:type="dxa"/>
            <w:gridSpan w:val="2"/>
            <w:vAlign w:val="center"/>
            <w:hideMark/>
          </w:tcPr>
          <w:p w:rsidR="000558E2" w:rsidRDefault="000558E2">
            <w:pPr>
              <w:rPr>
                <w:sz w:val="24"/>
                <w:szCs w:val="24"/>
              </w:rPr>
            </w:pPr>
          </w:p>
        </w:tc>
        <w:tc>
          <w:tcPr>
            <w:tcW w:w="1788" w:type="dxa"/>
            <w:gridSpan w:val="4"/>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18.</w:t>
            </w:r>
          </w:p>
        </w:tc>
        <w:tc>
          <w:tcPr>
            <w:tcW w:w="8743" w:type="dxa"/>
            <w:gridSpan w:val="18"/>
            <w:vAlign w:val="center"/>
            <w:hideMark/>
          </w:tcPr>
          <w:p w:rsidR="000558E2" w:rsidRDefault="000558E2">
            <w:pPr>
              <w:pStyle w:val="a4"/>
            </w:pPr>
            <w:r>
              <w:t>Наличие охранного документа на изобретение или полезную модель, товарный знак</w:t>
            </w:r>
          </w:p>
        </w:tc>
      </w:tr>
      <w:tr w:rsidR="00BB7721" w:rsidTr="00BB7721">
        <w:trPr>
          <w:tblCellSpacing w:w="15" w:type="dxa"/>
        </w:trPr>
        <w:tc>
          <w:tcPr>
            <w:tcW w:w="436" w:type="dxa"/>
            <w:vAlign w:val="center"/>
            <w:hideMark/>
          </w:tcPr>
          <w:p w:rsidR="000558E2" w:rsidRDefault="000558E2">
            <w:pPr>
              <w:rPr>
                <w:sz w:val="24"/>
                <w:szCs w:val="24"/>
              </w:rPr>
            </w:pPr>
          </w:p>
        </w:tc>
        <w:tc>
          <w:tcPr>
            <w:tcW w:w="2194" w:type="dxa"/>
            <w:gridSpan w:val="3"/>
            <w:vAlign w:val="center"/>
            <w:hideMark/>
          </w:tcPr>
          <w:p w:rsidR="000558E2" w:rsidRDefault="000558E2">
            <w:pPr>
              <w:pStyle w:val="a4"/>
            </w:pPr>
            <w:r>
              <w:t>Название охранного документа</w:t>
            </w:r>
          </w:p>
        </w:tc>
        <w:tc>
          <w:tcPr>
            <w:tcW w:w="3921" w:type="dxa"/>
            <w:gridSpan w:val="9"/>
            <w:vAlign w:val="center"/>
            <w:hideMark/>
          </w:tcPr>
          <w:p w:rsidR="000558E2" w:rsidRDefault="000558E2">
            <w:pPr>
              <w:pStyle w:val="a4"/>
            </w:pPr>
            <w:r>
              <w:t>№ охранного документа</w:t>
            </w:r>
          </w:p>
        </w:tc>
        <w:tc>
          <w:tcPr>
            <w:tcW w:w="750" w:type="dxa"/>
            <w:gridSpan w:val="2"/>
            <w:vAlign w:val="center"/>
            <w:hideMark/>
          </w:tcPr>
          <w:p w:rsidR="000558E2" w:rsidRDefault="000558E2">
            <w:pPr>
              <w:pStyle w:val="a4"/>
            </w:pPr>
            <w:r>
              <w:t>Дата выдачи</w:t>
            </w:r>
          </w:p>
        </w:tc>
        <w:tc>
          <w:tcPr>
            <w:tcW w:w="1788" w:type="dxa"/>
            <w:gridSpan w:val="4"/>
            <w:vAlign w:val="center"/>
            <w:hideMark/>
          </w:tcPr>
          <w:p w:rsidR="000558E2" w:rsidRDefault="000558E2">
            <w:pPr>
              <w:pStyle w:val="a4"/>
            </w:pPr>
            <w:r>
              <w:t>Срок выдачи</w:t>
            </w:r>
          </w:p>
        </w:tc>
      </w:tr>
    </w:tbl>
    <w:p w:rsidR="000558E2" w:rsidRDefault="000558E2" w:rsidP="000558E2"/>
    <w:tbl>
      <w:tblPr>
        <w:tblW w:w="94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1"/>
        <w:gridCol w:w="1303"/>
        <w:gridCol w:w="1187"/>
        <w:gridCol w:w="44"/>
        <w:gridCol w:w="1388"/>
        <w:gridCol w:w="1132"/>
        <w:gridCol w:w="1060"/>
        <w:gridCol w:w="763"/>
        <w:gridCol w:w="1096"/>
        <w:gridCol w:w="1011"/>
      </w:tblGrid>
      <w:tr w:rsidR="000558E2" w:rsidTr="00BB7721">
        <w:trPr>
          <w:tblCellSpacing w:w="15" w:type="dxa"/>
        </w:trPr>
        <w:tc>
          <w:tcPr>
            <w:tcW w:w="436" w:type="dxa"/>
            <w:vAlign w:val="center"/>
            <w:hideMark/>
          </w:tcPr>
          <w:p w:rsidR="000558E2" w:rsidRDefault="000558E2">
            <w:pPr>
              <w:pStyle w:val="a4"/>
            </w:pPr>
            <w:r>
              <w:t>19.</w:t>
            </w:r>
          </w:p>
        </w:tc>
        <w:tc>
          <w:tcPr>
            <w:tcW w:w="2460" w:type="dxa"/>
            <w:gridSpan w:val="2"/>
            <w:vAlign w:val="center"/>
            <w:hideMark/>
          </w:tcPr>
          <w:p w:rsidR="000558E2" w:rsidRDefault="000558E2">
            <w:pPr>
              <w:pStyle w:val="a4"/>
            </w:pPr>
            <w:r>
              <w:t>Производство</w:t>
            </w:r>
          </w:p>
        </w:tc>
        <w:tc>
          <w:tcPr>
            <w:tcW w:w="6449" w:type="dxa"/>
            <w:gridSpan w:val="7"/>
            <w:vAlign w:val="center"/>
            <w:hideMark/>
          </w:tcPr>
          <w:p w:rsidR="000558E2" w:rsidRDefault="000558E2">
            <w:pPr>
              <w:pStyle w:val="a4"/>
            </w:pPr>
            <w:r>
              <w:t>1) Полностью на данном производстве</w:t>
            </w:r>
            <w:r>
              <w:br/>
            </w:r>
            <w:bookmarkStart w:id="28" w:name="z305"/>
            <w:bookmarkEnd w:id="28"/>
            <w:r>
              <w:t>2) Частично на данном производстве</w:t>
            </w:r>
            <w:r>
              <w:br/>
              <w:t>3) Полностью на другом производстве</w:t>
            </w:r>
          </w:p>
        </w:tc>
      </w:tr>
      <w:tr w:rsidR="000558E2" w:rsidTr="00BB7721">
        <w:trPr>
          <w:tblCellSpacing w:w="15" w:type="dxa"/>
        </w:trPr>
        <w:tc>
          <w:tcPr>
            <w:tcW w:w="436" w:type="dxa"/>
            <w:vAlign w:val="center"/>
            <w:hideMark/>
          </w:tcPr>
          <w:p w:rsidR="000558E2" w:rsidRDefault="000558E2">
            <w:pPr>
              <w:pStyle w:val="a4"/>
            </w:pPr>
            <w:r>
              <w:t>20.</w:t>
            </w:r>
          </w:p>
        </w:tc>
        <w:tc>
          <w:tcPr>
            <w:tcW w:w="8939" w:type="dxa"/>
            <w:gridSpan w:val="9"/>
            <w:vAlign w:val="center"/>
            <w:hideMark/>
          </w:tcPr>
          <w:p w:rsidR="000558E2" w:rsidRDefault="000558E2">
            <w:pPr>
              <w:pStyle w:val="a4"/>
            </w:pPr>
            <w:r>
              <w:t>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rsidR="00BB7721" w:rsidTr="00BB7721">
        <w:trPr>
          <w:tblCellSpacing w:w="15" w:type="dxa"/>
        </w:trPr>
        <w:tc>
          <w:tcPr>
            <w:tcW w:w="436" w:type="dxa"/>
            <w:vAlign w:val="center"/>
            <w:hideMark/>
          </w:tcPr>
          <w:p w:rsidR="000558E2" w:rsidRDefault="000558E2">
            <w:pPr>
              <w:pStyle w:val="a4"/>
            </w:pPr>
            <w:r>
              <w:t>№</w:t>
            </w:r>
          </w:p>
        </w:tc>
        <w:tc>
          <w:tcPr>
            <w:tcW w:w="1273" w:type="dxa"/>
            <w:vAlign w:val="center"/>
            <w:hideMark/>
          </w:tcPr>
          <w:p w:rsidR="000558E2" w:rsidRDefault="000558E2">
            <w:pPr>
              <w:pStyle w:val="a4"/>
            </w:pPr>
            <w:r>
              <w:t>Тип производителя</w:t>
            </w:r>
          </w:p>
        </w:tc>
        <w:tc>
          <w:tcPr>
            <w:tcW w:w="1201" w:type="dxa"/>
            <w:gridSpan w:val="2"/>
            <w:vAlign w:val="center"/>
            <w:hideMark/>
          </w:tcPr>
          <w:p w:rsidR="000558E2" w:rsidRDefault="000558E2">
            <w:pPr>
              <w:pStyle w:val="a4"/>
            </w:pPr>
            <w:r>
              <w:t>Наименование, страна (на казахском, русском, английском языках)</w:t>
            </w:r>
          </w:p>
        </w:tc>
        <w:tc>
          <w:tcPr>
            <w:tcW w:w="1358" w:type="dxa"/>
            <w:vAlign w:val="center"/>
            <w:hideMark/>
          </w:tcPr>
          <w:p w:rsidR="000558E2" w:rsidRDefault="000558E2">
            <w:pPr>
              <w:pStyle w:val="a4"/>
            </w:pPr>
            <w:r>
              <w:t>№, дата и срок действия разрешительного документа</w:t>
            </w:r>
          </w:p>
        </w:tc>
        <w:tc>
          <w:tcPr>
            <w:tcW w:w="1102" w:type="dxa"/>
            <w:vAlign w:val="center"/>
            <w:hideMark/>
          </w:tcPr>
          <w:p w:rsidR="000558E2" w:rsidRDefault="000558E2">
            <w:pPr>
              <w:pStyle w:val="a4"/>
            </w:pPr>
            <w:r>
              <w:t>Юридический адрес</w:t>
            </w:r>
          </w:p>
        </w:tc>
        <w:tc>
          <w:tcPr>
            <w:tcW w:w="1030" w:type="dxa"/>
            <w:vAlign w:val="center"/>
            <w:hideMark/>
          </w:tcPr>
          <w:p w:rsidR="000558E2" w:rsidRDefault="000558E2">
            <w:pPr>
              <w:pStyle w:val="a4"/>
            </w:pPr>
            <w:r>
              <w:t>Фактический адрес</w:t>
            </w:r>
          </w:p>
        </w:tc>
        <w:tc>
          <w:tcPr>
            <w:tcW w:w="733" w:type="dxa"/>
            <w:vAlign w:val="center"/>
            <w:hideMark/>
          </w:tcPr>
          <w:p w:rsidR="000558E2" w:rsidRDefault="000558E2">
            <w:pPr>
              <w:pStyle w:val="a4"/>
            </w:pPr>
            <w:r>
              <w:t>Телефон, факс, e-</w:t>
            </w:r>
            <w:proofErr w:type="spellStart"/>
            <w:r>
              <w:t>mail</w:t>
            </w:r>
            <w:proofErr w:type="spellEnd"/>
          </w:p>
        </w:tc>
        <w:tc>
          <w:tcPr>
            <w:tcW w:w="1066" w:type="dxa"/>
            <w:vAlign w:val="center"/>
            <w:hideMark/>
          </w:tcPr>
          <w:p w:rsidR="000558E2" w:rsidRDefault="000558E2">
            <w:pPr>
              <w:pStyle w:val="a4"/>
            </w:pPr>
            <w:r>
              <w:t>Фамилия, имя, отчество (при наличии), должность руководителя</w:t>
            </w:r>
          </w:p>
        </w:tc>
        <w:tc>
          <w:tcPr>
            <w:tcW w:w="966" w:type="dxa"/>
            <w:vAlign w:val="center"/>
            <w:hideMark/>
          </w:tcPr>
          <w:p w:rsidR="000558E2" w:rsidRDefault="000558E2">
            <w:pPr>
              <w:pStyle w:val="a4"/>
            </w:pPr>
            <w:r>
              <w:t>Фамилия, имя, отчество (при наличии), должность контактного лица</w:t>
            </w:r>
          </w:p>
        </w:tc>
      </w:tr>
      <w:tr w:rsidR="00BB7721" w:rsidTr="00BB7721">
        <w:trPr>
          <w:tblCellSpacing w:w="15" w:type="dxa"/>
        </w:trPr>
        <w:tc>
          <w:tcPr>
            <w:tcW w:w="436" w:type="dxa"/>
            <w:vAlign w:val="center"/>
            <w:hideMark/>
          </w:tcPr>
          <w:p w:rsidR="000558E2" w:rsidRDefault="000558E2">
            <w:pPr>
              <w:pStyle w:val="a4"/>
            </w:pPr>
            <w:r>
              <w:t>1)</w:t>
            </w:r>
          </w:p>
        </w:tc>
        <w:tc>
          <w:tcPr>
            <w:tcW w:w="1273" w:type="dxa"/>
            <w:vAlign w:val="center"/>
            <w:hideMark/>
          </w:tcPr>
          <w:p w:rsidR="000558E2" w:rsidRDefault="000558E2">
            <w:pPr>
              <w:pStyle w:val="a4"/>
            </w:pPr>
            <w:r>
              <w:t>Производи</w:t>
            </w:r>
            <w:r>
              <w:lastRenderedPageBreak/>
              <w:t>тель</w:t>
            </w:r>
          </w:p>
        </w:tc>
        <w:tc>
          <w:tcPr>
            <w:tcW w:w="1201" w:type="dxa"/>
            <w:gridSpan w:val="2"/>
            <w:vAlign w:val="center"/>
            <w:hideMark/>
          </w:tcPr>
          <w:p w:rsidR="000558E2" w:rsidRDefault="000558E2">
            <w:pPr>
              <w:rPr>
                <w:sz w:val="24"/>
                <w:szCs w:val="24"/>
              </w:rPr>
            </w:pPr>
          </w:p>
        </w:tc>
        <w:tc>
          <w:tcPr>
            <w:tcW w:w="1358" w:type="dxa"/>
            <w:vAlign w:val="center"/>
            <w:hideMark/>
          </w:tcPr>
          <w:p w:rsidR="000558E2" w:rsidRDefault="000558E2">
            <w:pPr>
              <w:rPr>
                <w:sz w:val="24"/>
                <w:szCs w:val="24"/>
              </w:rPr>
            </w:pPr>
          </w:p>
        </w:tc>
        <w:tc>
          <w:tcPr>
            <w:tcW w:w="1102" w:type="dxa"/>
            <w:vAlign w:val="center"/>
            <w:hideMark/>
          </w:tcPr>
          <w:p w:rsidR="000558E2" w:rsidRDefault="000558E2">
            <w:pPr>
              <w:rPr>
                <w:sz w:val="24"/>
                <w:szCs w:val="24"/>
              </w:rPr>
            </w:pPr>
          </w:p>
        </w:tc>
        <w:tc>
          <w:tcPr>
            <w:tcW w:w="1030" w:type="dxa"/>
            <w:vAlign w:val="center"/>
            <w:hideMark/>
          </w:tcPr>
          <w:p w:rsidR="000558E2" w:rsidRDefault="000558E2">
            <w:pPr>
              <w:rPr>
                <w:sz w:val="24"/>
                <w:szCs w:val="24"/>
              </w:rPr>
            </w:pPr>
          </w:p>
        </w:tc>
        <w:tc>
          <w:tcPr>
            <w:tcW w:w="733" w:type="dxa"/>
            <w:vAlign w:val="center"/>
            <w:hideMark/>
          </w:tcPr>
          <w:p w:rsidR="000558E2" w:rsidRDefault="000558E2">
            <w:pPr>
              <w:rPr>
                <w:sz w:val="24"/>
                <w:szCs w:val="24"/>
              </w:rPr>
            </w:pPr>
          </w:p>
        </w:tc>
        <w:tc>
          <w:tcPr>
            <w:tcW w:w="1066" w:type="dxa"/>
            <w:vAlign w:val="center"/>
            <w:hideMark/>
          </w:tcPr>
          <w:p w:rsidR="000558E2" w:rsidRDefault="000558E2">
            <w:pPr>
              <w:rPr>
                <w:sz w:val="24"/>
                <w:szCs w:val="24"/>
              </w:rPr>
            </w:pPr>
          </w:p>
        </w:tc>
        <w:tc>
          <w:tcPr>
            <w:tcW w:w="966"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lastRenderedPageBreak/>
              <w:t>2)</w:t>
            </w:r>
          </w:p>
        </w:tc>
        <w:tc>
          <w:tcPr>
            <w:tcW w:w="1273" w:type="dxa"/>
            <w:vAlign w:val="center"/>
            <w:hideMark/>
          </w:tcPr>
          <w:p w:rsidR="000558E2" w:rsidRDefault="000558E2">
            <w:pPr>
              <w:pStyle w:val="a4"/>
            </w:pPr>
            <w:r>
              <w:t>Держатель лицензии</w:t>
            </w:r>
          </w:p>
        </w:tc>
        <w:tc>
          <w:tcPr>
            <w:tcW w:w="1201" w:type="dxa"/>
            <w:gridSpan w:val="2"/>
            <w:vAlign w:val="center"/>
            <w:hideMark/>
          </w:tcPr>
          <w:p w:rsidR="000558E2" w:rsidRDefault="000558E2">
            <w:pPr>
              <w:rPr>
                <w:sz w:val="24"/>
                <w:szCs w:val="24"/>
              </w:rPr>
            </w:pPr>
          </w:p>
        </w:tc>
        <w:tc>
          <w:tcPr>
            <w:tcW w:w="1358" w:type="dxa"/>
            <w:vAlign w:val="center"/>
            <w:hideMark/>
          </w:tcPr>
          <w:p w:rsidR="000558E2" w:rsidRDefault="000558E2">
            <w:pPr>
              <w:pStyle w:val="a4"/>
            </w:pPr>
            <w:r>
              <w:t xml:space="preserve">Данные по лицензии на производство, </w:t>
            </w:r>
            <w:proofErr w:type="gramStart"/>
            <w:r>
              <w:t>выданная</w:t>
            </w:r>
            <w:proofErr w:type="gramEnd"/>
            <w:r>
              <w:t xml:space="preserve"> уполномоченным органом страны производителя</w:t>
            </w:r>
          </w:p>
        </w:tc>
        <w:tc>
          <w:tcPr>
            <w:tcW w:w="1102" w:type="dxa"/>
            <w:vAlign w:val="center"/>
            <w:hideMark/>
          </w:tcPr>
          <w:p w:rsidR="000558E2" w:rsidRDefault="000558E2">
            <w:pPr>
              <w:rPr>
                <w:sz w:val="24"/>
                <w:szCs w:val="24"/>
              </w:rPr>
            </w:pPr>
          </w:p>
        </w:tc>
        <w:tc>
          <w:tcPr>
            <w:tcW w:w="1030" w:type="dxa"/>
            <w:vAlign w:val="center"/>
            <w:hideMark/>
          </w:tcPr>
          <w:p w:rsidR="000558E2" w:rsidRDefault="000558E2">
            <w:pPr>
              <w:rPr>
                <w:sz w:val="24"/>
                <w:szCs w:val="24"/>
              </w:rPr>
            </w:pPr>
          </w:p>
        </w:tc>
        <w:tc>
          <w:tcPr>
            <w:tcW w:w="733" w:type="dxa"/>
            <w:vAlign w:val="center"/>
            <w:hideMark/>
          </w:tcPr>
          <w:p w:rsidR="000558E2" w:rsidRDefault="000558E2">
            <w:pPr>
              <w:rPr>
                <w:sz w:val="24"/>
                <w:szCs w:val="24"/>
              </w:rPr>
            </w:pPr>
          </w:p>
        </w:tc>
        <w:tc>
          <w:tcPr>
            <w:tcW w:w="1066" w:type="dxa"/>
            <w:vAlign w:val="center"/>
            <w:hideMark/>
          </w:tcPr>
          <w:p w:rsidR="000558E2" w:rsidRDefault="000558E2">
            <w:pPr>
              <w:rPr>
                <w:sz w:val="24"/>
                <w:szCs w:val="24"/>
              </w:rPr>
            </w:pPr>
          </w:p>
        </w:tc>
        <w:tc>
          <w:tcPr>
            <w:tcW w:w="966"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3)</w:t>
            </w:r>
          </w:p>
        </w:tc>
        <w:tc>
          <w:tcPr>
            <w:tcW w:w="1273" w:type="dxa"/>
            <w:vAlign w:val="center"/>
            <w:hideMark/>
          </w:tcPr>
          <w:p w:rsidR="000558E2" w:rsidRDefault="000558E2">
            <w:pPr>
              <w:pStyle w:val="a4"/>
            </w:pPr>
            <w:r>
              <w:t>Держатель регистрационного удостоверения</w:t>
            </w:r>
          </w:p>
        </w:tc>
        <w:tc>
          <w:tcPr>
            <w:tcW w:w="1201" w:type="dxa"/>
            <w:gridSpan w:val="2"/>
            <w:vAlign w:val="center"/>
            <w:hideMark/>
          </w:tcPr>
          <w:p w:rsidR="000558E2" w:rsidRDefault="000558E2">
            <w:pPr>
              <w:rPr>
                <w:sz w:val="24"/>
                <w:szCs w:val="24"/>
              </w:rPr>
            </w:pPr>
          </w:p>
        </w:tc>
        <w:tc>
          <w:tcPr>
            <w:tcW w:w="1358" w:type="dxa"/>
            <w:vAlign w:val="center"/>
            <w:hideMark/>
          </w:tcPr>
          <w:p w:rsidR="000558E2" w:rsidRDefault="000558E2">
            <w:pPr>
              <w:rPr>
                <w:sz w:val="24"/>
                <w:szCs w:val="24"/>
              </w:rPr>
            </w:pPr>
          </w:p>
        </w:tc>
        <w:tc>
          <w:tcPr>
            <w:tcW w:w="1102" w:type="dxa"/>
            <w:vAlign w:val="center"/>
            <w:hideMark/>
          </w:tcPr>
          <w:p w:rsidR="000558E2" w:rsidRDefault="000558E2">
            <w:pPr>
              <w:rPr>
                <w:sz w:val="24"/>
                <w:szCs w:val="24"/>
              </w:rPr>
            </w:pPr>
          </w:p>
        </w:tc>
        <w:tc>
          <w:tcPr>
            <w:tcW w:w="1030" w:type="dxa"/>
            <w:vAlign w:val="center"/>
            <w:hideMark/>
          </w:tcPr>
          <w:p w:rsidR="000558E2" w:rsidRDefault="000558E2">
            <w:pPr>
              <w:rPr>
                <w:sz w:val="24"/>
                <w:szCs w:val="24"/>
              </w:rPr>
            </w:pPr>
          </w:p>
        </w:tc>
        <w:tc>
          <w:tcPr>
            <w:tcW w:w="733" w:type="dxa"/>
            <w:vAlign w:val="center"/>
            <w:hideMark/>
          </w:tcPr>
          <w:p w:rsidR="000558E2" w:rsidRDefault="000558E2">
            <w:pPr>
              <w:rPr>
                <w:sz w:val="24"/>
                <w:szCs w:val="24"/>
              </w:rPr>
            </w:pPr>
          </w:p>
        </w:tc>
        <w:tc>
          <w:tcPr>
            <w:tcW w:w="1066" w:type="dxa"/>
            <w:vAlign w:val="center"/>
            <w:hideMark/>
          </w:tcPr>
          <w:p w:rsidR="000558E2" w:rsidRDefault="000558E2">
            <w:pPr>
              <w:rPr>
                <w:sz w:val="24"/>
                <w:szCs w:val="24"/>
              </w:rPr>
            </w:pPr>
          </w:p>
        </w:tc>
        <w:tc>
          <w:tcPr>
            <w:tcW w:w="966"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4)</w:t>
            </w:r>
          </w:p>
        </w:tc>
        <w:tc>
          <w:tcPr>
            <w:tcW w:w="1273" w:type="dxa"/>
            <w:vAlign w:val="center"/>
            <w:hideMark/>
          </w:tcPr>
          <w:p w:rsidR="000558E2" w:rsidRDefault="000558E2">
            <w:pPr>
              <w:pStyle w:val="a4"/>
            </w:pPr>
            <w:r>
              <w:t>Предприятие-упаковщик</w:t>
            </w:r>
          </w:p>
        </w:tc>
        <w:tc>
          <w:tcPr>
            <w:tcW w:w="1201" w:type="dxa"/>
            <w:gridSpan w:val="2"/>
            <w:vAlign w:val="center"/>
            <w:hideMark/>
          </w:tcPr>
          <w:p w:rsidR="000558E2" w:rsidRDefault="000558E2">
            <w:pPr>
              <w:rPr>
                <w:sz w:val="24"/>
                <w:szCs w:val="24"/>
              </w:rPr>
            </w:pPr>
          </w:p>
        </w:tc>
        <w:tc>
          <w:tcPr>
            <w:tcW w:w="1358" w:type="dxa"/>
            <w:vAlign w:val="center"/>
            <w:hideMark/>
          </w:tcPr>
          <w:p w:rsidR="000558E2" w:rsidRDefault="000558E2">
            <w:pPr>
              <w:rPr>
                <w:sz w:val="24"/>
                <w:szCs w:val="24"/>
              </w:rPr>
            </w:pPr>
          </w:p>
        </w:tc>
        <w:tc>
          <w:tcPr>
            <w:tcW w:w="1102" w:type="dxa"/>
            <w:vAlign w:val="center"/>
            <w:hideMark/>
          </w:tcPr>
          <w:p w:rsidR="000558E2" w:rsidRDefault="000558E2">
            <w:pPr>
              <w:rPr>
                <w:sz w:val="24"/>
                <w:szCs w:val="24"/>
              </w:rPr>
            </w:pPr>
          </w:p>
        </w:tc>
        <w:tc>
          <w:tcPr>
            <w:tcW w:w="1030" w:type="dxa"/>
            <w:vAlign w:val="center"/>
            <w:hideMark/>
          </w:tcPr>
          <w:p w:rsidR="000558E2" w:rsidRDefault="000558E2">
            <w:pPr>
              <w:rPr>
                <w:sz w:val="24"/>
                <w:szCs w:val="24"/>
              </w:rPr>
            </w:pPr>
          </w:p>
        </w:tc>
        <w:tc>
          <w:tcPr>
            <w:tcW w:w="733" w:type="dxa"/>
            <w:vAlign w:val="center"/>
            <w:hideMark/>
          </w:tcPr>
          <w:p w:rsidR="000558E2" w:rsidRDefault="000558E2">
            <w:pPr>
              <w:rPr>
                <w:sz w:val="24"/>
                <w:szCs w:val="24"/>
              </w:rPr>
            </w:pPr>
          </w:p>
        </w:tc>
        <w:tc>
          <w:tcPr>
            <w:tcW w:w="1066" w:type="dxa"/>
            <w:vAlign w:val="center"/>
            <w:hideMark/>
          </w:tcPr>
          <w:p w:rsidR="000558E2" w:rsidRDefault="000558E2">
            <w:pPr>
              <w:rPr>
                <w:sz w:val="24"/>
                <w:szCs w:val="24"/>
              </w:rPr>
            </w:pPr>
          </w:p>
        </w:tc>
        <w:tc>
          <w:tcPr>
            <w:tcW w:w="966"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5)</w:t>
            </w:r>
          </w:p>
        </w:tc>
        <w:tc>
          <w:tcPr>
            <w:tcW w:w="1273" w:type="dxa"/>
            <w:vAlign w:val="center"/>
            <w:hideMark/>
          </w:tcPr>
          <w:p w:rsidR="000558E2" w:rsidRDefault="000558E2">
            <w:pPr>
              <w:pStyle w:val="a4"/>
            </w:pPr>
            <w:r>
              <w:t>Заявитель или представительство</w:t>
            </w:r>
          </w:p>
        </w:tc>
        <w:tc>
          <w:tcPr>
            <w:tcW w:w="1201" w:type="dxa"/>
            <w:gridSpan w:val="2"/>
            <w:vAlign w:val="center"/>
            <w:hideMark/>
          </w:tcPr>
          <w:p w:rsidR="000558E2" w:rsidRDefault="000558E2">
            <w:pPr>
              <w:rPr>
                <w:sz w:val="24"/>
                <w:szCs w:val="24"/>
              </w:rPr>
            </w:pPr>
          </w:p>
        </w:tc>
        <w:tc>
          <w:tcPr>
            <w:tcW w:w="1358" w:type="dxa"/>
            <w:vAlign w:val="center"/>
            <w:hideMark/>
          </w:tcPr>
          <w:p w:rsidR="000558E2" w:rsidRDefault="000558E2">
            <w:pPr>
              <w:pStyle w:val="a4"/>
            </w:pPr>
            <w:r>
              <w:t>Данные по доверенности</w:t>
            </w:r>
          </w:p>
        </w:tc>
        <w:tc>
          <w:tcPr>
            <w:tcW w:w="1102" w:type="dxa"/>
            <w:vAlign w:val="center"/>
            <w:hideMark/>
          </w:tcPr>
          <w:p w:rsidR="000558E2" w:rsidRDefault="000558E2">
            <w:pPr>
              <w:rPr>
                <w:sz w:val="24"/>
                <w:szCs w:val="24"/>
              </w:rPr>
            </w:pPr>
          </w:p>
        </w:tc>
        <w:tc>
          <w:tcPr>
            <w:tcW w:w="1030" w:type="dxa"/>
            <w:vAlign w:val="center"/>
            <w:hideMark/>
          </w:tcPr>
          <w:p w:rsidR="000558E2" w:rsidRDefault="000558E2">
            <w:pPr>
              <w:rPr>
                <w:sz w:val="24"/>
                <w:szCs w:val="24"/>
              </w:rPr>
            </w:pPr>
          </w:p>
        </w:tc>
        <w:tc>
          <w:tcPr>
            <w:tcW w:w="733" w:type="dxa"/>
            <w:vAlign w:val="center"/>
            <w:hideMark/>
          </w:tcPr>
          <w:p w:rsidR="000558E2" w:rsidRDefault="000558E2">
            <w:pPr>
              <w:rPr>
                <w:sz w:val="24"/>
                <w:szCs w:val="24"/>
              </w:rPr>
            </w:pPr>
          </w:p>
        </w:tc>
        <w:tc>
          <w:tcPr>
            <w:tcW w:w="1066" w:type="dxa"/>
            <w:vAlign w:val="center"/>
            <w:hideMark/>
          </w:tcPr>
          <w:p w:rsidR="000558E2" w:rsidRDefault="000558E2">
            <w:pPr>
              <w:rPr>
                <w:sz w:val="24"/>
                <w:szCs w:val="24"/>
              </w:rPr>
            </w:pPr>
          </w:p>
        </w:tc>
        <w:tc>
          <w:tcPr>
            <w:tcW w:w="966" w:type="dxa"/>
            <w:vAlign w:val="center"/>
            <w:hideMark/>
          </w:tcPr>
          <w:p w:rsidR="000558E2" w:rsidRDefault="000558E2">
            <w:pPr>
              <w:rPr>
                <w:sz w:val="24"/>
                <w:szCs w:val="24"/>
              </w:rPr>
            </w:pPr>
          </w:p>
        </w:tc>
      </w:tr>
      <w:tr w:rsidR="00BB7721" w:rsidTr="00BB7721">
        <w:trPr>
          <w:tblCellSpacing w:w="15" w:type="dxa"/>
        </w:trPr>
        <w:tc>
          <w:tcPr>
            <w:tcW w:w="436" w:type="dxa"/>
            <w:vAlign w:val="center"/>
            <w:hideMark/>
          </w:tcPr>
          <w:p w:rsidR="000558E2" w:rsidRDefault="000558E2">
            <w:pPr>
              <w:pStyle w:val="a4"/>
            </w:pPr>
            <w:r>
              <w:t>6)</w:t>
            </w:r>
          </w:p>
        </w:tc>
        <w:tc>
          <w:tcPr>
            <w:tcW w:w="1273" w:type="dxa"/>
            <w:vAlign w:val="center"/>
            <w:hideMark/>
          </w:tcPr>
          <w:p w:rsidR="000558E2" w:rsidRDefault="000558E2">
            <w:pPr>
              <w:pStyle w:val="a4"/>
            </w:pPr>
            <w:r>
              <w:t xml:space="preserve">Уполномоченное лицо по осуществлению </w:t>
            </w:r>
            <w:proofErr w:type="spellStart"/>
            <w:r>
              <w:t>фармаконадзора</w:t>
            </w:r>
            <w:proofErr w:type="spellEnd"/>
            <w:r>
              <w:t xml:space="preserve"> в Республике Казахстан</w:t>
            </w:r>
          </w:p>
        </w:tc>
        <w:tc>
          <w:tcPr>
            <w:tcW w:w="1201" w:type="dxa"/>
            <w:gridSpan w:val="2"/>
            <w:vAlign w:val="center"/>
            <w:hideMark/>
          </w:tcPr>
          <w:p w:rsidR="000558E2" w:rsidRDefault="000558E2">
            <w:pPr>
              <w:rPr>
                <w:sz w:val="24"/>
                <w:szCs w:val="24"/>
              </w:rPr>
            </w:pPr>
          </w:p>
        </w:tc>
        <w:tc>
          <w:tcPr>
            <w:tcW w:w="1358" w:type="dxa"/>
            <w:vAlign w:val="center"/>
            <w:hideMark/>
          </w:tcPr>
          <w:p w:rsidR="000558E2" w:rsidRDefault="000558E2">
            <w:pPr>
              <w:rPr>
                <w:sz w:val="24"/>
                <w:szCs w:val="24"/>
              </w:rPr>
            </w:pPr>
          </w:p>
        </w:tc>
        <w:tc>
          <w:tcPr>
            <w:tcW w:w="1102" w:type="dxa"/>
            <w:vAlign w:val="center"/>
            <w:hideMark/>
          </w:tcPr>
          <w:p w:rsidR="000558E2" w:rsidRDefault="000558E2">
            <w:pPr>
              <w:rPr>
                <w:sz w:val="24"/>
                <w:szCs w:val="24"/>
              </w:rPr>
            </w:pPr>
          </w:p>
        </w:tc>
        <w:tc>
          <w:tcPr>
            <w:tcW w:w="1030" w:type="dxa"/>
            <w:vAlign w:val="center"/>
            <w:hideMark/>
          </w:tcPr>
          <w:p w:rsidR="000558E2" w:rsidRDefault="000558E2">
            <w:pPr>
              <w:rPr>
                <w:sz w:val="24"/>
                <w:szCs w:val="24"/>
              </w:rPr>
            </w:pPr>
          </w:p>
        </w:tc>
        <w:tc>
          <w:tcPr>
            <w:tcW w:w="733" w:type="dxa"/>
            <w:vAlign w:val="center"/>
            <w:hideMark/>
          </w:tcPr>
          <w:p w:rsidR="000558E2" w:rsidRDefault="000558E2">
            <w:pPr>
              <w:rPr>
                <w:sz w:val="24"/>
                <w:szCs w:val="24"/>
              </w:rPr>
            </w:pPr>
          </w:p>
        </w:tc>
        <w:tc>
          <w:tcPr>
            <w:tcW w:w="1066" w:type="dxa"/>
            <w:vAlign w:val="center"/>
            <w:hideMark/>
          </w:tcPr>
          <w:p w:rsidR="000558E2" w:rsidRDefault="000558E2">
            <w:pPr>
              <w:rPr>
                <w:sz w:val="24"/>
                <w:szCs w:val="24"/>
              </w:rPr>
            </w:pPr>
          </w:p>
        </w:tc>
        <w:tc>
          <w:tcPr>
            <w:tcW w:w="966" w:type="dxa"/>
            <w:vAlign w:val="center"/>
            <w:hideMark/>
          </w:tcPr>
          <w:p w:rsidR="000558E2" w:rsidRDefault="000558E2">
            <w:pPr>
              <w:rPr>
                <w:sz w:val="24"/>
                <w:szCs w:val="24"/>
              </w:rPr>
            </w:pPr>
          </w:p>
        </w:tc>
      </w:tr>
    </w:tbl>
    <w:p w:rsidR="000558E2" w:rsidRDefault="000558E2" w:rsidP="000558E2"/>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4707"/>
        <w:gridCol w:w="2337"/>
        <w:gridCol w:w="1776"/>
      </w:tblGrid>
      <w:tr w:rsidR="000558E2" w:rsidTr="00BB7721">
        <w:trPr>
          <w:tblCellSpacing w:w="15" w:type="dxa"/>
        </w:trPr>
        <w:tc>
          <w:tcPr>
            <w:tcW w:w="0" w:type="auto"/>
            <w:vAlign w:val="center"/>
            <w:hideMark/>
          </w:tcPr>
          <w:p w:rsidR="000558E2" w:rsidRDefault="000558E2">
            <w:pPr>
              <w:pStyle w:val="a4"/>
            </w:pPr>
            <w:r>
              <w:t>21.</w:t>
            </w:r>
          </w:p>
        </w:tc>
        <w:tc>
          <w:tcPr>
            <w:tcW w:w="0" w:type="auto"/>
            <w:gridSpan w:val="3"/>
            <w:vAlign w:val="center"/>
            <w:hideMark/>
          </w:tcPr>
          <w:p w:rsidR="000558E2" w:rsidRDefault="000558E2">
            <w:pPr>
              <w:pStyle w:val="a4"/>
            </w:pPr>
            <w:r>
              <w:t>Лаборатория страны-производителя по контролю качества препаратов крови и вакцин, ответственная за контроль качества/выпуск серии</w:t>
            </w:r>
          </w:p>
        </w:tc>
      </w:tr>
      <w:tr w:rsidR="000558E2" w:rsidTr="00BB7721">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наименование лаборатории</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адрес места осуществления деятельности</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страна</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телефон/факс</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электронная почта</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22.</w:t>
            </w:r>
          </w:p>
        </w:tc>
        <w:tc>
          <w:tcPr>
            <w:tcW w:w="0" w:type="auto"/>
            <w:gridSpan w:val="3"/>
            <w:vAlign w:val="center"/>
            <w:hideMark/>
          </w:tcPr>
          <w:p w:rsidR="000558E2" w:rsidRDefault="000558E2">
            <w:pPr>
              <w:pStyle w:val="a4"/>
            </w:pPr>
            <w:r>
              <w:t>№ регистрационного удостоверения выданного в Республике Казахстан (при продлении срока действия регистрационного удостоверения)</w:t>
            </w:r>
          </w:p>
        </w:tc>
      </w:tr>
      <w:tr w:rsidR="000558E2" w:rsidTr="00BB7721">
        <w:trPr>
          <w:tblCellSpacing w:w="15" w:type="dxa"/>
        </w:trPr>
        <w:tc>
          <w:tcPr>
            <w:tcW w:w="0" w:type="auto"/>
            <w:vAlign w:val="center"/>
            <w:hideMark/>
          </w:tcPr>
          <w:p w:rsidR="000558E2" w:rsidRDefault="000558E2">
            <w:pPr>
              <w:pStyle w:val="a4"/>
            </w:pPr>
            <w:r>
              <w:lastRenderedPageBreak/>
              <w:t>23.</w:t>
            </w:r>
          </w:p>
        </w:tc>
        <w:tc>
          <w:tcPr>
            <w:tcW w:w="0" w:type="auto"/>
            <w:gridSpan w:val="3"/>
            <w:vAlign w:val="center"/>
            <w:hideMark/>
          </w:tcPr>
          <w:p w:rsidR="000558E2" w:rsidRDefault="000558E2">
            <w:pPr>
              <w:pStyle w:val="a4"/>
            </w:pPr>
            <w:r>
              <w:t>Изменения, вносимые в регистрационное досье лекарственного средства (указать вносимые изменения)</w:t>
            </w:r>
          </w:p>
        </w:tc>
      </w:tr>
      <w:tr w:rsidR="000558E2" w:rsidTr="00BB7721">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Тип изменения</w:t>
            </w:r>
          </w:p>
        </w:tc>
        <w:tc>
          <w:tcPr>
            <w:tcW w:w="0" w:type="auto"/>
            <w:vAlign w:val="center"/>
            <w:hideMark/>
          </w:tcPr>
          <w:p w:rsidR="000558E2" w:rsidRDefault="000558E2">
            <w:pPr>
              <w:pStyle w:val="a4"/>
            </w:pPr>
            <w:r>
              <w:t>Редакция до внесения изменений</w:t>
            </w:r>
          </w:p>
        </w:tc>
        <w:tc>
          <w:tcPr>
            <w:tcW w:w="0" w:type="auto"/>
            <w:vAlign w:val="center"/>
            <w:hideMark/>
          </w:tcPr>
          <w:p w:rsidR="000558E2" w:rsidRDefault="000558E2">
            <w:pPr>
              <w:pStyle w:val="a4"/>
            </w:pPr>
            <w:r>
              <w:t>Вносимые изменения</w:t>
            </w:r>
          </w:p>
        </w:tc>
      </w:tr>
      <w:tr w:rsidR="000558E2" w:rsidTr="00BB7721">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24.</w:t>
            </w:r>
          </w:p>
        </w:tc>
        <w:tc>
          <w:tcPr>
            <w:tcW w:w="0" w:type="auto"/>
            <w:gridSpan w:val="3"/>
            <w:vAlign w:val="center"/>
            <w:hideMark/>
          </w:tcPr>
          <w:p w:rsidR="000558E2" w:rsidRDefault="000558E2">
            <w:pPr>
              <w:pStyle w:val="a4"/>
            </w:pPr>
            <w:r>
              <w:t>Данные по договору на проведение экспертизы лекарственных средств</w:t>
            </w:r>
          </w:p>
        </w:tc>
      </w:tr>
      <w:tr w:rsidR="000558E2" w:rsidTr="00BB7721">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 договора</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Дата заключения</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Срок действия</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25.</w:t>
            </w:r>
          </w:p>
        </w:tc>
        <w:tc>
          <w:tcPr>
            <w:tcW w:w="0" w:type="auto"/>
            <w:gridSpan w:val="3"/>
            <w:vAlign w:val="center"/>
            <w:hideMark/>
          </w:tcPr>
          <w:p w:rsidR="000558E2" w:rsidRDefault="000558E2">
            <w:pPr>
              <w:pStyle w:val="a4"/>
            </w:pPr>
            <w:r>
              <w:t>Субъект, осуществляющий оплату за проведение экспертизы</w:t>
            </w:r>
          </w:p>
        </w:tc>
      </w:tr>
      <w:tr w:rsidR="000558E2" w:rsidTr="00BB7721">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Наименование</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Страна</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Юридический адрес</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Фактический адрес</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Фамилия, имя, отчество (при наличии), должность руководителя</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6.</w:t>
            </w:r>
          </w:p>
        </w:tc>
        <w:tc>
          <w:tcPr>
            <w:tcW w:w="0" w:type="auto"/>
            <w:vAlign w:val="center"/>
            <w:hideMark/>
          </w:tcPr>
          <w:p w:rsidR="000558E2" w:rsidRDefault="000558E2">
            <w:pPr>
              <w:pStyle w:val="a4"/>
            </w:pPr>
            <w:r>
              <w:t>Телефон</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7.</w:t>
            </w:r>
          </w:p>
        </w:tc>
        <w:tc>
          <w:tcPr>
            <w:tcW w:w="0" w:type="auto"/>
            <w:vAlign w:val="center"/>
            <w:hideMark/>
          </w:tcPr>
          <w:p w:rsidR="000558E2" w:rsidRDefault="000558E2">
            <w:pPr>
              <w:pStyle w:val="a4"/>
            </w:pPr>
            <w:r>
              <w:t>Факс</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8.</w:t>
            </w:r>
          </w:p>
        </w:tc>
        <w:tc>
          <w:tcPr>
            <w:tcW w:w="0" w:type="auto"/>
            <w:vAlign w:val="center"/>
            <w:hideMark/>
          </w:tcPr>
          <w:p w:rsidR="000558E2" w:rsidRDefault="000558E2">
            <w:pPr>
              <w:pStyle w:val="a4"/>
            </w:pPr>
            <w:r>
              <w:t>e-</w:t>
            </w:r>
            <w:proofErr w:type="spellStart"/>
            <w:r>
              <w:t>mail</w:t>
            </w:r>
            <w:proofErr w:type="spellEnd"/>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9.</w:t>
            </w:r>
          </w:p>
        </w:tc>
        <w:tc>
          <w:tcPr>
            <w:tcW w:w="0" w:type="auto"/>
            <w:vAlign w:val="center"/>
            <w:hideMark/>
          </w:tcPr>
          <w:p w:rsidR="000558E2" w:rsidRDefault="000558E2">
            <w:pPr>
              <w:pStyle w:val="a4"/>
            </w:pPr>
            <w:proofErr w:type="gramStart"/>
            <w:r>
              <w:t>Бизнес-идентификационный</w:t>
            </w:r>
            <w:proofErr w:type="gramEnd"/>
            <w:r>
              <w:t xml:space="preserve"> номер</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10.</w:t>
            </w:r>
          </w:p>
        </w:tc>
        <w:tc>
          <w:tcPr>
            <w:tcW w:w="0" w:type="auto"/>
            <w:vAlign w:val="center"/>
            <w:hideMark/>
          </w:tcPr>
          <w:p w:rsidR="000558E2" w:rsidRDefault="000558E2">
            <w:pPr>
              <w:pStyle w:val="a4"/>
            </w:pPr>
            <w:r>
              <w:t>Индивидуальный идентификационный номер</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11.</w:t>
            </w:r>
          </w:p>
        </w:tc>
        <w:tc>
          <w:tcPr>
            <w:tcW w:w="0" w:type="auto"/>
            <w:vAlign w:val="center"/>
            <w:hideMark/>
          </w:tcPr>
          <w:p w:rsidR="000558E2" w:rsidRDefault="000558E2">
            <w:pPr>
              <w:pStyle w:val="a4"/>
            </w:pPr>
            <w:r>
              <w:t>Банк</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r>
              <w:t>Расчетный счет</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r>
              <w:t>Валютный счет</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14.</w:t>
            </w:r>
          </w:p>
        </w:tc>
        <w:tc>
          <w:tcPr>
            <w:tcW w:w="0" w:type="auto"/>
            <w:vAlign w:val="center"/>
            <w:hideMark/>
          </w:tcPr>
          <w:p w:rsidR="000558E2" w:rsidRDefault="000558E2">
            <w:pPr>
              <w:pStyle w:val="a4"/>
            </w:pPr>
            <w:r>
              <w:t>Код</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vAlign w:val="center"/>
            <w:hideMark/>
          </w:tcPr>
          <w:p w:rsidR="000558E2" w:rsidRDefault="000558E2">
            <w:pPr>
              <w:pStyle w:val="a4"/>
            </w:pPr>
            <w:r>
              <w:t>15.</w:t>
            </w:r>
          </w:p>
        </w:tc>
        <w:tc>
          <w:tcPr>
            <w:tcW w:w="0" w:type="auto"/>
            <w:vAlign w:val="center"/>
            <w:hideMark/>
          </w:tcPr>
          <w:p w:rsidR="000558E2" w:rsidRDefault="000558E2">
            <w:pPr>
              <w:pStyle w:val="a4"/>
            </w:pPr>
            <w:r>
              <w:t>Банковский идентификационный код</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gridSpan w:val="2"/>
            <w:vAlign w:val="center"/>
            <w:hideMark/>
          </w:tcPr>
          <w:p w:rsidR="000558E2" w:rsidRDefault="000558E2">
            <w:pPr>
              <w:pStyle w:val="a4"/>
            </w:pPr>
            <w:r>
              <w:t>Дата</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gridSpan w:val="2"/>
            <w:vAlign w:val="center"/>
            <w:hideMark/>
          </w:tcPr>
          <w:p w:rsidR="000558E2" w:rsidRDefault="000558E2">
            <w:pPr>
              <w:pStyle w:val="a4"/>
            </w:pPr>
            <w:r>
              <w:lastRenderedPageBreak/>
              <w:t>Фамилия, имя, отчество (при наличии) и должность ответственного лица Заявителя</w:t>
            </w:r>
          </w:p>
        </w:tc>
        <w:tc>
          <w:tcPr>
            <w:tcW w:w="0" w:type="auto"/>
            <w:gridSpan w:val="2"/>
            <w:vAlign w:val="center"/>
            <w:hideMark/>
          </w:tcPr>
          <w:p w:rsidR="000558E2" w:rsidRDefault="000558E2">
            <w:pPr>
              <w:rPr>
                <w:sz w:val="24"/>
                <w:szCs w:val="24"/>
              </w:rPr>
            </w:pPr>
          </w:p>
        </w:tc>
      </w:tr>
      <w:tr w:rsidR="000558E2" w:rsidTr="00BB7721">
        <w:trPr>
          <w:tblCellSpacing w:w="15" w:type="dxa"/>
        </w:trPr>
        <w:tc>
          <w:tcPr>
            <w:tcW w:w="0" w:type="auto"/>
            <w:gridSpan w:val="2"/>
            <w:vAlign w:val="center"/>
            <w:hideMark/>
          </w:tcPr>
          <w:p w:rsidR="000558E2" w:rsidRDefault="000558E2">
            <w:pPr>
              <w:pStyle w:val="a4"/>
            </w:pPr>
            <w:r>
              <w:t>Подпись, печать</w:t>
            </w:r>
          </w:p>
        </w:tc>
        <w:tc>
          <w:tcPr>
            <w:tcW w:w="0" w:type="auto"/>
            <w:gridSpan w:val="2"/>
            <w:vAlign w:val="center"/>
            <w:hideMark/>
          </w:tcPr>
          <w:p w:rsidR="000558E2" w:rsidRDefault="000558E2">
            <w:pPr>
              <w:rPr>
                <w:sz w:val="24"/>
                <w:szCs w:val="24"/>
              </w:rPr>
            </w:pPr>
          </w:p>
        </w:tc>
      </w:tr>
    </w:tbl>
    <w:p w:rsidR="000558E2" w:rsidRDefault="000558E2" w:rsidP="00D11966">
      <w:pPr>
        <w:pStyle w:val="a4"/>
        <w:jc w:val="both"/>
      </w:pPr>
      <w:r>
        <w:t>      Примечание:</w:t>
      </w:r>
    </w:p>
    <w:p w:rsidR="000558E2" w:rsidRDefault="000558E2" w:rsidP="00D11966">
      <w:pPr>
        <w:pStyle w:val="a4"/>
        <w:jc w:val="both"/>
      </w:pPr>
      <w:r>
        <w:t xml:space="preserve">      </w:t>
      </w:r>
      <w:proofErr w:type="gramStart"/>
      <w:r>
        <w:t xml:space="preserve">*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hyperlink r:id="rId13" w:anchor="z11" w:history="1">
        <w:r>
          <w:rPr>
            <w:rStyle w:val="a3"/>
          </w:rPr>
          <w:t>Правилами</w:t>
        </w:r>
      </w:hyperlink>
      <w: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w:t>
      </w:r>
      <w:proofErr w:type="gramEnd"/>
      <w:r>
        <w:t xml:space="preserve"> под № 5935) и при изменениях, вносимых в регистрационное досье.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29" w:name="z308"/>
            <w:bookmarkEnd w:id="29"/>
            <w:r>
              <w:t>Приложение 2</w:t>
            </w:r>
            <w:r>
              <w:br/>
              <w:t>к Правилам проведения</w:t>
            </w:r>
            <w:r>
              <w:br/>
              <w:t>экспертизы лекарственных средств</w:t>
            </w:r>
          </w:p>
        </w:tc>
      </w:tr>
    </w:tbl>
    <w:p w:rsidR="000558E2" w:rsidRDefault="000558E2" w:rsidP="00D11966">
      <w:pPr>
        <w:pStyle w:val="3"/>
        <w:jc w:val="center"/>
      </w:pPr>
      <w:r>
        <w:t>Перечень документов, предоставляемых для экспертизы производителями Республики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8505"/>
      </w:tblGrid>
      <w:tr w:rsidR="000558E2" w:rsidTr="00D11966">
        <w:trPr>
          <w:tblCellSpacing w:w="15" w:type="dxa"/>
        </w:trPr>
        <w:tc>
          <w:tcPr>
            <w:tcW w:w="0" w:type="auto"/>
            <w:vAlign w:val="center"/>
            <w:hideMark/>
          </w:tcPr>
          <w:p w:rsidR="000558E2" w:rsidRDefault="000558E2">
            <w:pPr>
              <w:pStyle w:val="a4"/>
              <w:jc w:val="center"/>
            </w:pPr>
            <w:r>
              <w:t xml:space="preserve">№ </w:t>
            </w:r>
            <w:proofErr w:type="gramStart"/>
            <w:r>
              <w:t>п</w:t>
            </w:r>
            <w:proofErr w:type="gramEnd"/>
            <w:r>
              <w:t>/п</w:t>
            </w:r>
          </w:p>
        </w:tc>
        <w:tc>
          <w:tcPr>
            <w:tcW w:w="0" w:type="auto"/>
            <w:vAlign w:val="center"/>
            <w:hideMark/>
          </w:tcPr>
          <w:p w:rsidR="000558E2" w:rsidRDefault="000558E2">
            <w:pPr>
              <w:pStyle w:val="a4"/>
              <w:jc w:val="center"/>
            </w:pPr>
            <w:r>
              <w:t>Наименование документов</w:t>
            </w:r>
          </w:p>
        </w:tc>
      </w:tr>
      <w:tr w:rsidR="000558E2" w:rsidTr="00D11966">
        <w:trPr>
          <w:tblCellSpacing w:w="15" w:type="dxa"/>
        </w:trPr>
        <w:tc>
          <w:tcPr>
            <w:tcW w:w="0" w:type="auto"/>
            <w:vAlign w:val="center"/>
            <w:hideMark/>
          </w:tcPr>
          <w:p w:rsidR="000558E2" w:rsidRDefault="000558E2">
            <w:pPr>
              <w:pStyle w:val="a4"/>
              <w:jc w:val="center"/>
            </w:pPr>
            <w:r>
              <w:t>1</w:t>
            </w:r>
          </w:p>
        </w:tc>
        <w:tc>
          <w:tcPr>
            <w:tcW w:w="0" w:type="auto"/>
            <w:vAlign w:val="center"/>
            <w:hideMark/>
          </w:tcPr>
          <w:p w:rsidR="000558E2" w:rsidRDefault="000558E2">
            <w:pPr>
              <w:pStyle w:val="a4"/>
              <w:jc w:val="center"/>
            </w:pPr>
            <w:r>
              <w:t>2</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Часть I Общая документация*</w:t>
            </w:r>
          </w:p>
        </w:tc>
      </w:tr>
      <w:tr w:rsidR="000558E2" w:rsidTr="00D11966">
        <w:trPr>
          <w:tblCellSpacing w:w="15" w:type="dxa"/>
        </w:trPr>
        <w:tc>
          <w:tcPr>
            <w:tcW w:w="0" w:type="auto"/>
            <w:vAlign w:val="center"/>
            <w:hideMark/>
          </w:tcPr>
          <w:p w:rsidR="000558E2" w:rsidRDefault="000558E2">
            <w:pPr>
              <w:pStyle w:val="a4"/>
            </w:pPr>
            <w:r>
              <w:t>IA1.</w:t>
            </w:r>
          </w:p>
        </w:tc>
        <w:tc>
          <w:tcPr>
            <w:tcW w:w="0" w:type="auto"/>
            <w:vAlign w:val="center"/>
            <w:hideMark/>
          </w:tcPr>
          <w:p w:rsidR="000558E2" w:rsidRDefault="000558E2">
            <w:pPr>
              <w:pStyle w:val="a4"/>
            </w:pPr>
            <w:r>
              <w:t>Сертификат GMP (с указанием даты и результатов последней инспекции нотариально засвидетельствованные) при наличии</w:t>
            </w:r>
          </w:p>
        </w:tc>
      </w:tr>
      <w:tr w:rsidR="000558E2" w:rsidTr="00D11966">
        <w:trPr>
          <w:tblCellSpacing w:w="15" w:type="dxa"/>
        </w:trPr>
        <w:tc>
          <w:tcPr>
            <w:tcW w:w="0" w:type="auto"/>
            <w:vAlign w:val="center"/>
            <w:hideMark/>
          </w:tcPr>
          <w:p w:rsidR="000558E2" w:rsidRDefault="000558E2">
            <w:pPr>
              <w:pStyle w:val="a4"/>
            </w:pPr>
            <w:r>
              <w:t>I А</w:t>
            </w:r>
            <w:proofErr w:type="gramStart"/>
            <w:r>
              <w:t>2</w:t>
            </w:r>
            <w:proofErr w:type="gramEnd"/>
            <w:r>
              <w:t>.</w:t>
            </w:r>
          </w:p>
        </w:tc>
        <w:tc>
          <w:tcPr>
            <w:tcW w:w="0" w:type="auto"/>
            <w:vAlign w:val="center"/>
            <w:hideMark/>
          </w:tcPr>
          <w:p w:rsidR="000558E2" w:rsidRDefault="000558E2">
            <w:pPr>
              <w:pStyle w:val="a4"/>
            </w:pPr>
            <w:proofErr w:type="gramStart"/>
            <w:r>
              <w:t>Копия государственной лицензии на фармацевтическую деятельность (нотариально засвидетельствованные)</w:t>
            </w:r>
            <w:proofErr w:type="gramEnd"/>
          </w:p>
        </w:tc>
      </w:tr>
      <w:tr w:rsidR="000558E2" w:rsidTr="00D11966">
        <w:trPr>
          <w:tblCellSpacing w:w="15" w:type="dxa"/>
        </w:trPr>
        <w:tc>
          <w:tcPr>
            <w:tcW w:w="0" w:type="auto"/>
            <w:vAlign w:val="center"/>
            <w:hideMark/>
          </w:tcPr>
          <w:p w:rsidR="000558E2" w:rsidRDefault="000558E2">
            <w:pPr>
              <w:pStyle w:val="a4"/>
            </w:pPr>
            <w:r>
              <w:t>I А3.</w:t>
            </w:r>
          </w:p>
        </w:tc>
        <w:tc>
          <w:tcPr>
            <w:tcW w:w="0" w:type="auto"/>
            <w:vAlign w:val="center"/>
            <w:hideMark/>
          </w:tcPr>
          <w:p w:rsidR="000558E2" w:rsidRDefault="000558E2">
            <w:pPr>
              <w:pStyle w:val="a4"/>
            </w:pPr>
            <w:r>
              <w:t>Приложение к лицензии (для растительного сырья - разрешение на заготовку для отечественных производителей)</w:t>
            </w:r>
          </w:p>
        </w:tc>
      </w:tr>
      <w:tr w:rsidR="000558E2" w:rsidTr="00D11966">
        <w:trPr>
          <w:tblCellSpacing w:w="15" w:type="dxa"/>
        </w:trPr>
        <w:tc>
          <w:tcPr>
            <w:tcW w:w="0" w:type="auto"/>
            <w:vAlign w:val="center"/>
            <w:hideMark/>
          </w:tcPr>
          <w:p w:rsidR="000558E2" w:rsidRDefault="000558E2">
            <w:pPr>
              <w:pStyle w:val="a4"/>
            </w:pPr>
            <w:r>
              <w:t>I А</w:t>
            </w:r>
            <w:proofErr w:type="gramStart"/>
            <w:r>
              <w:t>4</w:t>
            </w:r>
            <w:proofErr w:type="gramEnd"/>
            <w:r>
              <w:t>.</w:t>
            </w:r>
          </w:p>
        </w:tc>
        <w:tc>
          <w:tcPr>
            <w:tcW w:w="0" w:type="auto"/>
            <w:vAlign w:val="center"/>
            <w:hideMark/>
          </w:tcPr>
          <w:p w:rsidR="000558E2" w:rsidRDefault="000558E2">
            <w:pPr>
              <w:pStyle w:val="a4"/>
            </w:pPr>
            <w:r>
              <w:t>Если в производственном процессе участвует несколько производителей документы пунктов IА2, ІА3, ІА</w:t>
            </w:r>
            <w:proofErr w:type="gramStart"/>
            <w:r>
              <w:t>4</w:t>
            </w:r>
            <w:proofErr w:type="gramEnd"/>
            <w:r>
              <w:t xml:space="preserve"> предоставляются на всех участников производства</w:t>
            </w:r>
          </w:p>
        </w:tc>
      </w:tr>
      <w:tr w:rsidR="000558E2" w:rsidTr="00D11966">
        <w:trPr>
          <w:tblCellSpacing w:w="15" w:type="dxa"/>
        </w:trPr>
        <w:tc>
          <w:tcPr>
            <w:tcW w:w="0" w:type="auto"/>
            <w:vAlign w:val="center"/>
            <w:hideMark/>
          </w:tcPr>
          <w:p w:rsidR="000558E2" w:rsidRDefault="000558E2">
            <w:pPr>
              <w:pStyle w:val="a4"/>
            </w:pPr>
            <w:r>
              <w:t>I А5.</w:t>
            </w:r>
          </w:p>
        </w:tc>
        <w:tc>
          <w:tcPr>
            <w:tcW w:w="0" w:type="auto"/>
            <w:vAlign w:val="center"/>
            <w:hideMark/>
          </w:tcPr>
          <w:p w:rsidR="000558E2" w:rsidRDefault="000558E2">
            <w:pPr>
              <w:pStyle w:val="a4"/>
            </w:pPr>
            <w:r>
              <w:t>Лицензионный договор (соглашение) на право производства (до истечения срока действия патента на оригинальный препарат)</w:t>
            </w:r>
          </w:p>
        </w:tc>
      </w:tr>
      <w:tr w:rsidR="000558E2" w:rsidTr="00D11966">
        <w:trPr>
          <w:tblCellSpacing w:w="15" w:type="dxa"/>
        </w:trPr>
        <w:tc>
          <w:tcPr>
            <w:tcW w:w="0" w:type="auto"/>
            <w:vAlign w:val="center"/>
            <w:hideMark/>
          </w:tcPr>
          <w:p w:rsidR="000558E2" w:rsidRDefault="000558E2">
            <w:pPr>
              <w:pStyle w:val="a4"/>
            </w:pPr>
            <w:r>
              <w:t>I А6-1</w:t>
            </w:r>
          </w:p>
        </w:tc>
        <w:tc>
          <w:tcPr>
            <w:tcW w:w="0" w:type="auto"/>
            <w:vAlign w:val="center"/>
            <w:hideMark/>
          </w:tcPr>
          <w:p w:rsidR="000558E2" w:rsidRDefault="000558E2">
            <w:pPr>
              <w:pStyle w:val="a4"/>
            </w:pPr>
            <w:r>
              <w:t>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w:t>
            </w:r>
          </w:p>
        </w:tc>
      </w:tr>
      <w:tr w:rsidR="000558E2" w:rsidTr="00D11966">
        <w:trPr>
          <w:tblCellSpacing w:w="15" w:type="dxa"/>
        </w:trPr>
        <w:tc>
          <w:tcPr>
            <w:tcW w:w="0" w:type="auto"/>
            <w:vAlign w:val="center"/>
            <w:hideMark/>
          </w:tcPr>
          <w:p w:rsidR="000558E2" w:rsidRDefault="000558E2">
            <w:pPr>
              <w:pStyle w:val="a4"/>
            </w:pPr>
            <w:r>
              <w:t>I А6-2</w:t>
            </w:r>
          </w:p>
        </w:tc>
        <w:tc>
          <w:tcPr>
            <w:tcW w:w="0" w:type="auto"/>
            <w:vAlign w:val="center"/>
            <w:hideMark/>
          </w:tcPr>
          <w:p w:rsidR="000558E2" w:rsidRDefault="000558E2">
            <w:pPr>
              <w:pStyle w:val="a4"/>
            </w:pPr>
            <w:r>
              <w:t xml:space="preserve">гарантийное письмо о </w:t>
            </w:r>
            <w:proofErr w:type="spellStart"/>
            <w:r>
              <w:t>ненарушении</w:t>
            </w:r>
            <w:proofErr w:type="spellEnd"/>
            <w:r>
              <w:t xml:space="preserve"> исключительных прав третьими лицами на изобретение или полезную модель (предоставляется при экспертизе </w:t>
            </w:r>
            <w:proofErr w:type="spellStart"/>
            <w:r>
              <w:t>генерического</w:t>
            </w:r>
            <w:proofErr w:type="spellEnd"/>
            <w:r>
              <w:t xml:space="preserve"> лекарственного препарата)</w:t>
            </w:r>
          </w:p>
        </w:tc>
      </w:tr>
      <w:tr w:rsidR="000558E2" w:rsidTr="00D11966">
        <w:trPr>
          <w:tblCellSpacing w:w="15" w:type="dxa"/>
        </w:trPr>
        <w:tc>
          <w:tcPr>
            <w:tcW w:w="0" w:type="auto"/>
            <w:vAlign w:val="center"/>
            <w:hideMark/>
          </w:tcPr>
          <w:p w:rsidR="000558E2" w:rsidRDefault="000558E2">
            <w:pPr>
              <w:pStyle w:val="a4"/>
            </w:pPr>
            <w:r>
              <w:t>I А</w:t>
            </w:r>
            <w:proofErr w:type="gramStart"/>
            <w:r>
              <w:t>7</w:t>
            </w:r>
            <w:proofErr w:type="gramEnd"/>
            <w:r>
              <w:t>.</w:t>
            </w:r>
          </w:p>
        </w:tc>
        <w:tc>
          <w:tcPr>
            <w:tcW w:w="0" w:type="auto"/>
            <w:vAlign w:val="center"/>
            <w:hideMark/>
          </w:tcPr>
          <w:p w:rsidR="000558E2" w:rsidRDefault="000558E2">
            <w:pPr>
              <w:pStyle w:val="a4"/>
            </w:pPr>
            <w:r>
              <w:t>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rsidR="000558E2" w:rsidTr="00D11966">
        <w:trPr>
          <w:tblCellSpacing w:w="15" w:type="dxa"/>
        </w:trPr>
        <w:tc>
          <w:tcPr>
            <w:tcW w:w="0" w:type="auto"/>
            <w:vAlign w:val="center"/>
            <w:hideMark/>
          </w:tcPr>
          <w:p w:rsidR="000558E2" w:rsidRDefault="000558E2">
            <w:pPr>
              <w:pStyle w:val="a4"/>
            </w:pPr>
            <w:r>
              <w:t>I А8.</w:t>
            </w:r>
          </w:p>
        </w:tc>
        <w:tc>
          <w:tcPr>
            <w:tcW w:w="0" w:type="auto"/>
            <w:vAlign w:val="center"/>
            <w:hideMark/>
          </w:tcPr>
          <w:p w:rsidR="000558E2" w:rsidRDefault="000558E2">
            <w:pPr>
              <w:pStyle w:val="a4"/>
            </w:pPr>
            <w:r>
              <w:t xml:space="preserve">Документ, подтверждающий качество готового продукта трех промышленных </w:t>
            </w:r>
            <w:r>
              <w:lastRenderedPageBreak/>
              <w:t>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rsidR="000558E2" w:rsidTr="00D11966">
        <w:trPr>
          <w:tblCellSpacing w:w="15" w:type="dxa"/>
        </w:trPr>
        <w:tc>
          <w:tcPr>
            <w:tcW w:w="0" w:type="auto"/>
            <w:vAlign w:val="center"/>
            <w:hideMark/>
          </w:tcPr>
          <w:p w:rsidR="000558E2" w:rsidRDefault="000558E2">
            <w:pPr>
              <w:pStyle w:val="a4"/>
            </w:pPr>
            <w:r>
              <w:lastRenderedPageBreak/>
              <w:t>I</w:t>
            </w:r>
            <w:proofErr w:type="gramStart"/>
            <w:r>
              <w:t xml:space="preserve"> А</w:t>
            </w:r>
            <w:proofErr w:type="gramEnd"/>
            <w:r>
              <w:t xml:space="preserve"> 9.</w:t>
            </w:r>
          </w:p>
        </w:tc>
        <w:tc>
          <w:tcPr>
            <w:tcW w:w="0" w:type="auto"/>
            <w:vAlign w:val="center"/>
            <w:hideMark/>
          </w:tcPr>
          <w:p w:rsidR="000558E2" w:rsidRDefault="000558E2">
            <w:pPr>
              <w:pStyle w:val="a4"/>
            </w:pPr>
            <w:r>
              <w:t xml:space="preserve">Документ о </w:t>
            </w:r>
            <w:proofErr w:type="spellStart"/>
            <w:r>
              <w:t>прионовой</w:t>
            </w:r>
            <w:proofErr w:type="spellEnd"/>
            <w:r>
              <w:t xml:space="preserve"> безопасности на вещества животного происхождения от производителя</w:t>
            </w:r>
          </w:p>
        </w:tc>
      </w:tr>
      <w:tr w:rsidR="000558E2" w:rsidTr="00D11966">
        <w:trPr>
          <w:tblCellSpacing w:w="15" w:type="dxa"/>
        </w:trPr>
        <w:tc>
          <w:tcPr>
            <w:tcW w:w="0" w:type="auto"/>
            <w:vAlign w:val="center"/>
            <w:hideMark/>
          </w:tcPr>
          <w:p w:rsidR="000558E2" w:rsidRDefault="000558E2">
            <w:pPr>
              <w:pStyle w:val="a4"/>
            </w:pPr>
            <w:r>
              <w:t>I</w:t>
            </w:r>
            <w:proofErr w:type="gramStart"/>
            <w:r>
              <w:t xml:space="preserve"> А</w:t>
            </w:r>
            <w:proofErr w:type="gramEnd"/>
            <w:r>
              <w:t xml:space="preserve"> 10.</w:t>
            </w:r>
          </w:p>
        </w:tc>
        <w:tc>
          <w:tcPr>
            <w:tcW w:w="0" w:type="auto"/>
            <w:vAlign w:val="center"/>
            <w:hideMark/>
          </w:tcPr>
          <w:p w:rsidR="000558E2" w:rsidRDefault="000558E2">
            <w:pPr>
              <w:pStyle w:val="a4"/>
            </w:pPr>
            <w:r>
              <w:t>Копия - регистрационного удостоверения Республики Казахстан (при продлении срока действия регистрационного удостоверения)</w:t>
            </w:r>
          </w:p>
        </w:tc>
      </w:tr>
      <w:tr w:rsidR="000558E2" w:rsidTr="00D11966">
        <w:trPr>
          <w:tblCellSpacing w:w="15" w:type="dxa"/>
        </w:trPr>
        <w:tc>
          <w:tcPr>
            <w:tcW w:w="0" w:type="auto"/>
            <w:vAlign w:val="center"/>
            <w:hideMark/>
          </w:tcPr>
          <w:p w:rsidR="000558E2" w:rsidRDefault="000558E2">
            <w:pPr>
              <w:pStyle w:val="a4"/>
            </w:pPr>
            <w:r>
              <w:t>I.В.1.</w:t>
            </w:r>
          </w:p>
        </w:tc>
        <w:tc>
          <w:tcPr>
            <w:tcW w:w="0" w:type="auto"/>
            <w:vAlign w:val="center"/>
            <w:hideMark/>
          </w:tcPr>
          <w:p w:rsidR="000558E2" w:rsidRDefault="000558E2">
            <w:pPr>
              <w:pStyle w:val="a4"/>
            </w:pPr>
            <w:r>
              <w:t>Общая характеристика лекарственного средства (ОХЛС)</w:t>
            </w:r>
          </w:p>
        </w:tc>
      </w:tr>
      <w:tr w:rsidR="000558E2" w:rsidTr="00D11966">
        <w:trPr>
          <w:tblCellSpacing w:w="15" w:type="dxa"/>
        </w:trPr>
        <w:tc>
          <w:tcPr>
            <w:tcW w:w="0" w:type="auto"/>
            <w:vAlign w:val="center"/>
            <w:hideMark/>
          </w:tcPr>
          <w:p w:rsidR="000558E2" w:rsidRDefault="000558E2">
            <w:pPr>
              <w:pStyle w:val="a4"/>
            </w:pPr>
            <w:r>
              <w:t>I.В.2.</w:t>
            </w:r>
          </w:p>
        </w:tc>
        <w:tc>
          <w:tcPr>
            <w:tcW w:w="0" w:type="auto"/>
            <w:vAlign w:val="center"/>
            <w:hideMark/>
          </w:tcPr>
          <w:p w:rsidR="000558E2" w:rsidRDefault="000558E2">
            <w:pPr>
              <w:pStyle w:val="a4"/>
            </w:pPr>
            <w:r>
              <w:t>Проект инструкции по медицинскому применению (листок-вкладыш) в электронном виде в формате "</w:t>
            </w:r>
            <w:proofErr w:type="spellStart"/>
            <w:r>
              <w:t>doc</w:t>
            </w:r>
            <w:proofErr w:type="spellEnd"/>
            <w:r>
              <w:t xml:space="preserve"> (док)"</w:t>
            </w:r>
          </w:p>
        </w:tc>
      </w:tr>
      <w:tr w:rsidR="000558E2" w:rsidTr="00D11966">
        <w:trPr>
          <w:tblCellSpacing w:w="15" w:type="dxa"/>
        </w:trPr>
        <w:tc>
          <w:tcPr>
            <w:tcW w:w="0" w:type="auto"/>
            <w:vAlign w:val="center"/>
            <w:hideMark/>
          </w:tcPr>
          <w:p w:rsidR="000558E2" w:rsidRDefault="000558E2">
            <w:pPr>
              <w:pStyle w:val="a4"/>
            </w:pPr>
            <w:r>
              <w:t>1.В.3.</w:t>
            </w:r>
          </w:p>
        </w:tc>
        <w:tc>
          <w:tcPr>
            <w:tcW w:w="0" w:type="auto"/>
            <w:vAlign w:val="center"/>
            <w:hideMark/>
          </w:tcPr>
          <w:p w:rsidR="000558E2" w:rsidRDefault="000558E2">
            <w:pPr>
              <w:pStyle w:val="a4"/>
            </w:pPr>
            <w:r>
              <w:t xml:space="preserve">Текст маркировки для первичной и вторичной упаковок, </w:t>
            </w:r>
            <w:proofErr w:type="spellStart"/>
            <w:r>
              <w:t>стикеров</w:t>
            </w:r>
            <w:proofErr w:type="spellEnd"/>
            <w:r>
              <w:t xml:space="preserve">, этикеток на казахском и </w:t>
            </w:r>
            <w:proofErr w:type="gramStart"/>
            <w:r>
              <w:t>русском</w:t>
            </w:r>
            <w:proofErr w:type="gramEnd"/>
            <w:r>
              <w:t xml:space="preserve"> языках</w:t>
            </w:r>
          </w:p>
        </w:tc>
      </w:tr>
      <w:tr w:rsidR="000558E2" w:rsidTr="00D11966">
        <w:trPr>
          <w:tblCellSpacing w:w="15" w:type="dxa"/>
        </w:trPr>
        <w:tc>
          <w:tcPr>
            <w:tcW w:w="0" w:type="auto"/>
            <w:vAlign w:val="center"/>
            <w:hideMark/>
          </w:tcPr>
          <w:p w:rsidR="000558E2" w:rsidRDefault="000558E2">
            <w:pPr>
              <w:pStyle w:val="a4"/>
            </w:pPr>
            <w:r>
              <w:t>1.В.4.</w:t>
            </w:r>
          </w:p>
        </w:tc>
        <w:tc>
          <w:tcPr>
            <w:tcW w:w="0" w:type="auto"/>
            <w:vAlign w:val="center"/>
            <w:hideMark/>
          </w:tcPr>
          <w:p w:rsidR="000558E2" w:rsidRDefault="000558E2">
            <w:pPr>
              <w:pStyle w:val="a4"/>
            </w:pPr>
            <w:r>
              <w:t xml:space="preserve">Цветные макеты потребительских упаковок, этикеток, </w:t>
            </w:r>
            <w:proofErr w:type="spellStart"/>
            <w:r>
              <w:t>стикеров</w:t>
            </w:r>
            <w:proofErr w:type="spellEnd"/>
            <w:r>
              <w:t xml:space="preserve"> в электронном виде в формате "</w:t>
            </w:r>
            <w:proofErr w:type="spellStart"/>
            <w:r>
              <w:t>jpeg</w:t>
            </w:r>
            <w:proofErr w:type="spellEnd"/>
            <w:r>
              <w:t xml:space="preserve"> (</w:t>
            </w:r>
            <w:proofErr w:type="spellStart"/>
            <w:r>
              <w:t>джипег</w:t>
            </w:r>
            <w:proofErr w:type="spellEnd"/>
            <w:r>
              <w:t>)"</w:t>
            </w:r>
          </w:p>
        </w:tc>
      </w:tr>
      <w:tr w:rsidR="000558E2" w:rsidTr="00D11966">
        <w:trPr>
          <w:tblCellSpacing w:w="15" w:type="dxa"/>
        </w:trPr>
        <w:tc>
          <w:tcPr>
            <w:tcW w:w="0" w:type="auto"/>
            <w:vAlign w:val="center"/>
            <w:hideMark/>
          </w:tcPr>
          <w:p w:rsidR="000558E2" w:rsidRDefault="000558E2">
            <w:pPr>
              <w:pStyle w:val="a4"/>
            </w:pPr>
            <w:r>
              <w:t>I.С</w:t>
            </w:r>
          </w:p>
        </w:tc>
        <w:tc>
          <w:tcPr>
            <w:tcW w:w="0" w:type="auto"/>
            <w:vAlign w:val="center"/>
            <w:hideMark/>
          </w:tcPr>
          <w:p w:rsidR="000558E2" w:rsidRDefault="000558E2">
            <w:pPr>
              <w:pStyle w:val="a4"/>
            </w:pPr>
            <w:proofErr w:type="gramStart"/>
            <w:r>
              <w:t xml:space="preserve">Краткая характеристика системы </w:t>
            </w:r>
            <w:proofErr w:type="spellStart"/>
            <w:r>
              <w:t>фармаконадзора</w:t>
            </w:r>
            <w:proofErr w:type="spellEnd"/>
            <w:r>
              <w:t xml:space="preserve"> держателя регистрационного удостоверения включает:</w:t>
            </w:r>
            <w:r>
              <w:br/>
            </w:r>
            <w:bookmarkStart w:id="30" w:name="z311"/>
            <w:bookmarkEnd w:id="30"/>
            <w:r>
              <w:t xml:space="preserve">информацию о том, что держатель регистрационного удостоверения имеет в своем распоряжении ответственное лицо за глобальный </w:t>
            </w:r>
            <w:proofErr w:type="spellStart"/>
            <w:r>
              <w:t>фармаконадзор</w:t>
            </w:r>
            <w:proofErr w:type="spellEnd"/>
            <w:r>
              <w:t>;</w:t>
            </w:r>
            <w:r>
              <w:br/>
            </w:r>
            <w:bookmarkStart w:id="31" w:name="z312"/>
            <w:bookmarkEnd w:id="31"/>
            <w:r>
              <w:t xml:space="preserve">контактные данные ответственного лица за глобальный </w:t>
            </w:r>
            <w:proofErr w:type="spellStart"/>
            <w:r>
              <w:t>фармаконадзор</w:t>
            </w:r>
            <w:proofErr w:type="spellEnd"/>
            <w:r>
              <w:t>;</w:t>
            </w:r>
            <w:r>
              <w:br/>
            </w:r>
            <w:bookmarkStart w:id="32" w:name="z313"/>
            <w:bookmarkEnd w:id="32"/>
            <w:r>
              <w:t xml:space="preserve">декларацию, подписанную держателем регистрационного удостоверения о том, что он имеет систему </w:t>
            </w:r>
            <w:proofErr w:type="spellStart"/>
            <w:r>
              <w:t>фармаконадзора</w:t>
            </w:r>
            <w:proofErr w:type="spellEnd"/>
            <w:r>
              <w:t xml:space="preserve"> для выполнения задач и обязанностей по пострегистрационному контролю безопасности лекарственных средств;</w:t>
            </w:r>
            <w:proofErr w:type="gramEnd"/>
            <w:r>
              <w:br/>
              <w:t xml:space="preserve">ссылку на место (адрес), где хранится мастер-файл системы </w:t>
            </w:r>
            <w:proofErr w:type="spellStart"/>
            <w:r>
              <w:t>фармаконадзора</w:t>
            </w:r>
            <w:proofErr w:type="spellEnd"/>
            <w:r>
              <w:t>.</w:t>
            </w:r>
          </w:p>
        </w:tc>
      </w:tr>
      <w:tr w:rsidR="000558E2" w:rsidTr="00D11966">
        <w:trPr>
          <w:tblCellSpacing w:w="15" w:type="dxa"/>
        </w:trPr>
        <w:tc>
          <w:tcPr>
            <w:tcW w:w="0" w:type="auto"/>
            <w:vAlign w:val="center"/>
            <w:hideMark/>
          </w:tcPr>
          <w:p w:rsidR="000558E2" w:rsidRDefault="000558E2">
            <w:pPr>
              <w:pStyle w:val="a4"/>
            </w:pPr>
            <w:r>
              <w:t>I.D</w:t>
            </w:r>
          </w:p>
        </w:tc>
        <w:tc>
          <w:tcPr>
            <w:tcW w:w="0" w:type="auto"/>
            <w:vAlign w:val="center"/>
            <w:hideMark/>
          </w:tcPr>
          <w:p w:rsidR="000558E2" w:rsidRDefault="000558E2">
            <w:pPr>
              <w:pStyle w:val="a4"/>
            </w:pPr>
            <w:r>
              <w:t xml:space="preserve">Документ, подтверждающий о наличии квалифицированного лица, ответственного за </w:t>
            </w:r>
            <w:proofErr w:type="spellStart"/>
            <w:r>
              <w:t>фармаконадзор</w:t>
            </w:r>
            <w:proofErr w:type="spellEnd"/>
            <w:r>
              <w:t xml:space="preserve"> для сбора и регистрации побочных реакций, выявляемых на территории Республики Казахстан</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Часть II Химическая, фармацевтическая и биологическая документация*</w:t>
            </w:r>
          </w:p>
        </w:tc>
      </w:tr>
      <w:tr w:rsidR="000558E2" w:rsidTr="00D11966">
        <w:trPr>
          <w:tblCellSpacing w:w="15" w:type="dxa"/>
        </w:trPr>
        <w:tc>
          <w:tcPr>
            <w:tcW w:w="0" w:type="auto"/>
            <w:vAlign w:val="center"/>
            <w:hideMark/>
          </w:tcPr>
          <w:p w:rsidR="000558E2" w:rsidRDefault="000558E2">
            <w:pPr>
              <w:pStyle w:val="a4"/>
            </w:pPr>
            <w:r>
              <w:t>II</w:t>
            </w:r>
          </w:p>
        </w:tc>
        <w:tc>
          <w:tcPr>
            <w:tcW w:w="0" w:type="auto"/>
            <w:vAlign w:val="center"/>
            <w:hideMark/>
          </w:tcPr>
          <w:p w:rsidR="000558E2" w:rsidRDefault="000558E2">
            <w:pPr>
              <w:pStyle w:val="a4"/>
            </w:pPr>
            <w:r>
              <w:t>Содержание</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А</w:t>
            </w:r>
            <w:proofErr w:type="gramEnd"/>
          </w:p>
        </w:tc>
        <w:tc>
          <w:tcPr>
            <w:tcW w:w="0" w:type="auto"/>
            <w:vAlign w:val="center"/>
            <w:hideMark/>
          </w:tcPr>
          <w:p w:rsidR="000558E2" w:rsidRDefault="000558E2">
            <w:pPr>
              <w:pStyle w:val="a4"/>
            </w:pPr>
            <w:r>
              <w:t>Состав</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А</w:t>
            </w:r>
            <w:proofErr w:type="gramEnd"/>
            <w:r>
              <w:t xml:space="preserve"> 1</w:t>
            </w:r>
          </w:p>
        </w:tc>
        <w:tc>
          <w:tcPr>
            <w:tcW w:w="0" w:type="auto"/>
            <w:vAlign w:val="center"/>
            <w:hideMark/>
          </w:tcPr>
          <w:p w:rsidR="000558E2" w:rsidRDefault="000558E2">
            <w:pPr>
              <w:pStyle w:val="a4"/>
            </w:pPr>
            <w:r>
              <w:t>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А</w:t>
            </w:r>
            <w:proofErr w:type="gramEnd"/>
            <w:r>
              <w:t xml:space="preserve"> 2</w:t>
            </w:r>
          </w:p>
        </w:tc>
        <w:tc>
          <w:tcPr>
            <w:tcW w:w="0" w:type="auto"/>
            <w:vAlign w:val="center"/>
            <w:hideMark/>
          </w:tcPr>
          <w:p w:rsidR="000558E2" w:rsidRDefault="000558E2">
            <w:pPr>
              <w:pStyle w:val="a4"/>
            </w:pPr>
            <w:r>
              <w:t>Описание упаковки</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А</w:t>
            </w:r>
            <w:proofErr w:type="gramEnd"/>
            <w:r>
              <w:t xml:space="preserve"> 3</w:t>
            </w:r>
          </w:p>
        </w:tc>
        <w:tc>
          <w:tcPr>
            <w:tcW w:w="0" w:type="auto"/>
            <w:vAlign w:val="center"/>
            <w:hideMark/>
          </w:tcPr>
          <w:p w:rsidR="000558E2" w:rsidRDefault="000558E2">
            <w:pPr>
              <w:pStyle w:val="a4"/>
            </w:pPr>
            <w:r>
              <w:t>Фармацевтическая разработка (обоснование выбора состава, первичной упаковки)</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В</w:t>
            </w:r>
            <w:proofErr w:type="gramEnd"/>
          </w:p>
        </w:tc>
        <w:tc>
          <w:tcPr>
            <w:tcW w:w="0" w:type="auto"/>
            <w:vAlign w:val="center"/>
            <w:hideMark/>
          </w:tcPr>
          <w:p w:rsidR="000558E2" w:rsidRDefault="000558E2">
            <w:pPr>
              <w:pStyle w:val="a4"/>
            </w:pPr>
            <w:r>
              <w:t>Сведения о производстве:</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В</w:t>
            </w:r>
            <w:proofErr w:type="gramEnd"/>
            <w:r>
              <w:t xml:space="preserve"> 1</w:t>
            </w:r>
          </w:p>
        </w:tc>
        <w:tc>
          <w:tcPr>
            <w:tcW w:w="0" w:type="auto"/>
            <w:vAlign w:val="center"/>
            <w:hideMark/>
          </w:tcPr>
          <w:p w:rsidR="000558E2" w:rsidRDefault="000558E2">
            <w:pPr>
              <w:pStyle w:val="a4"/>
            </w:pPr>
            <w:r>
              <w:t>производственная формула</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В</w:t>
            </w:r>
            <w:proofErr w:type="gramEnd"/>
            <w:r>
              <w:t xml:space="preserve"> 2</w:t>
            </w:r>
          </w:p>
        </w:tc>
        <w:tc>
          <w:tcPr>
            <w:tcW w:w="0" w:type="auto"/>
            <w:vAlign w:val="center"/>
            <w:hideMark/>
          </w:tcPr>
          <w:p w:rsidR="000558E2" w:rsidRDefault="000558E2">
            <w:pPr>
              <w:pStyle w:val="a4"/>
            </w:pPr>
            <w:r>
              <w:t>описание технологии производства</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В</w:t>
            </w:r>
            <w:proofErr w:type="gramEnd"/>
            <w:r>
              <w:t xml:space="preserve"> 3</w:t>
            </w:r>
          </w:p>
        </w:tc>
        <w:tc>
          <w:tcPr>
            <w:tcW w:w="0" w:type="auto"/>
            <w:vAlign w:val="center"/>
            <w:hideMark/>
          </w:tcPr>
          <w:p w:rsidR="000558E2" w:rsidRDefault="000558E2">
            <w:pPr>
              <w:pStyle w:val="a4"/>
            </w:pPr>
            <w:r>
              <w:t>контроль в процессе производства (операционный контроль)</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В</w:t>
            </w:r>
            <w:proofErr w:type="gramEnd"/>
            <w:r>
              <w:t xml:space="preserve"> 4</w:t>
            </w:r>
          </w:p>
        </w:tc>
        <w:tc>
          <w:tcPr>
            <w:tcW w:w="0" w:type="auto"/>
            <w:vAlign w:val="center"/>
            <w:hideMark/>
          </w:tcPr>
          <w:p w:rsidR="000558E2" w:rsidRDefault="000558E2">
            <w:pPr>
              <w:pStyle w:val="a4"/>
            </w:pPr>
            <w:r>
              <w:t>первичная экспертиза производственных процессов</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С</w:t>
            </w:r>
            <w:proofErr w:type="gramEnd"/>
          </w:p>
        </w:tc>
        <w:tc>
          <w:tcPr>
            <w:tcW w:w="0" w:type="auto"/>
            <w:vAlign w:val="center"/>
            <w:hideMark/>
          </w:tcPr>
          <w:p w:rsidR="000558E2" w:rsidRDefault="000558E2">
            <w:pPr>
              <w:pStyle w:val="a4"/>
            </w:pPr>
            <w:r>
              <w:t>методы контроля исходных материалов</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С</w:t>
            </w:r>
            <w:proofErr w:type="gramEnd"/>
            <w:r>
              <w:t xml:space="preserve"> 1</w:t>
            </w:r>
          </w:p>
        </w:tc>
        <w:tc>
          <w:tcPr>
            <w:tcW w:w="0" w:type="auto"/>
            <w:vAlign w:val="center"/>
            <w:hideMark/>
          </w:tcPr>
          <w:p w:rsidR="000558E2" w:rsidRDefault="000558E2">
            <w:pPr>
              <w:pStyle w:val="a4"/>
            </w:pPr>
            <w:r>
              <w:t>активная субстанция</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С</w:t>
            </w:r>
            <w:proofErr w:type="gramEnd"/>
            <w:r>
              <w:t xml:space="preserve"> 1.1</w:t>
            </w:r>
          </w:p>
        </w:tc>
        <w:tc>
          <w:tcPr>
            <w:tcW w:w="0" w:type="auto"/>
            <w:vAlign w:val="center"/>
            <w:hideMark/>
          </w:tcPr>
          <w:p w:rsidR="000558E2" w:rsidRDefault="000558E2">
            <w:pPr>
              <w:pStyle w:val="a4"/>
            </w:pPr>
            <w:r>
              <w:t xml:space="preserve">сертификаты качества на активные вещества </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С</w:t>
            </w:r>
            <w:proofErr w:type="gramEnd"/>
            <w:r>
              <w:t xml:space="preserve"> 2</w:t>
            </w:r>
          </w:p>
        </w:tc>
        <w:tc>
          <w:tcPr>
            <w:tcW w:w="0" w:type="auto"/>
            <w:vAlign w:val="center"/>
            <w:hideMark/>
          </w:tcPr>
          <w:p w:rsidR="000558E2" w:rsidRDefault="000558E2">
            <w:pPr>
              <w:pStyle w:val="a4"/>
            </w:pPr>
            <w:r>
              <w:t>вспомогательные вещества</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С</w:t>
            </w:r>
            <w:proofErr w:type="gramEnd"/>
            <w:r>
              <w:t xml:space="preserve"> </w:t>
            </w:r>
            <w:r>
              <w:lastRenderedPageBreak/>
              <w:t>2.1</w:t>
            </w:r>
          </w:p>
        </w:tc>
        <w:tc>
          <w:tcPr>
            <w:tcW w:w="0" w:type="auto"/>
            <w:vAlign w:val="center"/>
            <w:hideMark/>
          </w:tcPr>
          <w:p w:rsidR="000558E2" w:rsidRDefault="000558E2">
            <w:pPr>
              <w:pStyle w:val="a4"/>
            </w:pPr>
            <w:r>
              <w:lastRenderedPageBreak/>
              <w:t>сертификаты качества на вспомогательные вещества</w:t>
            </w:r>
          </w:p>
        </w:tc>
      </w:tr>
      <w:tr w:rsidR="000558E2" w:rsidTr="00D11966">
        <w:trPr>
          <w:tblCellSpacing w:w="15" w:type="dxa"/>
        </w:trPr>
        <w:tc>
          <w:tcPr>
            <w:tcW w:w="0" w:type="auto"/>
            <w:vAlign w:val="center"/>
            <w:hideMark/>
          </w:tcPr>
          <w:p w:rsidR="000558E2" w:rsidRDefault="000558E2">
            <w:pPr>
              <w:pStyle w:val="a4"/>
            </w:pPr>
            <w:r>
              <w:lastRenderedPageBreak/>
              <w:t>II</w:t>
            </w:r>
            <w:proofErr w:type="gramStart"/>
            <w:r>
              <w:t xml:space="preserve"> С</w:t>
            </w:r>
            <w:proofErr w:type="gramEnd"/>
            <w:r>
              <w:t xml:space="preserve"> 3</w:t>
            </w:r>
          </w:p>
        </w:tc>
        <w:tc>
          <w:tcPr>
            <w:tcW w:w="0" w:type="auto"/>
            <w:vAlign w:val="center"/>
            <w:hideMark/>
          </w:tcPr>
          <w:p w:rsidR="000558E2" w:rsidRDefault="000558E2">
            <w:pPr>
              <w:pStyle w:val="a4"/>
            </w:pPr>
            <w:r>
              <w:t>упаковочный материал (первичная и вторичная упаковка)</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С</w:t>
            </w:r>
            <w:proofErr w:type="gramEnd"/>
            <w:r>
              <w:t xml:space="preserve"> 3.1</w:t>
            </w:r>
          </w:p>
        </w:tc>
        <w:tc>
          <w:tcPr>
            <w:tcW w:w="0" w:type="auto"/>
            <w:vAlign w:val="center"/>
            <w:hideMark/>
          </w:tcPr>
          <w:p w:rsidR="000558E2" w:rsidRDefault="000558E2">
            <w:pPr>
              <w:pStyle w:val="a4"/>
            </w:pPr>
            <w:r>
              <w:t>сертификаты качества упаковочного материала с приложением документов, регламентирующих их качество</w:t>
            </w:r>
          </w:p>
        </w:tc>
      </w:tr>
      <w:tr w:rsidR="000558E2" w:rsidTr="00D11966">
        <w:trPr>
          <w:tblCellSpacing w:w="15" w:type="dxa"/>
        </w:trPr>
        <w:tc>
          <w:tcPr>
            <w:tcW w:w="0" w:type="auto"/>
            <w:vAlign w:val="center"/>
            <w:hideMark/>
          </w:tcPr>
          <w:p w:rsidR="000558E2" w:rsidRDefault="000558E2">
            <w:pPr>
              <w:pStyle w:val="a4"/>
            </w:pPr>
            <w:r>
              <w:t>II D</w:t>
            </w:r>
          </w:p>
        </w:tc>
        <w:tc>
          <w:tcPr>
            <w:tcW w:w="0" w:type="auto"/>
            <w:vAlign w:val="center"/>
            <w:hideMark/>
          </w:tcPr>
          <w:p w:rsidR="000558E2" w:rsidRDefault="000558E2">
            <w:pPr>
              <w:pStyle w:val="a4"/>
            </w:pPr>
            <w:r>
              <w:t>методы контроля качества промежуточных продуктов (при необходимости)</w:t>
            </w:r>
          </w:p>
        </w:tc>
      </w:tr>
      <w:tr w:rsidR="000558E2" w:rsidTr="00D11966">
        <w:trPr>
          <w:tblCellSpacing w:w="15" w:type="dxa"/>
        </w:trPr>
        <w:tc>
          <w:tcPr>
            <w:tcW w:w="0" w:type="auto"/>
            <w:vAlign w:val="center"/>
            <w:hideMark/>
          </w:tcPr>
          <w:p w:rsidR="000558E2" w:rsidRDefault="000558E2">
            <w:pPr>
              <w:pStyle w:val="a4"/>
            </w:pPr>
            <w:r>
              <w:t>II</w:t>
            </w:r>
            <w:proofErr w:type="gramStart"/>
            <w:r>
              <w:t xml:space="preserve"> Е</w:t>
            </w:r>
            <w:proofErr w:type="gramEnd"/>
          </w:p>
        </w:tc>
        <w:tc>
          <w:tcPr>
            <w:tcW w:w="0" w:type="auto"/>
            <w:vAlign w:val="center"/>
            <w:hideMark/>
          </w:tcPr>
          <w:p w:rsidR="000558E2" w:rsidRDefault="000558E2">
            <w:pPr>
              <w:pStyle w:val="a4"/>
            </w:pPr>
            <w:proofErr w:type="spellStart"/>
            <w:proofErr w:type="gramStart"/>
            <w:r>
              <w:t>c</w:t>
            </w:r>
            <w:proofErr w:type="gramEnd"/>
            <w:r>
              <w:t>пецификация</w:t>
            </w:r>
            <w:proofErr w:type="spellEnd"/>
            <w:r>
              <w:t xml:space="preserve"> качества и методики контроля готового продукта с аутентичным переводом с языка производителя на русский язык</w:t>
            </w:r>
          </w:p>
        </w:tc>
      </w:tr>
      <w:tr w:rsidR="000558E2" w:rsidTr="00D11966">
        <w:trPr>
          <w:tblCellSpacing w:w="15" w:type="dxa"/>
        </w:trPr>
        <w:tc>
          <w:tcPr>
            <w:tcW w:w="0" w:type="auto"/>
            <w:vAlign w:val="center"/>
            <w:hideMark/>
          </w:tcPr>
          <w:p w:rsidR="000558E2" w:rsidRDefault="000558E2">
            <w:pPr>
              <w:pStyle w:val="a4"/>
            </w:pPr>
            <w:r>
              <w:t>II E 1</w:t>
            </w:r>
          </w:p>
        </w:tc>
        <w:tc>
          <w:tcPr>
            <w:tcW w:w="0" w:type="auto"/>
            <w:vAlign w:val="center"/>
            <w:hideMark/>
          </w:tcPr>
          <w:p w:rsidR="000558E2" w:rsidRDefault="000558E2">
            <w:pPr>
              <w:pStyle w:val="a4"/>
            </w:pPr>
            <w:r>
              <w:t>нормативный документ производителя по контролю качества и безопасности лекарственного средства в электронном виде в формате "</w:t>
            </w:r>
            <w:proofErr w:type="spellStart"/>
            <w:r>
              <w:t>doc</w:t>
            </w:r>
            <w:proofErr w:type="spellEnd"/>
            <w:r>
              <w:t xml:space="preserve"> (док)", пояснительная записка к нему</w:t>
            </w:r>
          </w:p>
        </w:tc>
      </w:tr>
      <w:tr w:rsidR="000558E2" w:rsidTr="00D11966">
        <w:trPr>
          <w:tblCellSpacing w:w="15" w:type="dxa"/>
        </w:trPr>
        <w:tc>
          <w:tcPr>
            <w:tcW w:w="0" w:type="auto"/>
            <w:vAlign w:val="center"/>
            <w:hideMark/>
          </w:tcPr>
          <w:p w:rsidR="000558E2" w:rsidRDefault="000558E2">
            <w:pPr>
              <w:pStyle w:val="a4"/>
            </w:pPr>
            <w:r>
              <w:t>II E 2</w:t>
            </w:r>
          </w:p>
        </w:tc>
        <w:tc>
          <w:tcPr>
            <w:tcW w:w="0" w:type="auto"/>
            <w:vAlign w:val="center"/>
            <w:hideMark/>
          </w:tcPr>
          <w:p w:rsidR="000558E2" w:rsidRDefault="000558E2">
            <w:pPr>
              <w:pStyle w:val="a4"/>
            </w:pPr>
            <w:r>
              <w:t>первичная экспертиза методик испытаний лекарственного препарата (кроме фармакопейных методик) (при перерегистрации дополнительно копию нормативного документа по качеству, утвержденный в Республике Казахстан)</w:t>
            </w:r>
          </w:p>
        </w:tc>
      </w:tr>
      <w:tr w:rsidR="000558E2" w:rsidTr="00D11966">
        <w:trPr>
          <w:tblCellSpacing w:w="15" w:type="dxa"/>
        </w:trPr>
        <w:tc>
          <w:tcPr>
            <w:tcW w:w="0" w:type="auto"/>
            <w:vAlign w:val="center"/>
            <w:hideMark/>
          </w:tcPr>
          <w:p w:rsidR="000558E2" w:rsidRDefault="000558E2">
            <w:pPr>
              <w:pStyle w:val="a4"/>
            </w:pPr>
            <w:r>
              <w:t>II F</w:t>
            </w:r>
          </w:p>
        </w:tc>
        <w:tc>
          <w:tcPr>
            <w:tcW w:w="0" w:type="auto"/>
            <w:vAlign w:val="center"/>
            <w:hideMark/>
          </w:tcPr>
          <w:p w:rsidR="000558E2" w:rsidRDefault="000558E2">
            <w:pPr>
              <w:pStyle w:val="a4"/>
            </w:pPr>
            <w:r>
              <w:t>результаты испытания стабильности не менее чем на трех промышленных или опытно-промышленных (пилотных) сериях</w:t>
            </w:r>
          </w:p>
        </w:tc>
      </w:tr>
      <w:tr w:rsidR="000558E2" w:rsidTr="00D11966">
        <w:trPr>
          <w:tblCellSpacing w:w="15" w:type="dxa"/>
        </w:trPr>
        <w:tc>
          <w:tcPr>
            <w:tcW w:w="0" w:type="auto"/>
            <w:vAlign w:val="center"/>
            <w:hideMark/>
          </w:tcPr>
          <w:p w:rsidR="000558E2" w:rsidRDefault="000558E2">
            <w:pPr>
              <w:pStyle w:val="a4"/>
            </w:pPr>
            <w:r>
              <w:t>II G</w:t>
            </w:r>
          </w:p>
        </w:tc>
        <w:tc>
          <w:tcPr>
            <w:tcW w:w="0" w:type="auto"/>
            <w:vAlign w:val="center"/>
            <w:hideMark/>
          </w:tcPr>
          <w:p w:rsidR="000558E2" w:rsidRDefault="000558E2">
            <w:pPr>
              <w:pStyle w:val="a4"/>
            </w:pPr>
            <w:r>
              <w:t>сведения о профиле растворения (для твердых дозированных лекарственных форм)</w:t>
            </w:r>
          </w:p>
        </w:tc>
      </w:tr>
      <w:tr w:rsidR="000558E2" w:rsidTr="00D11966">
        <w:trPr>
          <w:tblCellSpacing w:w="15" w:type="dxa"/>
        </w:trPr>
        <w:tc>
          <w:tcPr>
            <w:tcW w:w="0" w:type="auto"/>
            <w:vAlign w:val="center"/>
            <w:hideMark/>
          </w:tcPr>
          <w:p w:rsidR="000558E2" w:rsidRDefault="000558E2">
            <w:pPr>
              <w:pStyle w:val="a4"/>
            </w:pPr>
            <w:r>
              <w:t>II Н</w:t>
            </w:r>
          </w:p>
        </w:tc>
        <w:tc>
          <w:tcPr>
            <w:tcW w:w="0" w:type="auto"/>
            <w:vAlign w:val="center"/>
            <w:hideMark/>
          </w:tcPr>
          <w:p w:rsidR="000558E2" w:rsidRDefault="000558E2">
            <w:pPr>
              <w:pStyle w:val="a4"/>
            </w:pPr>
            <w:r>
              <w:t>данные контроля на животных</w:t>
            </w:r>
          </w:p>
        </w:tc>
      </w:tr>
      <w:tr w:rsidR="000558E2" w:rsidTr="00D11966">
        <w:trPr>
          <w:tblCellSpacing w:w="15" w:type="dxa"/>
        </w:trPr>
        <w:tc>
          <w:tcPr>
            <w:tcW w:w="0" w:type="auto"/>
            <w:vAlign w:val="center"/>
            <w:hideMark/>
          </w:tcPr>
          <w:p w:rsidR="000558E2" w:rsidRDefault="000558E2">
            <w:pPr>
              <w:pStyle w:val="a4"/>
            </w:pPr>
            <w:r>
              <w:t>II K</w:t>
            </w:r>
          </w:p>
        </w:tc>
        <w:tc>
          <w:tcPr>
            <w:tcW w:w="0" w:type="auto"/>
            <w:vAlign w:val="center"/>
            <w:hideMark/>
          </w:tcPr>
          <w:p w:rsidR="000558E2" w:rsidRDefault="000558E2">
            <w:pPr>
              <w:pStyle w:val="a4"/>
            </w:pPr>
            <w:r>
              <w:t>данные по вероятной опасности для окружающей среды для препаратов, содержащих генетически измененные организмы</w:t>
            </w:r>
          </w:p>
        </w:tc>
      </w:tr>
      <w:tr w:rsidR="000558E2" w:rsidTr="00D11966">
        <w:trPr>
          <w:tblCellSpacing w:w="15" w:type="dxa"/>
        </w:trPr>
        <w:tc>
          <w:tcPr>
            <w:tcW w:w="0" w:type="auto"/>
            <w:vAlign w:val="center"/>
            <w:hideMark/>
          </w:tcPr>
          <w:p w:rsidR="000558E2" w:rsidRDefault="000558E2">
            <w:pPr>
              <w:pStyle w:val="a4"/>
            </w:pPr>
            <w:r>
              <w:t>II L</w:t>
            </w:r>
          </w:p>
        </w:tc>
        <w:tc>
          <w:tcPr>
            <w:tcW w:w="0" w:type="auto"/>
            <w:vAlign w:val="center"/>
            <w:hideMark/>
          </w:tcPr>
          <w:p w:rsidR="000558E2" w:rsidRDefault="000558E2">
            <w:pPr>
              <w:pStyle w:val="a4"/>
            </w:pPr>
            <w:r>
              <w:t>периодический обновляемый отчет по безопасности (при перерегистрации)</w:t>
            </w:r>
          </w:p>
        </w:tc>
      </w:tr>
      <w:tr w:rsidR="000558E2" w:rsidTr="00D11966">
        <w:trPr>
          <w:tblCellSpacing w:w="15" w:type="dxa"/>
        </w:trPr>
        <w:tc>
          <w:tcPr>
            <w:tcW w:w="0" w:type="auto"/>
            <w:vAlign w:val="center"/>
            <w:hideMark/>
          </w:tcPr>
          <w:p w:rsidR="000558E2" w:rsidRDefault="000558E2">
            <w:pPr>
              <w:pStyle w:val="a4"/>
            </w:pPr>
            <w:r>
              <w:t>II M.</w:t>
            </w:r>
          </w:p>
        </w:tc>
        <w:tc>
          <w:tcPr>
            <w:tcW w:w="0" w:type="auto"/>
            <w:vAlign w:val="center"/>
            <w:hideMark/>
          </w:tcPr>
          <w:p w:rsidR="000558E2" w:rsidRDefault="000558E2">
            <w:pPr>
              <w:pStyle w:val="a4"/>
            </w:pPr>
            <w:r>
              <w:t>дополнительная информация, подтверждающая качество (при необходимости)</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Часть III. Фармакологическая и токсикологическая документация</w:t>
            </w:r>
          </w:p>
        </w:tc>
      </w:tr>
      <w:tr w:rsidR="000558E2" w:rsidTr="00D11966">
        <w:trPr>
          <w:tblCellSpacing w:w="15" w:type="dxa"/>
        </w:trPr>
        <w:tc>
          <w:tcPr>
            <w:tcW w:w="0" w:type="auto"/>
            <w:vAlign w:val="center"/>
            <w:hideMark/>
          </w:tcPr>
          <w:p w:rsidR="000558E2" w:rsidRDefault="000558E2">
            <w:pPr>
              <w:pStyle w:val="a4"/>
            </w:pPr>
            <w:r>
              <w:t>III.</w:t>
            </w:r>
          </w:p>
        </w:tc>
        <w:tc>
          <w:tcPr>
            <w:tcW w:w="0" w:type="auto"/>
            <w:vAlign w:val="center"/>
            <w:hideMark/>
          </w:tcPr>
          <w:p w:rsidR="000558E2" w:rsidRDefault="000558E2">
            <w:pPr>
              <w:pStyle w:val="a4"/>
            </w:pPr>
            <w:r>
              <w:t>Содержание</w:t>
            </w:r>
          </w:p>
        </w:tc>
      </w:tr>
      <w:tr w:rsidR="000558E2" w:rsidTr="00D11966">
        <w:trPr>
          <w:tblCellSpacing w:w="15" w:type="dxa"/>
        </w:trPr>
        <w:tc>
          <w:tcPr>
            <w:tcW w:w="0" w:type="auto"/>
            <w:vAlign w:val="center"/>
            <w:hideMark/>
          </w:tcPr>
          <w:p w:rsidR="000558E2" w:rsidRDefault="000558E2">
            <w:pPr>
              <w:pStyle w:val="a4"/>
            </w:pPr>
            <w:r>
              <w:t>III А.</w:t>
            </w:r>
          </w:p>
        </w:tc>
        <w:tc>
          <w:tcPr>
            <w:tcW w:w="0" w:type="auto"/>
            <w:vAlign w:val="center"/>
            <w:hideMark/>
          </w:tcPr>
          <w:p w:rsidR="000558E2" w:rsidRDefault="000558E2">
            <w:pPr>
              <w:pStyle w:val="a4"/>
            </w:pPr>
            <w:r>
              <w:t>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rsidR="000558E2" w:rsidTr="00D11966">
        <w:trPr>
          <w:tblCellSpacing w:w="15" w:type="dxa"/>
        </w:trPr>
        <w:tc>
          <w:tcPr>
            <w:tcW w:w="0" w:type="auto"/>
            <w:vAlign w:val="center"/>
            <w:hideMark/>
          </w:tcPr>
          <w:p w:rsidR="000558E2" w:rsidRDefault="000558E2">
            <w:pPr>
              <w:pStyle w:val="a4"/>
            </w:pPr>
            <w:r>
              <w:t>III В.</w:t>
            </w:r>
          </w:p>
        </w:tc>
        <w:tc>
          <w:tcPr>
            <w:tcW w:w="0" w:type="auto"/>
            <w:vAlign w:val="center"/>
            <w:hideMark/>
          </w:tcPr>
          <w:p w:rsidR="000558E2" w:rsidRDefault="000558E2">
            <w:pPr>
              <w:pStyle w:val="a4"/>
            </w:pPr>
            <w:r>
              <w:t>Влияние на репродуктивную функцию</w:t>
            </w:r>
          </w:p>
        </w:tc>
      </w:tr>
      <w:tr w:rsidR="000558E2" w:rsidTr="00D11966">
        <w:trPr>
          <w:tblCellSpacing w:w="15" w:type="dxa"/>
        </w:trPr>
        <w:tc>
          <w:tcPr>
            <w:tcW w:w="0" w:type="auto"/>
            <w:vAlign w:val="center"/>
            <w:hideMark/>
          </w:tcPr>
          <w:p w:rsidR="000558E2" w:rsidRDefault="000558E2">
            <w:pPr>
              <w:pStyle w:val="a4"/>
            </w:pPr>
            <w:r>
              <w:t>III С.</w:t>
            </w:r>
          </w:p>
        </w:tc>
        <w:tc>
          <w:tcPr>
            <w:tcW w:w="0" w:type="auto"/>
            <w:vAlign w:val="center"/>
            <w:hideMark/>
          </w:tcPr>
          <w:p w:rsidR="000558E2" w:rsidRDefault="000558E2">
            <w:pPr>
              <w:pStyle w:val="a4"/>
            </w:pPr>
            <w:r>
              <w:t xml:space="preserve">Данные по </w:t>
            </w:r>
            <w:proofErr w:type="spellStart"/>
            <w:r>
              <w:t>эмбриотоксичности</w:t>
            </w:r>
            <w:proofErr w:type="spellEnd"/>
            <w:r>
              <w:t xml:space="preserve"> и </w:t>
            </w:r>
            <w:proofErr w:type="spellStart"/>
            <w:r>
              <w:t>тератогенности</w:t>
            </w:r>
            <w:proofErr w:type="spellEnd"/>
          </w:p>
        </w:tc>
      </w:tr>
      <w:tr w:rsidR="000558E2" w:rsidTr="00D11966">
        <w:trPr>
          <w:tblCellSpacing w:w="15" w:type="dxa"/>
        </w:trPr>
        <w:tc>
          <w:tcPr>
            <w:tcW w:w="0" w:type="auto"/>
            <w:vAlign w:val="center"/>
            <w:hideMark/>
          </w:tcPr>
          <w:p w:rsidR="000558E2" w:rsidRDefault="000558E2">
            <w:pPr>
              <w:pStyle w:val="a4"/>
            </w:pPr>
            <w:r>
              <w:t>III D.</w:t>
            </w:r>
          </w:p>
        </w:tc>
        <w:tc>
          <w:tcPr>
            <w:tcW w:w="0" w:type="auto"/>
            <w:vAlign w:val="center"/>
            <w:hideMark/>
          </w:tcPr>
          <w:p w:rsidR="000558E2" w:rsidRDefault="000558E2">
            <w:pPr>
              <w:pStyle w:val="a4"/>
            </w:pPr>
            <w:r>
              <w:t>Данные по мутагенности</w:t>
            </w:r>
          </w:p>
        </w:tc>
      </w:tr>
      <w:tr w:rsidR="000558E2" w:rsidTr="00D11966">
        <w:trPr>
          <w:tblCellSpacing w:w="15" w:type="dxa"/>
        </w:trPr>
        <w:tc>
          <w:tcPr>
            <w:tcW w:w="0" w:type="auto"/>
            <w:vAlign w:val="center"/>
            <w:hideMark/>
          </w:tcPr>
          <w:p w:rsidR="000558E2" w:rsidRDefault="000558E2">
            <w:pPr>
              <w:pStyle w:val="a4"/>
            </w:pPr>
            <w:r>
              <w:t>III Е.</w:t>
            </w:r>
          </w:p>
        </w:tc>
        <w:tc>
          <w:tcPr>
            <w:tcW w:w="0" w:type="auto"/>
            <w:vAlign w:val="center"/>
            <w:hideMark/>
          </w:tcPr>
          <w:p w:rsidR="000558E2" w:rsidRDefault="000558E2">
            <w:pPr>
              <w:pStyle w:val="a4"/>
            </w:pPr>
            <w:r>
              <w:t xml:space="preserve">Данные по </w:t>
            </w:r>
            <w:proofErr w:type="spellStart"/>
            <w:r>
              <w:t>канцерогенности</w:t>
            </w:r>
            <w:proofErr w:type="spellEnd"/>
          </w:p>
        </w:tc>
      </w:tr>
      <w:tr w:rsidR="000558E2" w:rsidTr="00D11966">
        <w:trPr>
          <w:tblCellSpacing w:w="15" w:type="dxa"/>
        </w:trPr>
        <w:tc>
          <w:tcPr>
            <w:tcW w:w="0" w:type="auto"/>
            <w:vAlign w:val="center"/>
            <w:hideMark/>
          </w:tcPr>
          <w:p w:rsidR="000558E2" w:rsidRDefault="000558E2">
            <w:pPr>
              <w:pStyle w:val="a4"/>
            </w:pPr>
            <w:r>
              <w:t>III F.</w:t>
            </w:r>
          </w:p>
        </w:tc>
        <w:tc>
          <w:tcPr>
            <w:tcW w:w="0" w:type="auto"/>
            <w:vAlign w:val="center"/>
            <w:hideMark/>
          </w:tcPr>
          <w:p w:rsidR="000558E2" w:rsidRDefault="000558E2">
            <w:pPr>
              <w:pStyle w:val="a4"/>
            </w:pPr>
            <w:proofErr w:type="spellStart"/>
            <w:r>
              <w:t>Фармакодинамика</w:t>
            </w:r>
            <w:proofErr w:type="spellEnd"/>
            <w:r>
              <w:t xml:space="preserve"> (для медицинских генно-биологических препаратов – результаты исследования </w:t>
            </w:r>
            <w:proofErr w:type="spellStart"/>
            <w:r>
              <w:t>реактогенности</w:t>
            </w:r>
            <w:proofErr w:type="spellEnd"/>
            <w:r>
              <w:t>)</w:t>
            </w:r>
          </w:p>
        </w:tc>
      </w:tr>
      <w:tr w:rsidR="000558E2" w:rsidTr="00D11966">
        <w:trPr>
          <w:tblCellSpacing w:w="15" w:type="dxa"/>
        </w:trPr>
        <w:tc>
          <w:tcPr>
            <w:tcW w:w="0" w:type="auto"/>
            <w:vAlign w:val="center"/>
            <w:hideMark/>
          </w:tcPr>
          <w:p w:rsidR="000558E2" w:rsidRDefault="000558E2">
            <w:pPr>
              <w:pStyle w:val="a4"/>
            </w:pPr>
            <w:r>
              <w:t>III G.</w:t>
            </w:r>
          </w:p>
        </w:tc>
        <w:tc>
          <w:tcPr>
            <w:tcW w:w="0" w:type="auto"/>
            <w:vAlign w:val="center"/>
            <w:hideMark/>
          </w:tcPr>
          <w:p w:rsidR="000558E2" w:rsidRDefault="000558E2">
            <w:pPr>
              <w:pStyle w:val="a4"/>
            </w:pPr>
            <w:proofErr w:type="spellStart"/>
            <w:r>
              <w:t>Фармакокинетика</w:t>
            </w:r>
            <w:proofErr w:type="spellEnd"/>
            <w:r>
              <w:t xml:space="preserve"> (для медицинских иммунобиологических препаратов – результаты специфической активности)</w:t>
            </w:r>
          </w:p>
        </w:tc>
      </w:tr>
      <w:tr w:rsidR="000558E2" w:rsidTr="00D11966">
        <w:trPr>
          <w:tblCellSpacing w:w="15" w:type="dxa"/>
        </w:trPr>
        <w:tc>
          <w:tcPr>
            <w:tcW w:w="0" w:type="auto"/>
            <w:vAlign w:val="center"/>
            <w:hideMark/>
          </w:tcPr>
          <w:p w:rsidR="000558E2" w:rsidRDefault="000558E2">
            <w:pPr>
              <w:pStyle w:val="a4"/>
            </w:pPr>
            <w:r>
              <w:t>III H.</w:t>
            </w:r>
          </w:p>
        </w:tc>
        <w:tc>
          <w:tcPr>
            <w:tcW w:w="0" w:type="auto"/>
            <w:vAlign w:val="center"/>
            <w:hideMark/>
          </w:tcPr>
          <w:p w:rsidR="000558E2" w:rsidRDefault="000558E2">
            <w:pPr>
              <w:pStyle w:val="a4"/>
            </w:pPr>
            <w:r>
              <w:t>Данные о местно-раздражающем действии (для медицинских иммунобиологических препаратов – результаты исследования иммуногенности)</w:t>
            </w:r>
          </w:p>
        </w:tc>
      </w:tr>
      <w:tr w:rsidR="000558E2" w:rsidTr="00D11966">
        <w:trPr>
          <w:tblCellSpacing w:w="15" w:type="dxa"/>
        </w:trPr>
        <w:tc>
          <w:tcPr>
            <w:tcW w:w="0" w:type="auto"/>
            <w:vAlign w:val="center"/>
            <w:hideMark/>
          </w:tcPr>
          <w:p w:rsidR="000558E2" w:rsidRDefault="000558E2">
            <w:pPr>
              <w:pStyle w:val="a4"/>
            </w:pPr>
            <w:r>
              <w:t>III Q.</w:t>
            </w:r>
          </w:p>
        </w:tc>
        <w:tc>
          <w:tcPr>
            <w:tcW w:w="0" w:type="auto"/>
            <w:vAlign w:val="center"/>
            <w:hideMark/>
          </w:tcPr>
          <w:p w:rsidR="000558E2" w:rsidRDefault="000558E2">
            <w:pPr>
              <w:pStyle w:val="a4"/>
            </w:pPr>
            <w:r>
              <w:t>Дополнительная информация, подтверждающая безопасность (при необходимости)</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Часть IV. Клиническая документация</w:t>
            </w:r>
          </w:p>
        </w:tc>
      </w:tr>
      <w:tr w:rsidR="000558E2" w:rsidTr="00D11966">
        <w:trPr>
          <w:tblCellSpacing w:w="15" w:type="dxa"/>
        </w:trPr>
        <w:tc>
          <w:tcPr>
            <w:tcW w:w="0" w:type="auto"/>
            <w:vAlign w:val="center"/>
            <w:hideMark/>
          </w:tcPr>
          <w:p w:rsidR="000558E2" w:rsidRDefault="000558E2">
            <w:pPr>
              <w:pStyle w:val="a4"/>
            </w:pPr>
            <w:r>
              <w:t>IV.</w:t>
            </w:r>
          </w:p>
        </w:tc>
        <w:tc>
          <w:tcPr>
            <w:tcW w:w="0" w:type="auto"/>
            <w:vAlign w:val="center"/>
            <w:hideMark/>
          </w:tcPr>
          <w:p w:rsidR="000558E2" w:rsidRDefault="000558E2">
            <w:pPr>
              <w:pStyle w:val="a4"/>
            </w:pPr>
            <w:r>
              <w:t>Содержание</w:t>
            </w:r>
          </w:p>
        </w:tc>
      </w:tr>
      <w:tr w:rsidR="000558E2" w:rsidTr="00D11966">
        <w:trPr>
          <w:tblCellSpacing w:w="15" w:type="dxa"/>
        </w:trPr>
        <w:tc>
          <w:tcPr>
            <w:tcW w:w="0" w:type="auto"/>
            <w:vAlign w:val="center"/>
            <w:hideMark/>
          </w:tcPr>
          <w:p w:rsidR="000558E2" w:rsidRDefault="000558E2">
            <w:pPr>
              <w:pStyle w:val="a4"/>
            </w:pPr>
            <w:r>
              <w:t>IV А.</w:t>
            </w:r>
          </w:p>
        </w:tc>
        <w:tc>
          <w:tcPr>
            <w:tcW w:w="0" w:type="auto"/>
            <w:vAlign w:val="center"/>
            <w:hideMark/>
          </w:tcPr>
          <w:p w:rsidR="000558E2" w:rsidRDefault="000558E2">
            <w:pPr>
              <w:pStyle w:val="a4"/>
            </w:pPr>
            <w:r>
              <w:t>Данные по клинической фармакологии (</w:t>
            </w:r>
            <w:proofErr w:type="spellStart"/>
            <w:r>
              <w:t>фармакодинамика</w:t>
            </w:r>
            <w:proofErr w:type="spellEnd"/>
            <w:r>
              <w:t xml:space="preserve">, </w:t>
            </w:r>
            <w:proofErr w:type="spellStart"/>
            <w:r>
              <w:t>фармакокинетика</w:t>
            </w:r>
            <w:proofErr w:type="spellEnd"/>
            <w:r>
              <w:t>)</w:t>
            </w:r>
          </w:p>
        </w:tc>
      </w:tr>
      <w:tr w:rsidR="000558E2" w:rsidTr="00D11966">
        <w:trPr>
          <w:tblCellSpacing w:w="15" w:type="dxa"/>
        </w:trPr>
        <w:tc>
          <w:tcPr>
            <w:tcW w:w="0" w:type="auto"/>
            <w:vAlign w:val="center"/>
            <w:hideMark/>
          </w:tcPr>
          <w:p w:rsidR="000558E2" w:rsidRDefault="000558E2">
            <w:pPr>
              <w:pStyle w:val="a4"/>
            </w:pPr>
            <w:r>
              <w:lastRenderedPageBreak/>
              <w:t>IV</w:t>
            </w:r>
            <w:proofErr w:type="gramStart"/>
            <w:r>
              <w:t xml:space="preserve"> В</w:t>
            </w:r>
            <w:proofErr w:type="gramEnd"/>
          </w:p>
        </w:tc>
        <w:tc>
          <w:tcPr>
            <w:tcW w:w="0" w:type="auto"/>
            <w:vAlign w:val="center"/>
            <w:hideMark/>
          </w:tcPr>
          <w:p w:rsidR="000558E2" w:rsidRDefault="000558E2">
            <w:pPr>
              <w:pStyle w:val="a4"/>
            </w:pPr>
            <w:r>
              <w:t>Клиническая, иммунологическая эффективность</w:t>
            </w:r>
          </w:p>
        </w:tc>
      </w:tr>
      <w:tr w:rsidR="000558E2" w:rsidTr="00D11966">
        <w:trPr>
          <w:tblCellSpacing w:w="15" w:type="dxa"/>
        </w:trPr>
        <w:tc>
          <w:tcPr>
            <w:tcW w:w="0" w:type="auto"/>
            <w:vAlign w:val="center"/>
            <w:hideMark/>
          </w:tcPr>
          <w:p w:rsidR="000558E2" w:rsidRDefault="000558E2">
            <w:pPr>
              <w:pStyle w:val="a4"/>
            </w:pPr>
            <w:r>
              <w:t>IV</w:t>
            </w:r>
            <w:proofErr w:type="gramStart"/>
            <w:r>
              <w:t xml:space="preserve"> С</w:t>
            </w:r>
            <w:proofErr w:type="gramEnd"/>
          </w:p>
        </w:tc>
        <w:tc>
          <w:tcPr>
            <w:tcW w:w="0" w:type="auto"/>
            <w:vAlign w:val="center"/>
            <w:hideMark/>
          </w:tcPr>
          <w:p w:rsidR="000558E2" w:rsidRDefault="000558E2">
            <w:pPr>
              <w:pStyle w:val="a4"/>
            </w:pPr>
            <w:r>
              <w:t>Диагностическая эффективность</w:t>
            </w:r>
          </w:p>
        </w:tc>
      </w:tr>
      <w:tr w:rsidR="000558E2" w:rsidTr="00D11966">
        <w:trPr>
          <w:tblCellSpacing w:w="15" w:type="dxa"/>
        </w:trPr>
        <w:tc>
          <w:tcPr>
            <w:tcW w:w="0" w:type="auto"/>
            <w:vAlign w:val="center"/>
            <w:hideMark/>
          </w:tcPr>
          <w:p w:rsidR="000558E2" w:rsidRDefault="000558E2">
            <w:pPr>
              <w:pStyle w:val="a4"/>
            </w:pPr>
            <w:r>
              <w:t>IV D</w:t>
            </w:r>
          </w:p>
        </w:tc>
        <w:tc>
          <w:tcPr>
            <w:tcW w:w="0" w:type="auto"/>
            <w:vAlign w:val="center"/>
            <w:hideMark/>
          </w:tcPr>
          <w:p w:rsidR="000558E2" w:rsidRDefault="000558E2">
            <w:pPr>
              <w:pStyle w:val="a4"/>
            </w:pPr>
            <w:r>
              <w:t>Результаты клинических испытаний, научные публикации, отчеты</w:t>
            </w:r>
          </w:p>
        </w:tc>
      </w:tr>
      <w:tr w:rsidR="000558E2" w:rsidTr="00D11966">
        <w:trPr>
          <w:tblCellSpacing w:w="15" w:type="dxa"/>
        </w:trPr>
        <w:tc>
          <w:tcPr>
            <w:tcW w:w="0" w:type="auto"/>
            <w:vAlign w:val="center"/>
            <w:hideMark/>
          </w:tcPr>
          <w:p w:rsidR="000558E2" w:rsidRDefault="000558E2">
            <w:pPr>
              <w:pStyle w:val="a4"/>
            </w:pPr>
            <w:r>
              <w:t>IV D 1</w:t>
            </w:r>
          </w:p>
        </w:tc>
        <w:tc>
          <w:tcPr>
            <w:tcW w:w="0" w:type="auto"/>
            <w:vAlign w:val="center"/>
            <w:hideMark/>
          </w:tcPr>
          <w:p w:rsidR="000558E2" w:rsidRDefault="000558E2">
            <w:pPr>
              <w:pStyle w:val="a4"/>
            </w:pPr>
            <w:r>
              <w:t>Данные пострегистрационного опыта (при наличии)</w:t>
            </w:r>
          </w:p>
        </w:tc>
      </w:tr>
      <w:tr w:rsidR="000558E2" w:rsidTr="00D11966">
        <w:trPr>
          <w:tblCellSpacing w:w="15" w:type="dxa"/>
        </w:trPr>
        <w:tc>
          <w:tcPr>
            <w:tcW w:w="0" w:type="auto"/>
            <w:vAlign w:val="center"/>
            <w:hideMark/>
          </w:tcPr>
          <w:p w:rsidR="000558E2" w:rsidRDefault="000558E2">
            <w:pPr>
              <w:pStyle w:val="a4"/>
            </w:pPr>
            <w:r>
              <w:t>IV Q</w:t>
            </w:r>
          </w:p>
        </w:tc>
        <w:tc>
          <w:tcPr>
            <w:tcW w:w="0" w:type="auto"/>
            <w:vAlign w:val="center"/>
            <w:hideMark/>
          </w:tcPr>
          <w:p w:rsidR="000558E2" w:rsidRDefault="000558E2">
            <w:pPr>
              <w:pStyle w:val="a4"/>
            </w:pPr>
            <w:r>
              <w:t>Дополнительная информация, подтверждающая эффективность</w:t>
            </w:r>
          </w:p>
        </w:tc>
      </w:tr>
    </w:tbl>
    <w:p w:rsidR="000558E2" w:rsidRDefault="000558E2" w:rsidP="00D11966">
      <w:pPr>
        <w:pStyle w:val="a4"/>
        <w:jc w:val="both"/>
      </w:pPr>
      <w:r>
        <w:t>      Примечание:</w:t>
      </w:r>
    </w:p>
    <w:p w:rsidR="000558E2" w:rsidRDefault="000558E2" w:rsidP="00D11966">
      <w:pPr>
        <w:pStyle w:val="a4"/>
        <w:jc w:val="both"/>
      </w:pPr>
      <w:r>
        <w:t xml:space="preserve">      </w:t>
      </w:r>
      <w:proofErr w:type="gramStart"/>
      <w:r>
        <w:t xml:space="preserve">*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hyperlink r:id="rId14" w:anchor="z11" w:history="1">
        <w:r>
          <w:rPr>
            <w:rStyle w:val="a3"/>
          </w:rPr>
          <w:t>Правилами</w:t>
        </w:r>
      </w:hyperlink>
      <w: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w:t>
      </w:r>
      <w:proofErr w:type="gramEnd"/>
      <w:r>
        <w:t xml:space="preserve"> и II данного перечня.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33" w:name="z316"/>
            <w:bookmarkEnd w:id="33"/>
            <w:r>
              <w:t>Приложение 3</w:t>
            </w:r>
            <w:r>
              <w:br/>
              <w:t>к Правилам проведения</w:t>
            </w:r>
            <w:r>
              <w:br/>
              <w:t>экспертизы лекарственных средств</w:t>
            </w:r>
          </w:p>
        </w:tc>
      </w:tr>
    </w:tbl>
    <w:p w:rsidR="000558E2" w:rsidRDefault="000558E2" w:rsidP="00D11966">
      <w:pPr>
        <w:pStyle w:val="3"/>
        <w:jc w:val="center"/>
      </w:pPr>
      <w:r>
        <w:t>Перечень документов, предоставляемых для экспертизы в формате Общего технического документа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8036"/>
      </w:tblGrid>
      <w:tr w:rsidR="000558E2" w:rsidTr="00D11966">
        <w:trPr>
          <w:tblCellSpacing w:w="15" w:type="dxa"/>
        </w:trPr>
        <w:tc>
          <w:tcPr>
            <w:tcW w:w="0" w:type="auto"/>
            <w:vAlign w:val="center"/>
            <w:hideMark/>
          </w:tcPr>
          <w:p w:rsidR="000558E2" w:rsidRDefault="000558E2">
            <w:pPr>
              <w:pStyle w:val="a4"/>
              <w:jc w:val="center"/>
            </w:pPr>
            <w:r>
              <w:t xml:space="preserve">№ </w:t>
            </w:r>
            <w:proofErr w:type="gramStart"/>
            <w:r>
              <w:t>п</w:t>
            </w:r>
            <w:proofErr w:type="gramEnd"/>
            <w:r>
              <w:t>/п</w:t>
            </w:r>
          </w:p>
        </w:tc>
        <w:tc>
          <w:tcPr>
            <w:tcW w:w="0" w:type="auto"/>
            <w:vAlign w:val="center"/>
            <w:hideMark/>
          </w:tcPr>
          <w:p w:rsidR="000558E2" w:rsidRDefault="000558E2">
            <w:pPr>
              <w:pStyle w:val="a4"/>
              <w:jc w:val="center"/>
            </w:pPr>
            <w:r>
              <w:t>Наименование документов</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Модуль 1.*</w:t>
            </w:r>
          </w:p>
        </w:tc>
      </w:tr>
      <w:tr w:rsidR="000558E2" w:rsidTr="00D11966">
        <w:trPr>
          <w:tblCellSpacing w:w="15" w:type="dxa"/>
        </w:trPr>
        <w:tc>
          <w:tcPr>
            <w:tcW w:w="0" w:type="auto"/>
            <w:vAlign w:val="center"/>
            <w:hideMark/>
          </w:tcPr>
          <w:p w:rsidR="000558E2" w:rsidRDefault="000558E2">
            <w:pPr>
              <w:pStyle w:val="a4"/>
            </w:pPr>
            <w:r>
              <w:t>1.1.</w:t>
            </w:r>
          </w:p>
        </w:tc>
        <w:tc>
          <w:tcPr>
            <w:tcW w:w="0" w:type="auto"/>
            <w:vAlign w:val="center"/>
            <w:hideMark/>
          </w:tcPr>
          <w:p w:rsidR="000558E2" w:rsidRDefault="000558E2">
            <w:pPr>
              <w:pStyle w:val="a4"/>
            </w:pPr>
            <w:r>
              <w:t>Общая документация</w:t>
            </w:r>
          </w:p>
        </w:tc>
      </w:tr>
      <w:tr w:rsidR="000558E2" w:rsidTr="00D11966">
        <w:trPr>
          <w:tblCellSpacing w:w="15" w:type="dxa"/>
        </w:trPr>
        <w:tc>
          <w:tcPr>
            <w:tcW w:w="0" w:type="auto"/>
            <w:vMerge w:val="restart"/>
            <w:vAlign w:val="center"/>
            <w:hideMark/>
          </w:tcPr>
          <w:p w:rsidR="000558E2" w:rsidRDefault="000558E2">
            <w:pPr>
              <w:pStyle w:val="a4"/>
            </w:pPr>
            <w:r>
              <w:t>1.2.1</w:t>
            </w:r>
          </w:p>
        </w:tc>
        <w:tc>
          <w:tcPr>
            <w:tcW w:w="0" w:type="auto"/>
            <w:vAlign w:val="center"/>
            <w:hideMark/>
          </w:tcPr>
          <w:p w:rsidR="000558E2" w:rsidRDefault="000558E2">
            <w:pPr>
              <w:pStyle w:val="a4"/>
            </w:pPr>
            <w:r>
              <w:t>Сертификат на фармацевтический продукт согласно рекомендации Всемирной организации здравоохранения (нотариально засвидетельствованный).</w:t>
            </w: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При отсутствии предоставляются:</w:t>
            </w: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Сертификат (регистрационное удостоверение) о регистрации в стране-производителе (нотариально засвидетельствованный)</w:t>
            </w: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Сертификат GMP (с указанием даты и результатов последней инспекции) (нотариально засвидетельствованный)</w:t>
            </w: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Сертификат, разрешающий свободную продажу (экспорт) </w:t>
            </w:r>
          </w:p>
        </w:tc>
      </w:tr>
      <w:tr w:rsidR="000558E2" w:rsidTr="00D11966">
        <w:trPr>
          <w:tblCellSpacing w:w="15" w:type="dxa"/>
        </w:trPr>
        <w:tc>
          <w:tcPr>
            <w:tcW w:w="0" w:type="auto"/>
            <w:vAlign w:val="center"/>
            <w:hideMark/>
          </w:tcPr>
          <w:p w:rsidR="000558E2" w:rsidRDefault="000558E2">
            <w:pPr>
              <w:pStyle w:val="a4"/>
            </w:pPr>
            <w:r>
              <w:t>1.2.2.</w:t>
            </w:r>
          </w:p>
        </w:tc>
        <w:tc>
          <w:tcPr>
            <w:tcW w:w="0" w:type="auto"/>
            <w:vAlign w:val="center"/>
            <w:hideMark/>
          </w:tcPr>
          <w:p w:rsidR="000558E2" w:rsidRDefault="000558E2">
            <w:pPr>
              <w:pStyle w:val="a4"/>
            </w:pPr>
            <w:r>
              <w:t>Сертификат происхождения товара (для отечественных производителей)</w:t>
            </w:r>
          </w:p>
        </w:tc>
      </w:tr>
      <w:tr w:rsidR="000558E2" w:rsidTr="00D11966">
        <w:trPr>
          <w:tblCellSpacing w:w="15" w:type="dxa"/>
        </w:trPr>
        <w:tc>
          <w:tcPr>
            <w:tcW w:w="0" w:type="auto"/>
            <w:vAlign w:val="center"/>
            <w:hideMark/>
          </w:tcPr>
          <w:p w:rsidR="000558E2" w:rsidRDefault="000558E2">
            <w:pPr>
              <w:pStyle w:val="a4"/>
            </w:pPr>
            <w:r>
              <w:t>1.2.3.</w:t>
            </w:r>
          </w:p>
        </w:tc>
        <w:tc>
          <w:tcPr>
            <w:tcW w:w="0" w:type="auto"/>
            <w:vAlign w:val="center"/>
            <w:hideMark/>
          </w:tcPr>
          <w:p w:rsidR="000558E2" w:rsidRDefault="000558E2">
            <w:pPr>
              <w:pStyle w:val="a4"/>
            </w:pPr>
            <w:r>
              <w:t>Лицензионный договор (соглашение) на право производства (до истечения срока действия патента на оригинальный препарат)</w:t>
            </w:r>
          </w:p>
        </w:tc>
      </w:tr>
      <w:tr w:rsidR="000558E2" w:rsidTr="00D11966">
        <w:trPr>
          <w:tblCellSpacing w:w="15" w:type="dxa"/>
        </w:trPr>
        <w:tc>
          <w:tcPr>
            <w:tcW w:w="0" w:type="auto"/>
            <w:vAlign w:val="center"/>
            <w:hideMark/>
          </w:tcPr>
          <w:p w:rsidR="000558E2" w:rsidRDefault="000558E2">
            <w:pPr>
              <w:pStyle w:val="a4"/>
            </w:pPr>
            <w:r>
              <w:t>1.2.4.</w:t>
            </w:r>
          </w:p>
        </w:tc>
        <w:tc>
          <w:tcPr>
            <w:tcW w:w="0" w:type="auto"/>
            <w:vAlign w:val="center"/>
            <w:hideMark/>
          </w:tcPr>
          <w:p w:rsidR="000558E2" w:rsidRDefault="000558E2">
            <w:pPr>
              <w:pStyle w:val="a4"/>
            </w:pPr>
            <w:r>
              <w:t>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rsidR="000558E2" w:rsidTr="00D11966">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r>
              <w:t>Общая характеристика лекарственного средства и инструкция по медицинскому применению (листок-вкладыш), маркировка (цветные макеты)</w:t>
            </w:r>
          </w:p>
        </w:tc>
      </w:tr>
      <w:tr w:rsidR="000558E2" w:rsidTr="00D11966">
        <w:trPr>
          <w:tblCellSpacing w:w="15" w:type="dxa"/>
        </w:trPr>
        <w:tc>
          <w:tcPr>
            <w:tcW w:w="0" w:type="auto"/>
            <w:vAlign w:val="center"/>
            <w:hideMark/>
          </w:tcPr>
          <w:p w:rsidR="000558E2" w:rsidRDefault="000558E2">
            <w:pPr>
              <w:pStyle w:val="a4"/>
            </w:pPr>
            <w:r>
              <w:lastRenderedPageBreak/>
              <w:t>1.3.1.</w:t>
            </w:r>
          </w:p>
        </w:tc>
        <w:tc>
          <w:tcPr>
            <w:tcW w:w="0" w:type="auto"/>
            <w:vAlign w:val="center"/>
            <w:hideMark/>
          </w:tcPr>
          <w:p w:rsidR="000558E2" w:rsidRDefault="000558E2">
            <w:pPr>
              <w:pStyle w:val="a4"/>
            </w:pPr>
            <w:r>
              <w:t>Краткая характеристика лекарственного препарат с датой последнего пересмотра</w:t>
            </w:r>
          </w:p>
        </w:tc>
      </w:tr>
      <w:tr w:rsidR="000558E2" w:rsidTr="00D11966">
        <w:trPr>
          <w:tblCellSpacing w:w="15" w:type="dxa"/>
        </w:trPr>
        <w:tc>
          <w:tcPr>
            <w:tcW w:w="0" w:type="auto"/>
            <w:vAlign w:val="center"/>
            <w:hideMark/>
          </w:tcPr>
          <w:p w:rsidR="000558E2" w:rsidRDefault="000558E2">
            <w:pPr>
              <w:pStyle w:val="a4"/>
            </w:pPr>
            <w:r>
              <w:t>1.3.2.</w:t>
            </w:r>
          </w:p>
        </w:tc>
        <w:tc>
          <w:tcPr>
            <w:tcW w:w="0" w:type="auto"/>
            <w:vAlign w:val="center"/>
            <w:hideMark/>
          </w:tcPr>
          <w:p w:rsidR="000558E2" w:rsidRDefault="000558E2">
            <w:pPr>
              <w:pStyle w:val="a4"/>
            </w:pPr>
            <w:r>
              <w:t>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rsidR="000558E2" w:rsidTr="00D11966">
        <w:trPr>
          <w:tblCellSpacing w:w="15" w:type="dxa"/>
        </w:trPr>
        <w:tc>
          <w:tcPr>
            <w:tcW w:w="0" w:type="auto"/>
            <w:vAlign w:val="center"/>
            <w:hideMark/>
          </w:tcPr>
          <w:p w:rsidR="000558E2" w:rsidRDefault="000558E2">
            <w:pPr>
              <w:pStyle w:val="a4"/>
            </w:pPr>
            <w:r>
              <w:t xml:space="preserve">1.3.3. </w:t>
            </w:r>
          </w:p>
        </w:tc>
        <w:tc>
          <w:tcPr>
            <w:tcW w:w="0" w:type="auto"/>
            <w:vAlign w:val="center"/>
            <w:hideMark/>
          </w:tcPr>
          <w:p w:rsidR="000558E2" w:rsidRDefault="000558E2">
            <w:pPr>
              <w:pStyle w:val="a4"/>
            </w:pPr>
            <w:r>
              <w:t xml:space="preserve">Проект инструкции по медицинскому применению лекарственного средства (листок-вкладыш) </w:t>
            </w:r>
          </w:p>
        </w:tc>
      </w:tr>
      <w:tr w:rsidR="000558E2" w:rsidTr="00D11966">
        <w:trPr>
          <w:tblCellSpacing w:w="15" w:type="dxa"/>
        </w:trPr>
        <w:tc>
          <w:tcPr>
            <w:tcW w:w="0" w:type="auto"/>
            <w:vAlign w:val="center"/>
            <w:hideMark/>
          </w:tcPr>
          <w:p w:rsidR="000558E2" w:rsidRDefault="000558E2">
            <w:pPr>
              <w:pStyle w:val="a4"/>
            </w:pPr>
            <w:r>
              <w:t>1.3.4</w:t>
            </w:r>
          </w:p>
        </w:tc>
        <w:tc>
          <w:tcPr>
            <w:tcW w:w="0" w:type="auto"/>
            <w:vAlign w:val="center"/>
            <w:hideMark/>
          </w:tcPr>
          <w:p w:rsidR="000558E2" w:rsidRDefault="000558E2">
            <w:pPr>
              <w:pStyle w:val="a4"/>
            </w:pPr>
            <w:r>
              <w:t xml:space="preserve">Текст маркировки первичной и вторичной упаковок, этикеток, </w:t>
            </w:r>
            <w:proofErr w:type="spellStart"/>
            <w:r>
              <w:t>стикеров</w:t>
            </w:r>
            <w:proofErr w:type="spellEnd"/>
            <w:r>
              <w:t xml:space="preserve"> на казахском и русском языках</w:t>
            </w:r>
          </w:p>
        </w:tc>
      </w:tr>
      <w:tr w:rsidR="000558E2" w:rsidTr="00D11966">
        <w:trPr>
          <w:tblCellSpacing w:w="15" w:type="dxa"/>
        </w:trPr>
        <w:tc>
          <w:tcPr>
            <w:tcW w:w="0" w:type="auto"/>
            <w:vAlign w:val="center"/>
            <w:hideMark/>
          </w:tcPr>
          <w:p w:rsidR="000558E2" w:rsidRDefault="000558E2">
            <w:pPr>
              <w:pStyle w:val="a4"/>
            </w:pPr>
            <w:r>
              <w:t>1.3.5.</w:t>
            </w:r>
          </w:p>
        </w:tc>
        <w:tc>
          <w:tcPr>
            <w:tcW w:w="0" w:type="auto"/>
            <w:vAlign w:val="center"/>
            <w:hideMark/>
          </w:tcPr>
          <w:p w:rsidR="000558E2" w:rsidRDefault="000558E2">
            <w:pPr>
              <w:pStyle w:val="a4"/>
            </w:pPr>
            <w:r>
              <w:t xml:space="preserve">Цветные макеты потребительских упаковок, этикеток, </w:t>
            </w:r>
            <w:proofErr w:type="spellStart"/>
            <w:r>
              <w:t>стикеров</w:t>
            </w:r>
            <w:proofErr w:type="spellEnd"/>
            <w:r>
              <w:t xml:space="preserve"> в электронном виде в формате </w:t>
            </w:r>
            <w:proofErr w:type="spellStart"/>
            <w:r>
              <w:t>jpeg</w:t>
            </w:r>
            <w:proofErr w:type="spellEnd"/>
            <w:r>
              <w:t xml:space="preserve"> (</w:t>
            </w:r>
            <w:proofErr w:type="spellStart"/>
            <w:r>
              <w:t>джипег</w:t>
            </w:r>
            <w:proofErr w:type="spellEnd"/>
            <w:r>
              <w:t>) в масштабе 1:1</w:t>
            </w:r>
          </w:p>
        </w:tc>
      </w:tr>
      <w:tr w:rsidR="000558E2" w:rsidTr="00D11966">
        <w:trPr>
          <w:tblCellSpacing w:w="15" w:type="dxa"/>
        </w:trPr>
        <w:tc>
          <w:tcPr>
            <w:tcW w:w="0" w:type="auto"/>
            <w:vAlign w:val="center"/>
            <w:hideMark/>
          </w:tcPr>
          <w:p w:rsidR="000558E2" w:rsidRDefault="000558E2">
            <w:pPr>
              <w:pStyle w:val="a4"/>
            </w:pPr>
            <w:r>
              <w:t>1.4.</w:t>
            </w:r>
          </w:p>
        </w:tc>
        <w:tc>
          <w:tcPr>
            <w:tcW w:w="0" w:type="auto"/>
            <w:vAlign w:val="center"/>
            <w:hideMark/>
          </w:tcPr>
          <w:p w:rsidR="000558E2" w:rsidRDefault="000558E2">
            <w:pPr>
              <w:pStyle w:val="a4"/>
            </w:pPr>
            <w:r>
              <w:t>Информация об экспертах</w:t>
            </w:r>
          </w:p>
        </w:tc>
      </w:tr>
      <w:tr w:rsidR="000558E2" w:rsidTr="00D11966">
        <w:trPr>
          <w:tblCellSpacing w:w="15" w:type="dxa"/>
        </w:trPr>
        <w:tc>
          <w:tcPr>
            <w:tcW w:w="0" w:type="auto"/>
            <w:vAlign w:val="center"/>
            <w:hideMark/>
          </w:tcPr>
          <w:p w:rsidR="000558E2" w:rsidRDefault="000558E2">
            <w:pPr>
              <w:pStyle w:val="a4"/>
            </w:pPr>
            <w:r>
              <w:t>1.4.1.</w:t>
            </w:r>
          </w:p>
        </w:tc>
        <w:tc>
          <w:tcPr>
            <w:tcW w:w="0" w:type="auto"/>
            <w:vAlign w:val="center"/>
            <w:hideMark/>
          </w:tcPr>
          <w:p w:rsidR="000558E2" w:rsidRDefault="000558E2">
            <w:pPr>
              <w:pStyle w:val="a4"/>
            </w:pPr>
            <w:r>
              <w:t>Информация об эксперте по качеству</w:t>
            </w:r>
          </w:p>
        </w:tc>
      </w:tr>
      <w:tr w:rsidR="000558E2" w:rsidTr="00D11966">
        <w:trPr>
          <w:tblCellSpacing w:w="15" w:type="dxa"/>
        </w:trPr>
        <w:tc>
          <w:tcPr>
            <w:tcW w:w="0" w:type="auto"/>
            <w:vAlign w:val="center"/>
            <w:hideMark/>
          </w:tcPr>
          <w:p w:rsidR="000558E2" w:rsidRDefault="000558E2">
            <w:pPr>
              <w:pStyle w:val="a4"/>
            </w:pPr>
            <w:r>
              <w:t>1.4.2.</w:t>
            </w:r>
          </w:p>
        </w:tc>
        <w:tc>
          <w:tcPr>
            <w:tcW w:w="0" w:type="auto"/>
            <w:vAlign w:val="center"/>
            <w:hideMark/>
          </w:tcPr>
          <w:p w:rsidR="000558E2" w:rsidRDefault="000558E2">
            <w:pPr>
              <w:pStyle w:val="a4"/>
            </w:pPr>
            <w:r>
              <w:t>Информация об эксперте по доклиническим данным</w:t>
            </w:r>
          </w:p>
        </w:tc>
      </w:tr>
      <w:tr w:rsidR="000558E2" w:rsidTr="00D11966">
        <w:trPr>
          <w:tblCellSpacing w:w="15" w:type="dxa"/>
        </w:trPr>
        <w:tc>
          <w:tcPr>
            <w:tcW w:w="0" w:type="auto"/>
            <w:vAlign w:val="center"/>
            <w:hideMark/>
          </w:tcPr>
          <w:p w:rsidR="000558E2" w:rsidRDefault="000558E2">
            <w:pPr>
              <w:pStyle w:val="a4"/>
            </w:pPr>
            <w:r>
              <w:t>1.4.3.</w:t>
            </w:r>
          </w:p>
        </w:tc>
        <w:tc>
          <w:tcPr>
            <w:tcW w:w="0" w:type="auto"/>
            <w:vAlign w:val="center"/>
            <w:hideMark/>
          </w:tcPr>
          <w:p w:rsidR="000558E2" w:rsidRDefault="000558E2">
            <w:pPr>
              <w:pStyle w:val="a4"/>
            </w:pPr>
            <w:r>
              <w:t>Информация об эксперте по клиническим данным</w:t>
            </w:r>
          </w:p>
        </w:tc>
      </w:tr>
      <w:tr w:rsidR="000558E2" w:rsidTr="00D11966">
        <w:trPr>
          <w:tblCellSpacing w:w="15" w:type="dxa"/>
        </w:trPr>
        <w:tc>
          <w:tcPr>
            <w:tcW w:w="0" w:type="auto"/>
            <w:vAlign w:val="center"/>
            <w:hideMark/>
          </w:tcPr>
          <w:p w:rsidR="000558E2" w:rsidRDefault="000558E2">
            <w:pPr>
              <w:pStyle w:val="a4"/>
            </w:pPr>
            <w:r>
              <w:t>1.5.</w:t>
            </w:r>
          </w:p>
        </w:tc>
        <w:tc>
          <w:tcPr>
            <w:tcW w:w="0" w:type="auto"/>
            <w:vAlign w:val="center"/>
            <w:hideMark/>
          </w:tcPr>
          <w:p w:rsidR="000558E2" w:rsidRDefault="000558E2">
            <w:pPr>
              <w:pStyle w:val="a4"/>
            </w:pPr>
            <w:r>
              <w:t>Специальные требования к разным типам заявлений</w:t>
            </w:r>
          </w:p>
        </w:tc>
      </w:tr>
      <w:tr w:rsidR="000558E2" w:rsidTr="00D11966">
        <w:trPr>
          <w:tblCellSpacing w:w="15" w:type="dxa"/>
        </w:trPr>
        <w:tc>
          <w:tcPr>
            <w:tcW w:w="0" w:type="auto"/>
            <w:vAlign w:val="center"/>
            <w:hideMark/>
          </w:tcPr>
          <w:p w:rsidR="000558E2" w:rsidRDefault="000558E2">
            <w:pPr>
              <w:pStyle w:val="a4"/>
            </w:pPr>
            <w:r>
              <w:t>1.6.</w:t>
            </w:r>
          </w:p>
        </w:tc>
        <w:tc>
          <w:tcPr>
            <w:tcW w:w="0" w:type="auto"/>
            <w:vAlign w:val="center"/>
            <w:hideMark/>
          </w:tcPr>
          <w:p w:rsidR="000558E2" w:rsidRDefault="000558E2">
            <w:pPr>
              <w:pStyle w:val="a4"/>
            </w:pPr>
            <w:r>
              <w:t xml:space="preserve">Оценка потенциальной опасности для окружающей среды </w:t>
            </w:r>
          </w:p>
        </w:tc>
      </w:tr>
      <w:tr w:rsidR="000558E2" w:rsidTr="00D11966">
        <w:trPr>
          <w:tblCellSpacing w:w="15" w:type="dxa"/>
        </w:trPr>
        <w:tc>
          <w:tcPr>
            <w:tcW w:w="0" w:type="auto"/>
            <w:vAlign w:val="center"/>
            <w:hideMark/>
          </w:tcPr>
          <w:p w:rsidR="000558E2" w:rsidRDefault="000558E2">
            <w:pPr>
              <w:pStyle w:val="a4"/>
            </w:pPr>
            <w:r>
              <w:t>1.6.1</w:t>
            </w:r>
          </w:p>
        </w:tc>
        <w:tc>
          <w:tcPr>
            <w:tcW w:w="0" w:type="auto"/>
            <w:vAlign w:val="center"/>
            <w:hideMark/>
          </w:tcPr>
          <w:p w:rsidR="000558E2" w:rsidRDefault="000558E2">
            <w:pPr>
              <w:pStyle w:val="a4"/>
            </w:pPr>
            <w:r>
              <w:t xml:space="preserve">Лекарственные препараты, содержащие или полученные из </w:t>
            </w:r>
            <w:proofErr w:type="spellStart"/>
            <w:r>
              <w:t>геномодифицированных</w:t>
            </w:r>
            <w:proofErr w:type="spellEnd"/>
            <w:r>
              <w:t xml:space="preserve"> организмов</w:t>
            </w:r>
          </w:p>
        </w:tc>
      </w:tr>
      <w:tr w:rsidR="000558E2" w:rsidTr="00D11966">
        <w:trPr>
          <w:tblCellSpacing w:w="15" w:type="dxa"/>
        </w:trPr>
        <w:tc>
          <w:tcPr>
            <w:tcW w:w="0" w:type="auto"/>
            <w:vAlign w:val="center"/>
            <w:hideMark/>
          </w:tcPr>
          <w:p w:rsidR="000558E2" w:rsidRDefault="000558E2">
            <w:pPr>
              <w:pStyle w:val="a4"/>
            </w:pPr>
            <w:r>
              <w:t>1.7.</w:t>
            </w:r>
          </w:p>
        </w:tc>
        <w:tc>
          <w:tcPr>
            <w:tcW w:w="0" w:type="auto"/>
            <w:vAlign w:val="center"/>
            <w:hideMark/>
          </w:tcPr>
          <w:p w:rsidR="000558E2" w:rsidRDefault="000558E2">
            <w:pPr>
              <w:pStyle w:val="a4"/>
            </w:pPr>
            <w:r>
              <w:t xml:space="preserve">Информация относительно </w:t>
            </w:r>
            <w:proofErr w:type="spellStart"/>
            <w:r>
              <w:t>фармаконадзора</w:t>
            </w:r>
            <w:proofErr w:type="spellEnd"/>
            <w:r>
              <w:t xml:space="preserve"> заявителя в Республике Казахстан</w:t>
            </w:r>
          </w:p>
        </w:tc>
      </w:tr>
      <w:tr w:rsidR="000558E2" w:rsidTr="00D11966">
        <w:trPr>
          <w:tblCellSpacing w:w="15" w:type="dxa"/>
        </w:trPr>
        <w:tc>
          <w:tcPr>
            <w:tcW w:w="0" w:type="auto"/>
            <w:vAlign w:val="center"/>
            <w:hideMark/>
          </w:tcPr>
          <w:p w:rsidR="000558E2" w:rsidRDefault="000558E2">
            <w:pPr>
              <w:pStyle w:val="a4"/>
            </w:pPr>
            <w:r>
              <w:t>1.7.1</w:t>
            </w:r>
          </w:p>
        </w:tc>
        <w:tc>
          <w:tcPr>
            <w:tcW w:w="0" w:type="auto"/>
            <w:vAlign w:val="center"/>
            <w:hideMark/>
          </w:tcPr>
          <w:p w:rsidR="000558E2" w:rsidRDefault="000558E2">
            <w:pPr>
              <w:pStyle w:val="a4"/>
            </w:pPr>
            <w:proofErr w:type="gramStart"/>
            <w:r>
              <w:t xml:space="preserve">Краткая характеристика системы </w:t>
            </w:r>
            <w:proofErr w:type="spellStart"/>
            <w:r>
              <w:t>фармаконадзора</w:t>
            </w:r>
            <w:proofErr w:type="spellEnd"/>
            <w:r>
              <w:t xml:space="preserve"> держателя регистрационного удостоверения включает:</w:t>
            </w:r>
            <w:r>
              <w:br/>
            </w:r>
            <w:bookmarkStart w:id="34" w:name="z319"/>
            <w:bookmarkEnd w:id="34"/>
            <w:r>
              <w:t xml:space="preserve">доказательство того, что держатель регистрационного удостоверения имеет в своем распоряжении ответственное лицо за глобальный </w:t>
            </w:r>
            <w:proofErr w:type="spellStart"/>
            <w:r>
              <w:t>фармаконадзор</w:t>
            </w:r>
            <w:proofErr w:type="spellEnd"/>
            <w:r>
              <w:t>;</w:t>
            </w:r>
            <w:r>
              <w:br/>
            </w:r>
            <w:bookmarkStart w:id="35" w:name="z320"/>
            <w:bookmarkEnd w:id="35"/>
            <w:r>
              <w:t xml:space="preserve">контактные данные ответственного лица за глобальный </w:t>
            </w:r>
            <w:proofErr w:type="spellStart"/>
            <w:r>
              <w:t>фармаконадзор</w:t>
            </w:r>
            <w:proofErr w:type="spellEnd"/>
            <w:r>
              <w:t>;</w:t>
            </w:r>
            <w:r>
              <w:br/>
            </w:r>
            <w:bookmarkStart w:id="36" w:name="z321"/>
            <w:bookmarkEnd w:id="36"/>
            <w:r>
              <w:t xml:space="preserve">декларацию, подписанную держателем регистрационного удостоверения о том, что он имеет систему </w:t>
            </w:r>
            <w:proofErr w:type="spellStart"/>
            <w:r>
              <w:t>фармаконадзора</w:t>
            </w:r>
            <w:proofErr w:type="spellEnd"/>
            <w:r>
              <w:t xml:space="preserve"> для выполнения задач и обязанностей по пострегистрационному контролю безопасности лекарственных средств;</w:t>
            </w:r>
            <w:proofErr w:type="gramEnd"/>
            <w:r>
              <w:br/>
              <w:t xml:space="preserve">ссылку на место (адрес), где хранится мастер-файл системы </w:t>
            </w:r>
            <w:proofErr w:type="spellStart"/>
            <w:r>
              <w:t>фармаконадзора</w:t>
            </w:r>
            <w:proofErr w:type="spellEnd"/>
            <w:r>
              <w:t>.</w:t>
            </w:r>
          </w:p>
        </w:tc>
      </w:tr>
      <w:tr w:rsidR="000558E2" w:rsidTr="00D11966">
        <w:trPr>
          <w:tblCellSpacing w:w="15" w:type="dxa"/>
        </w:trPr>
        <w:tc>
          <w:tcPr>
            <w:tcW w:w="0" w:type="auto"/>
            <w:vAlign w:val="center"/>
            <w:hideMark/>
          </w:tcPr>
          <w:p w:rsidR="000558E2" w:rsidRDefault="000558E2">
            <w:pPr>
              <w:pStyle w:val="a4"/>
            </w:pPr>
            <w:r>
              <w:t>1.7.2</w:t>
            </w:r>
          </w:p>
        </w:tc>
        <w:tc>
          <w:tcPr>
            <w:tcW w:w="0" w:type="auto"/>
            <w:vAlign w:val="center"/>
            <w:hideMark/>
          </w:tcPr>
          <w:p w:rsidR="000558E2" w:rsidRDefault="000558E2">
            <w:pPr>
              <w:pStyle w:val="a4"/>
            </w:pPr>
            <w:r>
              <w:t xml:space="preserve">Документ, подтверждающий, что заявитель имеет ответственное лицо за </w:t>
            </w:r>
            <w:proofErr w:type="spellStart"/>
            <w:r>
              <w:t>фармаконадзор</w:t>
            </w:r>
            <w:proofErr w:type="spellEnd"/>
            <w:r>
              <w:t xml:space="preserve"> на территории Республики Казахстан</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Модуль 2.*</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Резюме общего технического документа</w:t>
            </w:r>
          </w:p>
        </w:tc>
      </w:tr>
      <w:tr w:rsidR="000558E2" w:rsidTr="00D11966">
        <w:trPr>
          <w:tblCellSpacing w:w="15" w:type="dxa"/>
        </w:trPr>
        <w:tc>
          <w:tcPr>
            <w:tcW w:w="0" w:type="auto"/>
            <w:vAlign w:val="center"/>
            <w:hideMark/>
          </w:tcPr>
          <w:p w:rsidR="000558E2" w:rsidRDefault="000558E2">
            <w:pPr>
              <w:pStyle w:val="a4"/>
            </w:pPr>
            <w:r>
              <w:t>2.1.</w:t>
            </w:r>
          </w:p>
        </w:tc>
        <w:tc>
          <w:tcPr>
            <w:tcW w:w="0" w:type="auto"/>
            <w:vAlign w:val="center"/>
            <w:hideMark/>
          </w:tcPr>
          <w:p w:rsidR="000558E2" w:rsidRDefault="000558E2">
            <w:pPr>
              <w:pStyle w:val="a4"/>
            </w:pPr>
            <w:r>
              <w:t>Содержание частей 2.3.4.5</w:t>
            </w:r>
          </w:p>
        </w:tc>
      </w:tr>
      <w:tr w:rsidR="000558E2" w:rsidTr="00D11966">
        <w:trPr>
          <w:tblCellSpacing w:w="15" w:type="dxa"/>
        </w:trPr>
        <w:tc>
          <w:tcPr>
            <w:tcW w:w="0" w:type="auto"/>
            <w:vAlign w:val="center"/>
            <w:hideMark/>
          </w:tcPr>
          <w:p w:rsidR="000558E2" w:rsidRDefault="000558E2">
            <w:pPr>
              <w:pStyle w:val="a4"/>
            </w:pPr>
            <w:r>
              <w:t>2.2.</w:t>
            </w:r>
          </w:p>
        </w:tc>
        <w:tc>
          <w:tcPr>
            <w:tcW w:w="0" w:type="auto"/>
            <w:vAlign w:val="center"/>
            <w:hideMark/>
          </w:tcPr>
          <w:p w:rsidR="000558E2" w:rsidRDefault="000558E2">
            <w:pPr>
              <w:pStyle w:val="a4"/>
            </w:pPr>
            <w:r>
              <w:t>Введение в общий технический документ</w:t>
            </w:r>
          </w:p>
        </w:tc>
      </w:tr>
      <w:tr w:rsidR="000558E2" w:rsidTr="00D11966">
        <w:trPr>
          <w:tblCellSpacing w:w="15" w:type="dxa"/>
        </w:trPr>
        <w:tc>
          <w:tcPr>
            <w:tcW w:w="0" w:type="auto"/>
            <w:vAlign w:val="center"/>
            <w:hideMark/>
          </w:tcPr>
          <w:p w:rsidR="000558E2" w:rsidRDefault="000558E2">
            <w:pPr>
              <w:pStyle w:val="a4"/>
            </w:pPr>
            <w:r>
              <w:t>2.3.</w:t>
            </w:r>
          </w:p>
        </w:tc>
        <w:tc>
          <w:tcPr>
            <w:tcW w:w="0" w:type="auto"/>
            <w:vAlign w:val="center"/>
            <w:hideMark/>
          </w:tcPr>
          <w:p w:rsidR="000558E2" w:rsidRDefault="000558E2">
            <w:pPr>
              <w:pStyle w:val="a4"/>
            </w:pPr>
            <w:r>
              <w:t>Общий отчет по качеству</w:t>
            </w:r>
          </w:p>
        </w:tc>
      </w:tr>
      <w:tr w:rsidR="000558E2" w:rsidTr="00D11966">
        <w:trPr>
          <w:tblCellSpacing w:w="15" w:type="dxa"/>
        </w:trPr>
        <w:tc>
          <w:tcPr>
            <w:tcW w:w="0" w:type="auto"/>
            <w:vAlign w:val="center"/>
            <w:hideMark/>
          </w:tcPr>
          <w:p w:rsidR="000558E2" w:rsidRDefault="000558E2">
            <w:pPr>
              <w:pStyle w:val="a4"/>
            </w:pPr>
            <w:r>
              <w:t>2.4.</w:t>
            </w:r>
          </w:p>
        </w:tc>
        <w:tc>
          <w:tcPr>
            <w:tcW w:w="0" w:type="auto"/>
            <w:vAlign w:val="center"/>
            <w:hideMark/>
          </w:tcPr>
          <w:p w:rsidR="000558E2" w:rsidRDefault="000558E2">
            <w:pPr>
              <w:pStyle w:val="a4"/>
            </w:pPr>
            <w:r>
              <w:t>Обзор доклинических данных</w:t>
            </w:r>
          </w:p>
        </w:tc>
      </w:tr>
      <w:tr w:rsidR="000558E2" w:rsidTr="00D11966">
        <w:trPr>
          <w:tblCellSpacing w:w="15" w:type="dxa"/>
        </w:trPr>
        <w:tc>
          <w:tcPr>
            <w:tcW w:w="0" w:type="auto"/>
            <w:vAlign w:val="center"/>
            <w:hideMark/>
          </w:tcPr>
          <w:p w:rsidR="000558E2" w:rsidRDefault="000558E2">
            <w:pPr>
              <w:pStyle w:val="a4"/>
            </w:pPr>
            <w:r>
              <w:t>2.5.</w:t>
            </w:r>
          </w:p>
        </w:tc>
        <w:tc>
          <w:tcPr>
            <w:tcW w:w="0" w:type="auto"/>
            <w:vAlign w:val="center"/>
            <w:hideMark/>
          </w:tcPr>
          <w:p w:rsidR="000558E2" w:rsidRDefault="000558E2">
            <w:pPr>
              <w:pStyle w:val="a4"/>
            </w:pPr>
            <w:r>
              <w:t>Обзор клинических данных</w:t>
            </w:r>
          </w:p>
        </w:tc>
      </w:tr>
      <w:tr w:rsidR="000558E2" w:rsidTr="00D11966">
        <w:trPr>
          <w:tblCellSpacing w:w="15" w:type="dxa"/>
        </w:trPr>
        <w:tc>
          <w:tcPr>
            <w:tcW w:w="0" w:type="auto"/>
            <w:vAlign w:val="center"/>
            <w:hideMark/>
          </w:tcPr>
          <w:p w:rsidR="000558E2" w:rsidRDefault="000558E2">
            <w:pPr>
              <w:pStyle w:val="a4"/>
            </w:pPr>
            <w:r>
              <w:t>2.6.</w:t>
            </w:r>
          </w:p>
        </w:tc>
        <w:tc>
          <w:tcPr>
            <w:tcW w:w="0" w:type="auto"/>
            <w:vAlign w:val="center"/>
            <w:hideMark/>
          </w:tcPr>
          <w:p w:rsidR="000558E2" w:rsidRDefault="000558E2">
            <w:pPr>
              <w:pStyle w:val="a4"/>
            </w:pPr>
            <w:r>
              <w:t>Отчет доклинических данных</w:t>
            </w:r>
          </w:p>
        </w:tc>
      </w:tr>
      <w:tr w:rsidR="000558E2" w:rsidTr="00D11966">
        <w:trPr>
          <w:tblCellSpacing w:w="15" w:type="dxa"/>
        </w:trPr>
        <w:tc>
          <w:tcPr>
            <w:tcW w:w="0" w:type="auto"/>
            <w:vAlign w:val="center"/>
            <w:hideMark/>
          </w:tcPr>
          <w:p w:rsidR="000558E2" w:rsidRDefault="000558E2">
            <w:pPr>
              <w:pStyle w:val="a4"/>
            </w:pPr>
            <w:r>
              <w:t>2.6.1.</w:t>
            </w:r>
          </w:p>
        </w:tc>
        <w:tc>
          <w:tcPr>
            <w:tcW w:w="0" w:type="auto"/>
            <w:vAlign w:val="center"/>
            <w:hideMark/>
          </w:tcPr>
          <w:p w:rsidR="000558E2" w:rsidRDefault="000558E2">
            <w:pPr>
              <w:pStyle w:val="a4"/>
            </w:pPr>
            <w:r>
              <w:t>Отчет фармакологических данных в текстовом формате</w:t>
            </w:r>
          </w:p>
        </w:tc>
      </w:tr>
      <w:tr w:rsidR="000558E2" w:rsidTr="00D11966">
        <w:trPr>
          <w:tblCellSpacing w:w="15" w:type="dxa"/>
        </w:trPr>
        <w:tc>
          <w:tcPr>
            <w:tcW w:w="0" w:type="auto"/>
            <w:vAlign w:val="center"/>
            <w:hideMark/>
          </w:tcPr>
          <w:p w:rsidR="000558E2" w:rsidRDefault="000558E2">
            <w:pPr>
              <w:pStyle w:val="a4"/>
            </w:pPr>
            <w:r>
              <w:lastRenderedPageBreak/>
              <w:t>2.6.2.</w:t>
            </w:r>
          </w:p>
        </w:tc>
        <w:tc>
          <w:tcPr>
            <w:tcW w:w="0" w:type="auto"/>
            <w:vAlign w:val="center"/>
            <w:hideMark/>
          </w:tcPr>
          <w:p w:rsidR="000558E2" w:rsidRDefault="000558E2">
            <w:pPr>
              <w:pStyle w:val="a4"/>
            </w:pPr>
            <w:r>
              <w:t>Отчет фармакологических данных в виде таблиц</w:t>
            </w:r>
          </w:p>
        </w:tc>
      </w:tr>
      <w:tr w:rsidR="000558E2" w:rsidTr="00D11966">
        <w:trPr>
          <w:tblCellSpacing w:w="15" w:type="dxa"/>
        </w:trPr>
        <w:tc>
          <w:tcPr>
            <w:tcW w:w="0" w:type="auto"/>
            <w:vAlign w:val="center"/>
            <w:hideMark/>
          </w:tcPr>
          <w:p w:rsidR="000558E2" w:rsidRDefault="000558E2">
            <w:pPr>
              <w:pStyle w:val="a4"/>
            </w:pPr>
            <w:r>
              <w:t>2.6.3.</w:t>
            </w:r>
          </w:p>
        </w:tc>
        <w:tc>
          <w:tcPr>
            <w:tcW w:w="0" w:type="auto"/>
            <w:vAlign w:val="center"/>
            <w:hideMark/>
          </w:tcPr>
          <w:p w:rsidR="000558E2" w:rsidRDefault="000558E2">
            <w:pPr>
              <w:pStyle w:val="a4"/>
            </w:pPr>
            <w:r>
              <w:t>Отчет фармакокинетических данных в текстовом формате</w:t>
            </w:r>
          </w:p>
        </w:tc>
      </w:tr>
      <w:tr w:rsidR="000558E2" w:rsidTr="00D11966">
        <w:trPr>
          <w:tblCellSpacing w:w="15" w:type="dxa"/>
        </w:trPr>
        <w:tc>
          <w:tcPr>
            <w:tcW w:w="0" w:type="auto"/>
            <w:vAlign w:val="center"/>
            <w:hideMark/>
          </w:tcPr>
          <w:p w:rsidR="000558E2" w:rsidRDefault="000558E2">
            <w:pPr>
              <w:pStyle w:val="a4"/>
            </w:pPr>
            <w:r>
              <w:t>2.6.4.</w:t>
            </w:r>
          </w:p>
        </w:tc>
        <w:tc>
          <w:tcPr>
            <w:tcW w:w="0" w:type="auto"/>
            <w:vAlign w:val="center"/>
            <w:hideMark/>
          </w:tcPr>
          <w:p w:rsidR="000558E2" w:rsidRDefault="000558E2">
            <w:pPr>
              <w:pStyle w:val="a4"/>
            </w:pPr>
            <w:r>
              <w:t>Отчет фармакокинетических данных в виде таблиц</w:t>
            </w:r>
          </w:p>
        </w:tc>
      </w:tr>
      <w:tr w:rsidR="000558E2" w:rsidTr="00D11966">
        <w:trPr>
          <w:tblCellSpacing w:w="15" w:type="dxa"/>
        </w:trPr>
        <w:tc>
          <w:tcPr>
            <w:tcW w:w="0" w:type="auto"/>
            <w:vAlign w:val="center"/>
            <w:hideMark/>
          </w:tcPr>
          <w:p w:rsidR="000558E2" w:rsidRDefault="000558E2">
            <w:pPr>
              <w:pStyle w:val="a4"/>
            </w:pPr>
            <w:r>
              <w:t>2.6.5.</w:t>
            </w:r>
          </w:p>
        </w:tc>
        <w:tc>
          <w:tcPr>
            <w:tcW w:w="0" w:type="auto"/>
            <w:vAlign w:val="center"/>
            <w:hideMark/>
          </w:tcPr>
          <w:p w:rsidR="000558E2" w:rsidRDefault="000558E2">
            <w:pPr>
              <w:pStyle w:val="a4"/>
            </w:pPr>
            <w:r>
              <w:t>Отчет токсикологических данных в текстовом формате</w:t>
            </w:r>
          </w:p>
        </w:tc>
      </w:tr>
      <w:tr w:rsidR="000558E2" w:rsidTr="00D11966">
        <w:trPr>
          <w:tblCellSpacing w:w="15" w:type="dxa"/>
        </w:trPr>
        <w:tc>
          <w:tcPr>
            <w:tcW w:w="0" w:type="auto"/>
            <w:vAlign w:val="center"/>
            <w:hideMark/>
          </w:tcPr>
          <w:p w:rsidR="000558E2" w:rsidRDefault="000558E2">
            <w:pPr>
              <w:pStyle w:val="a4"/>
            </w:pPr>
            <w:r>
              <w:t>2.6.6.</w:t>
            </w:r>
          </w:p>
        </w:tc>
        <w:tc>
          <w:tcPr>
            <w:tcW w:w="0" w:type="auto"/>
            <w:vAlign w:val="center"/>
            <w:hideMark/>
          </w:tcPr>
          <w:p w:rsidR="000558E2" w:rsidRDefault="000558E2">
            <w:pPr>
              <w:pStyle w:val="a4"/>
            </w:pPr>
            <w:r>
              <w:t>Отчет токсикологических данных в виде таблиц</w:t>
            </w:r>
          </w:p>
        </w:tc>
      </w:tr>
      <w:tr w:rsidR="000558E2" w:rsidTr="00D11966">
        <w:trPr>
          <w:tblCellSpacing w:w="15" w:type="dxa"/>
        </w:trPr>
        <w:tc>
          <w:tcPr>
            <w:tcW w:w="0" w:type="auto"/>
            <w:vAlign w:val="center"/>
            <w:hideMark/>
          </w:tcPr>
          <w:p w:rsidR="000558E2" w:rsidRDefault="000558E2">
            <w:pPr>
              <w:pStyle w:val="a4"/>
            </w:pPr>
            <w:r>
              <w:t>2.7.</w:t>
            </w:r>
          </w:p>
        </w:tc>
        <w:tc>
          <w:tcPr>
            <w:tcW w:w="0" w:type="auto"/>
            <w:vAlign w:val="center"/>
            <w:hideMark/>
          </w:tcPr>
          <w:p w:rsidR="000558E2" w:rsidRDefault="000558E2">
            <w:pPr>
              <w:pStyle w:val="a4"/>
            </w:pPr>
            <w:r>
              <w:t>Отчет клинических данных</w:t>
            </w:r>
          </w:p>
        </w:tc>
      </w:tr>
      <w:tr w:rsidR="000558E2" w:rsidTr="00D11966">
        <w:trPr>
          <w:tblCellSpacing w:w="15" w:type="dxa"/>
        </w:trPr>
        <w:tc>
          <w:tcPr>
            <w:tcW w:w="0" w:type="auto"/>
            <w:vAlign w:val="center"/>
            <w:hideMark/>
          </w:tcPr>
          <w:p w:rsidR="000558E2" w:rsidRDefault="000558E2">
            <w:pPr>
              <w:pStyle w:val="a4"/>
            </w:pPr>
            <w:r>
              <w:t>2.7.1.</w:t>
            </w:r>
          </w:p>
        </w:tc>
        <w:tc>
          <w:tcPr>
            <w:tcW w:w="0" w:type="auto"/>
            <w:vAlign w:val="center"/>
            <w:hideMark/>
          </w:tcPr>
          <w:p w:rsidR="000558E2" w:rsidRDefault="000558E2">
            <w:pPr>
              <w:pStyle w:val="a4"/>
            </w:pPr>
            <w:r>
              <w:t>Отчет биофармацевтических исследований и связанных с ними аналитических методов</w:t>
            </w:r>
          </w:p>
        </w:tc>
      </w:tr>
      <w:tr w:rsidR="000558E2" w:rsidTr="00D11966">
        <w:trPr>
          <w:tblCellSpacing w:w="15" w:type="dxa"/>
        </w:trPr>
        <w:tc>
          <w:tcPr>
            <w:tcW w:w="0" w:type="auto"/>
            <w:vAlign w:val="center"/>
            <w:hideMark/>
          </w:tcPr>
          <w:p w:rsidR="000558E2" w:rsidRDefault="000558E2">
            <w:pPr>
              <w:pStyle w:val="a4"/>
            </w:pPr>
            <w:r>
              <w:t>2.7.2.</w:t>
            </w:r>
          </w:p>
        </w:tc>
        <w:tc>
          <w:tcPr>
            <w:tcW w:w="0" w:type="auto"/>
            <w:vAlign w:val="center"/>
            <w:hideMark/>
          </w:tcPr>
          <w:p w:rsidR="000558E2" w:rsidRDefault="000558E2">
            <w:pPr>
              <w:pStyle w:val="a4"/>
            </w:pPr>
            <w:r>
              <w:t>Отчет исследований по клинической фармакологии</w:t>
            </w:r>
          </w:p>
        </w:tc>
      </w:tr>
      <w:tr w:rsidR="000558E2" w:rsidTr="00D11966">
        <w:trPr>
          <w:tblCellSpacing w:w="15" w:type="dxa"/>
        </w:trPr>
        <w:tc>
          <w:tcPr>
            <w:tcW w:w="0" w:type="auto"/>
            <w:vAlign w:val="center"/>
            <w:hideMark/>
          </w:tcPr>
          <w:p w:rsidR="000558E2" w:rsidRDefault="000558E2">
            <w:pPr>
              <w:pStyle w:val="a4"/>
            </w:pPr>
            <w:r>
              <w:t>2.7.3.</w:t>
            </w:r>
          </w:p>
        </w:tc>
        <w:tc>
          <w:tcPr>
            <w:tcW w:w="0" w:type="auto"/>
            <w:vAlign w:val="center"/>
            <w:hideMark/>
          </w:tcPr>
          <w:p w:rsidR="000558E2" w:rsidRDefault="000558E2">
            <w:pPr>
              <w:pStyle w:val="a4"/>
            </w:pPr>
            <w:r>
              <w:t>Отчет по клинической эффективности</w:t>
            </w:r>
          </w:p>
        </w:tc>
      </w:tr>
      <w:tr w:rsidR="000558E2" w:rsidTr="00D11966">
        <w:trPr>
          <w:tblCellSpacing w:w="15" w:type="dxa"/>
        </w:trPr>
        <w:tc>
          <w:tcPr>
            <w:tcW w:w="0" w:type="auto"/>
            <w:vAlign w:val="center"/>
            <w:hideMark/>
          </w:tcPr>
          <w:p w:rsidR="000558E2" w:rsidRDefault="000558E2">
            <w:pPr>
              <w:pStyle w:val="a4"/>
            </w:pPr>
            <w:r>
              <w:t>2.7.4.</w:t>
            </w:r>
          </w:p>
        </w:tc>
        <w:tc>
          <w:tcPr>
            <w:tcW w:w="0" w:type="auto"/>
            <w:vAlign w:val="center"/>
            <w:hideMark/>
          </w:tcPr>
          <w:p w:rsidR="000558E2" w:rsidRDefault="000558E2">
            <w:pPr>
              <w:pStyle w:val="a4"/>
            </w:pPr>
            <w:r>
              <w:t>Отчет по клинической безопасности</w:t>
            </w:r>
          </w:p>
        </w:tc>
      </w:tr>
      <w:tr w:rsidR="000558E2" w:rsidTr="00D11966">
        <w:trPr>
          <w:tblCellSpacing w:w="15" w:type="dxa"/>
        </w:trPr>
        <w:tc>
          <w:tcPr>
            <w:tcW w:w="0" w:type="auto"/>
            <w:vAlign w:val="center"/>
            <w:hideMark/>
          </w:tcPr>
          <w:p w:rsidR="000558E2" w:rsidRDefault="000558E2">
            <w:pPr>
              <w:pStyle w:val="a4"/>
            </w:pPr>
            <w:r>
              <w:t>2.7.5.</w:t>
            </w:r>
          </w:p>
        </w:tc>
        <w:tc>
          <w:tcPr>
            <w:tcW w:w="0" w:type="auto"/>
            <w:vAlign w:val="center"/>
            <w:hideMark/>
          </w:tcPr>
          <w:p w:rsidR="000558E2" w:rsidRDefault="000558E2">
            <w:pPr>
              <w:pStyle w:val="a4"/>
            </w:pPr>
            <w:r>
              <w:t>Копия использованных литературных источников</w:t>
            </w:r>
          </w:p>
        </w:tc>
      </w:tr>
      <w:tr w:rsidR="000558E2" w:rsidTr="00D11966">
        <w:trPr>
          <w:tblCellSpacing w:w="15" w:type="dxa"/>
        </w:trPr>
        <w:tc>
          <w:tcPr>
            <w:tcW w:w="0" w:type="auto"/>
            <w:vAlign w:val="center"/>
            <w:hideMark/>
          </w:tcPr>
          <w:p w:rsidR="000558E2" w:rsidRDefault="000558E2">
            <w:pPr>
              <w:pStyle w:val="a4"/>
            </w:pPr>
            <w:r>
              <w:t>2.7.6.</w:t>
            </w:r>
          </w:p>
        </w:tc>
        <w:tc>
          <w:tcPr>
            <w:tcW w:w="0" w:type="auto"/>
            <w:vAlign w:val="center"/>
            <w:hideMark/>
          </w:tcPr>
          <w:p w:rsidR="000558E2" w:rsidRDefault="000558E2">
            <w:pPr>
              <w:pStyle w:val="a4"/>
            </w:pPr>
            <w:r>
              <w:t>Короткие обзоры индивидуальных испытаний</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Модуль 3. Качество*</w:t>
            </w:r>
          </w:p>
        </w:tc>
      </w:tr>
      <w:tr w:rsidR="000558E2" w:rsidTr="00D11966">
        <w:trPr>
          <w:tblCellSpacing w:w="15" w:type="dxa"/>
        </w:trPr>
        <w:tc>
          <w:tcPr>
            <w:tcW w:w="0" w:type="auto"/>
            <w:vAlign w:val="center"/>
            <w:hideMark/>
          </w:tcPr>
          <w:p w:rsidR="000558E2" w:rsidRDefault="000558E2">
            <w:pPr>
              <w:pStyle w:val="a4"/>
            </w:pPr>
            <w:r>
              <w:t>3.1.</w:t>
            </w:r>
          </w:p>
        </w:tc>
        <w:tc>
          <w:tcPr>
            <w:tcW w:w="0" w:type="auto"/>
            <w:vAlign w:val="center"/>
            <w:hideMark/>
          </w:tcPr>
          <w:p w:rsidR="000558E2" w:rsidRDefault="000558E2">
            <w:pPr>
              <w:pStyle w:val="a4"/>
            </w:pPr>
            <w:r>
              <w:t>Содержание</w:t>
            </w:r>
          </w:p>
        </w:tc>
      </w:tr>
      <w:tr w:rsidR="000558E2" w:rsidTr="00D11966">
        <w:trPr>
          <w:tblCellSpacing w:w="15" w:type="dxa"/>
        </w:trPr>
        <w:tc>
          <w:tcPr>
            <w:tcW w:w="0" w:type="auto"/>
            <w:vAlign w:val="center"/>
            <w:hideMark/>
          </w:tcPr>
          <w:p w:rsidR="000558E2" w:rsidRDefault="000558E2">
            <w:pPr>
              <w:pStyle w:val="a4"/>
            </w:pPr>
            <w:r>
              <w:t>3.2.</w:t>
            </w:r>
          </w:p>
        </w:tc>
        <w:tc>
          <w:tcPr>
            <w:tcW w:w="0" w:type="auto"/>
            <w:vAlign w:val="center"/>
            <w:hideMark/>
          </w:tcPr>
          <w:p w:rsidR="000558E2" w:rsidRDefault="000558E2">
            <w:pPr>
              <w:pStyle w:val="a4"/>
            </w:pPr>
            <w:r>
              <w:t>Основные данные</w:t>
            </w:r>
          </w:p>
        </w:tc>
      </w:tr>
      <w:tr w:rsidR="000558E2" w:rsidTr="00D11966">
        <w:trPr>
          <w:tblCellSpacing w:w="15" w:type="dxa"/>
        </w:trPr>
        <w:tc>
          <w:tcPr>
            <w:tcW w:w="0" w:type="auto"/>
            <w:vAlign w:val="center"/>
            <w:hideMark/>
          </w:tcPr>
          <w:p w:rsidR="000558E2" w:rsidRDefault="000558E2">
            <w:pPr>
              <w:pStyle w:val="a4"/>
            </w:pPr>
            <w:r>
              <w:t>3.2.S.</w:t>
            </w:r>
          </w:p>
        </w:tc>
        <w:tc>
          <w:tcPr>
            <w:tcW w:w="0" w:type="auto"/>
            <w:vAlign w:val="center"/>
            <w:hideMark/>
          </w:tcPr>
          <w:p w:rsidR="000558E2" w:rsidRDefault="000558E2">
            <w:pPr>
              <w:pStyle w:val="a4"/>
            </w:pPr>
            <w:r>
              <w:t>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rsidR="000558E2" w:rsidTr="00D11966">
        <w:trPr>
          <w:tblCellSpacing w:w="15" w:type="dxa"/>
        </w:trPr>
        <w:tc>
          <w:tcPr>
            <w:tcW w:w="0" w:type="auto"/>
            <w:vAlign w:val="center"/>
            <w:hideMark/>
          </w:tcPr>
          <w:p w:rsidR="000558E2" w:rsidRDefault="000558E2">
            <w:pPr>
              <w:pStyle w:val="a4"/>
            </w:pPr>
            <w:r>
              <w:t>3.2.S.1.</w:t>
            </w:r>
          </w:p>
        </w:tc>
        <w:tc>
          <w:tcPr>
            <w:tcW w:w="0" w:type="auto"/>
            <w:vAlign w:val="center"/>
            <w:hideMark/>
          </w:tcPr>
          <w:p w:rsidR="000558E2" w:rsidRDefault="000558E2">
            <w:pPr>
              <w:pStyle w:val="a4"/>
            </w:pPr>
            <w:r>
              <w:t>Общая информация**</w:t>
            </w:r>
          </w:p>
        </w:tc>
      </w:tr>
      <w:tr w:rsidR="000558E2" w:rsidTr="00D11966">
        <w:trPr>
          <w:tblCellSpacing w:w="15" w:type="dxa"/>
        </w:trPr>
        <w:tc>
          <w:tcPr>
            <w:tcW w:w="0" w:type="auto"/>
            <w:vAlign w:val="center"/>
            <w:hideMark/>
          </w:tcPr>
          <w:p w:rsidR="000558E2" w:rsidRDefault="000558E2">
            <w:pPr>
              <w:pStyle w:val="a4"/>
            </w:pPr>
            <w:r>
              <w:t>3.2.S.1.1.</w:t>
            </w:r>
          </w:p>
        </w:tc>
        <w:tc>
          <w:tcPr>
            <w:tcW w:w="0" w:type="auto"/>
            <w:vAlign w:val="center"/>
            <w:hideMark/>
          </w:tcPr>
          <w:p w:rsidR="000558E2" w:rsidRDefault="000558E2">
            <w:pPr>
              <w:pStyle w:val="a4"/>
            </w:pPr>
            <w:r>
              <w:t>Название**</w:t>
            </w:r>
          </w:p>
        </w:tc>
      </w:tr>
      <w:tr w:rsidR="000558E2" w:rsidTr="00D11966">
        <w:trPr>
          <w:tblCellSpacing w:w="15" w:type="dxa"/>
        </w:trPr>
        <w:tc>
          <w:tcPr>
            <w:tcW w:w="0" w:type="auto"/>
            <w:vAlign w:val="center"/>
            <w:hideMark/>
          </w:tcPr>
          <w:p w:rsidR="000558E2" w:rsidRDefault="000558E2">
            <w:pPr>
              <w:pStyle w:val="a4"/>
            </w:pPr>
            <w:r>
              <w:t>3.2.S.1.2.</w:t>
            </w:r>
          </w:p>
        </w:tc>
        <w:tc>
          <w:tcPr>
            <w:tcW w:w="0" w:type="auto"/>
            <w:vAlign w:val="center"/>
            <w:hideMark/>
          </w:tcPr>
          <w:p w:rsidR="000558E2" w:rsidRDefault="000558E2">
            <w:pPr>
              <w:pStyle w:val="a4"/>
            </w:pPr>
            <w:r>
              <w:t>Структура**</w:t>
            </w:r>
          </w:p>
        </w:tc>
      </w:tr>
      <w:tr w:rsidR="000558E2" w:rsidTr="00D11966">
        <w:trPr>
          <w:tblCellSpacing w:w="15" w:type="dxa"/>
        </w:trPr>
        <w:tc>
          <w:tcPr>
            <w:tcW w:w="0" w:type="auto"/>
            <w:vAlign w:val="center"/>
            <w:hideMark/>
          </w:tcPr>
          <w:p w:rsidR="000558E2" w:rsidRDefault="000558E2">
            <w:pPr>
              <w:pStyle w:val="a4"/>
            </w:pPr>
            <w:r>
              <w:t>3.2.S.1.3.</w:t>
            </w:r>
          </w:p>
        </w:tc>
        <w:tc>
          <w:tcPr>
            <w:tcW w:w="0" w:type="auto"/>
            <w:vAlign w:val="center"/>
            <w:hideMark/>
          </w:tcPr>
          <w:p w:rsidR="000558E2" w:rsidRDefault="000558E2">
            <w:pPr>
              <w:pStyle w:val="a4"/>
            </w:pPr>
            <w:r>
              <w:t>Общие свойства**</w:t>
            </w:r>
          </w:p>
        </w:tc>
      </w:tr>
      <w:tr w:rsidR="000558E2" w:rsidTr="00D11966">
        <w:trPr>
          <w:tblCellSpacing w:w="15" w:type="dxa"/>
        </w:trPr>
        <w:tc>
          <w:tcPr>
            <w:tcW w:w="0" w:type="auto"/>
            <w:vAlign w:val="center"/>
            <w:hideMark/>
          </w:tcPr>
          <w:p w:rsidR="000558E2" w:rsidRDefault="000558E2">
            <w:pPr>
              <w:pStyle w:val="a4"/>
            </w:pPr>
            <w:r>
              <w:t>3.2.S.2.</w:t>
            </w:r>
          </w:p>
        </w:tc>
        <w:tc>
          <w:tcPr>
            <w:tcW w:w="0" w:type="auto"/>
            <w:vAlign w:val="center"/>
            <w:hideMark/>
          </w:tcPr>
          <w:p w:rsidR="000558E2" w:rsidRDefault="000558E2">
            <w:pPr>
              <w:pStyle w:val="a4"/>
            </w:pPr>
            <w:r>
              <w:t>Производство</w:t>
            </w:r>
          </w:p>
        </w:tc>
      </w:tr>
      <w:tr w:rsidR="000558E2" w:rsidTr="00D11966">
        <w:trPr>
          <w:tblCellSpacing w:w="15" w:type="dxa"/>
        </w:trPr>
        <w:tc>
          <w:tcPr>
            <w:tcW w:w="0" w:type="auto"/>
            <w:vAlign w:val="center"/>
            <w:hideMark/>
          </w:tcPr>
          <w:p w:rsidR="000558E2" w:rsidRDefault="000558E2">
            <w:pPr>
              <w:pStyle w:val="a4"/>
            </w:pPr>
            <w:r>
              <w:t>3.2.S.2.1.</w:t>
            </w:r>
          </w:p>
        </w:tc>
        <w:tc>
          <w:tcPr>
            <w:tcW w:w="0" w:type="auto"/>
            <w:vAlign w:val="center"/>
            <w:hideMark/>
          </w:tcPr>
          <w:p w:rsidR="000558E2" w:rsidRDefault="000558E2">
            <w:pPr>
              <w:pStyle w:val="a4"/>
            </w:pPr>
            <w:r>
              <w:t>Производитель**</w:t>
            </w:r>
          </w:p>
        </w:tc>
      </w:tr>
      <w:tr w:rsidR="000558E2" w:rsidTr="00D11966">
        <w:trPr>
          <w:tblCellSpacing w:w="15" w:type="dxa"/>
        </w:trPr>
        <w:tc>
          <w:tcPr>
            <w:tcW w:w="0" w:type="auto"/>
            <w:vAlign w:val="center"/>
            <w:hideMark/>
          </w:tcPr>
          <w:p w:rsidR="000558E2" w:rsidRDefault="000558E2">
            <w:pPr>
              <w:pStyle w:val="a4"/>
            </w:pPr>
            <w:r>
              <w:t>3.2.S.2.2.</w:t>
            </w:r>
          </w:p>
        </w:tc>
        <w:tc>
          <w:tcPr>
            <w:tcW w:w="0" w:type="auto"/>
            <w:vAlign w:val="center"/>
            <w:hideMark/>
          </w:tcPr>
          <w:p w:rsidR="000558E2" w:rsidRDefault="000558E2">
            <w:pPr>
              <w:pStyle w:val="a4"/>
            </w:pPr>
            <w:r>
              <w:t>Описание производственного процесса и его контроль</w:t>
            </w:r>
          </w:p>
        </w:tc>
      </w:tr>
      <w:tr w:rsidR="000558E2" w:rsidTr="00D11966">
        <w:trPr>
          <w:tblCellSpacing w:w="15" w:type="dxa"/>
        </w:trPr>
        <w:tc>
          <w:tcPr>
            <w:tcW w:w="0" w:type="auto"/>
            <w:vAlign w:val="center"/>
            <w:hideMark/>
          </w:tcPr>
          <w:p w:rsidR="000558E2" w:rsidRDefault="000558E2">
            <w:pPr>
              <w:pStyle w:val="a4"/>
            </w:pPr>
            <w:r>
              <w:t>3.2.S.2.3.</w:t>
            </w:r>
          </w:p>
        </w:tc>
        <w:tc>
          <w:tcPr>
            <w:tcW w:w="0" w:type="auto"/>
            <w:vAlign w:val="center"/>
            <w:hideMark/>
          </w:tcPr>
          <w:p w:rsidR="000558E2" w:rsidRDefault="000558E2">
            <w:pPr>
              <w:pStyle w:val="a4"/>
            </w:pPr>
            <w:r>
              <w:t>Контроль исходных материалов</w:t>
            </w:r>
          </w:p>
        </w:tc>
      </w:tr>
      <w:tr w:rsidR="000558E2" w:rsidTr="00D11966">
        <w:trPr>
          <w:tblCellSpacing w:w="15" w:type="dxa"/>
        </w:trPr>
        <w:tc>
          <w:tcPr>
            <w:tcW w:w="0" w:type="auto"/>
            <w:vAlign w:val="center"/>
            <w:hideMark/>
          </w:tcPr>
          <w:p w:rsidR="000558E2" w:rsidRDefault="000558E2">
            <w:pPr>
              <w:pStyle w:val="a4"/>
            </w:pPr>
            <w:r>
              <w:t>3.2.S.2.4.</w:t>
            </w:r>
          </w:p>
        </w:tc>
        <w:tc>
          <w:tcPr>
            <w:tcW w:w="0" w:type="auto"/>
            <w:vAlign w:val="center"/>
            <w:hideMark/>
          </w:tcPr>
          <w:p w:rsidR="000558E2" w:rsidRDefault="000558E2">
            <w:pPr>
              <w:pStyle w:val="a4"/>
            </w:pPr>
            <w:r>
              <w:t>Контроль критических этапов и промежуточной продукции</w:t>
            </w:r>
          </w:p>
        </w:tc>
      </w:tr>
      <w:tr w:rsidR="000558E2" w:rsidTr="00D11966">
        <w:trPr>
          <w:tblCellSpacing w:w="15" w:type="dxa"/>
        </w:trPr>
        <w:tc>
          <w:tcPr>
            <w:tcW w:w="0" w:type="auto"/>
            <w:vAlign w:val="center"/>
            <w:hideMark/>
          </w:tcPr>
          <w:p w:rsidR="000558E2" w:rsidRDefault="000558E2">
            <w:pPr>
              <w:pStyle w:val="a4"/>
            </w:pPr>
            <w:r>
              <w:t>3.2.S.2.5.</w:t>
            </w:r>
          </w:p>
        </w:tc>
        <w:tc>
          <w:tcPr>
            <w:tcW w:w="0" w:type="auto"/>
            <w:vAlign w:val="center"/>
            <w:hideMark/>
          </w:tcPr>
          <w:p w:rsidR="000558E2" w:rsidRDefault="000558E2">
            <w:pPr>
              <w:pStyle w:val="a4"/>
            </w:pPr>
            <w:r>
              <w:t>Первичная экспертиза процесса и/или его оценка</w:t>
            </w:r>
          </w:p>
        </w:tc>
      </w:tr>
      <w:tr w:rsidR="000558E2" w:rsidTr="00D11966">
        <w:trPr>
          <w:tblCellSpacing w:w="15" w:type="dxa"/>
        </w:trPr>
        <w:tc>
          <w:tcPr>
            <w:tcW w:w="0" w:type="auto"/>
            <w:vAlign w:val="center"/>
            <w:hideMark/>
          </w:tcPr>
          <w:p w:rsidR="000558E2" w:rsidRDefault="000558E2">
            <w:pPr>
              <w:pStyle w:val="a4"/>
            </w:pPr>
            <w:r>
              <w:t>3.2.S.2.6.</w:t>
            </w:r>
          </w:p>
        </w:tc>
        <w:tc>
          <w:tcPr>
            <w:tcW w:w="0" w:type="auto"/>
            <w:vAlign w:val="center"/>
            <w:hideMark/>
          </w:tcPr>
          <w:p w:rsidR="000558E2" w:rsidRDefault="000558E2">
            <w:pPr>
              <w:pStyle w:val="a4"/>
            </w:pPr>
            <w:r>
              <w:t>Разработка производственного процесса</w:t>
            </w:r>
          </w:p>
        </w:tc>
      </w:tr>
      <w:tr w:rsidR="000558E2" w:rsidTr="00D11966">
        <w:trPr>
          <w:tblCellSpacing w:w="15" w:type="dxa"/>
        </w:trPr>
        <w:tc>
          <w:tcPr>
            <w:tcW w:w="0" w:type="auto"/>
            <w:vAlign w:val="center"/>
            <w:hideMark/>
          </w:tcPr>
          <w:p w:rsidR="000558E2" w:rsidRDefault="000558E2">
            <w:pPr>
              <w:pStyle w:val="a4"/>
            </w:pPr>
            <w:r>
              <w:t>3.2.S.3.</w:t>
            </w:r>
          </w:p>
        </w:tc>
        <w:tc>
          <w:tcPr>
            <w:tcW w:w="0" w:type="auto"/>
            <w:vAlign w:val="center"/>
            <w:hideMark/>
          </w:tcPr>
          <w:p w:rsidR="000558E2" w:rsidRDefault="000558E2">
            <w:pPr>
              <w:pStyle w:val="a4"/>
            </w:pPr>
            <w:r>
              <w:t>Характеристика**</w:t>
            </w:r>
          </w:p>
        </w:tc>
      </w:tr>
      <w:tr w:rsidR="000558E2" w:rsidTr="00D11966">
        <w:trPr>
          <w:tblCellSpacing w:w="15" w:type="dxa"/>
        </w:trPr>
        <w:tc>
          <w:tcPr>
            <w:tcW w:w="0" w:type="auto"/>
            <w:vAlign w:val="center"/>
            <w:hideMark/>
          </w:tcPr>
          <w:p w:rsidR="000558E2" w:rsidRDefault="000558E2">
            <w:pPr>
              <w:pStyle w:val="a4"/>
            </w:pPr>
            <w:r>
              <w:t>3.2.S.3.1.</w:t>
            </w:r>
          </w:p>
        </w:tc>
        <w:tc>
          <w:tcPr>
            <w:tcW w:w="0" w:type="auto"/>
            <w:vAlign w:val="center"/>
            <w:hideMark/>
          </w:tcPr>
          <w:p w:rsidR="000558E2" w:rsidRDefault="000558E2">
            <w:pPr>
              <w:pStyle w:val="a4"/>
            </w:pPr>
            <w:r>
              <w:t>Доказательство структуры и характеристики</w:t>
            </w:r>
          </w:p>
        </w:tc>
      </w:tr>
      <w:tr w:rsidR="000558E2" w:rsidTr="00D11966">
        <w:trPr>
          <w:tblCellSpacing w:w="15" w:type="dxa"/>
        </w:trPr>
        <w:tc>
          <w:tcPr>
            <w:tcW w:w="0" w:type="auto"/>
            <w:vAlign w:val="center"/>
            <w:hideMark/>
          </w:tcPr>
          <w:p w:rsidR="000558E2" w:rsidRDefault="000558E2">
            <w:pPr>
              <w:pStyle w:val="a4"/>
            </w:pPr>
            <w:r>
              <w:t>3.2.S.3.2.</w:t>
            </w:r>
          </w:p>
        </w:tc>
        <w:tc>
          <w:tcPr>
            <w:tcW w:w="0" w:type="auto"/>
            <w:vAlign w:val="center"/>
            <w:hideMark/>
          </w:tcPr>
          <w:p w:rsidR="000558E2" w:rsidRDefault="000558E2">
            <w:pPr>
              <w:pStyle w:val="a4"/>
            </w:pPr>
            <w:r>
              <w:t>Примеси**</w:t>
            </w:r>
          </w:p>
        </w:tc>
      </w:tr>
      <w:tr w:rsidR="000558E2" w:rsidTr="00D11966">
        <w:trPr>
          <w:tblCellSpacing w:w="15" w:type="dxa"/>
        </w:trPr>
        <w:tc>
          <w:tcPr>
            <w:tcW w:w="0" w:type="auto"/>
            <w:vAlign w:val="center"/>
            <w:hideMark/>
          </w:tcPr>
          <w:p w:rsidR="000558E2" w:rsidRDefault="000558E2">
            <w:pPr>
              <w:pStyle w:val="a4"/>
            </w:pPr>
            <w:r>
              <w:t>3.2.S.4.</w:t>
            </w:r>
          </w:p>
        </w:tc>
        <w:tc>
          <w:tcPr>
            <w:tcW w:w="0" w:type="auto"/>
            <w:vAlign w:val="center"/>
            <w:hideMark/>
          </w:tcPr>
          <w:p w:rsidR="000558E2" w:rsidRDefault="000558E2">
            <w:pPr>
              <w:pStyle w:val="a4"/>
            </w:pPr>
            <w:r>
              <w:t xml:space="preserve">Контроль активного вещества** </w:t>
            </w:r>
          </w:p>
        </w:tc>
      </w:tr>
      <w:tr w:rsidR="000558E2" w:rsidTr="00D11966">
        <w:trPr>
          <w:tblCellSpacing w:w="15" w:type="dxa"/>
        </w:trPr>
        <w:tc>
          <w:tcPr>
            <w:tcW w:w="0" w:type="auto"/>
            <w:vAlign w:val="center"/>
            <w:hideMark/>
          </w:tcPr>
          <w:p w:rsidR="000558E2" w:rsidRDefault="000558E2">
            <w:pPr>
              <w:pStyle w:val="a4"/>
            </w:pPr>
            <w:r>
              <w:t>3.2.S.4.1.</w:t>
            </w:r>
          </w:p>
        </w:tc>
        <w:tc>
          <w:tcPr>
            <w:tcW w:w="0" w:type="auto"/>
            <w:vAlign w:val="center"/>
            <w:hideMark/>
          </w:tcPr>
          <w:p w:rsidR="000558E2" w:rsidRDefault="000558E2">
            <w:pPr>
              <w:pStyle w:val="a4"/>
            </w:pPr>
            <w:r>
              <w:t>Спецификация**</w:t>
            </w:r>
          </w:p>
        </w:tc>
      </w:tr>
      <w:tr w:rsidR="000558E2" w:rsidTr="00D11966">
        <w:trPr>
          <w:tblCellSpacing w:w="15" w:type="dxa"/>
        </w:trPr>
        <w:tc>
          <w:tcPr>
            <w:tcW w:w="0" w:type="auto"/>
            <w:vAlign w:val="center"/>
            <w:hideMark/>
          </w:tcPr>
          <w:p w:rsidR="000558E2" w:rsidRDefault="000558E2">
            <w:pPr>
              <w:pStyle w:val="a4"/>
            </w:pPr>
            <w:r>
              <w:t>3.2.S.4.2.</w:t>
            </w:r>
          </w:p>
        </w:tc>
        <w:tc>
          <w:tcPr>
            <w:tcW w:w="0" w:type="auto"/>
            <w:vAlign w:val="center"/>
            <w:hideMark/>
          </w:tcPr>
          <w:p w:rsidR="000558E2" w:rsidRDefault="000558E2">
            <w:pPr>
              <w:pStyle w:val="a4"/>
            </w:pPr>
            <w:r>
              <w:t>Аналитические методики**</w:t>
            </w:r>
          </w:p>
        </w:tc>
      </w:tr>
      <w:tr w:rsidR="000558E2" w:rsidTr="00D11966">
        <w:trPr>
          <w:tblCellSpacing w:w="15" w:type="dxa"/>
        </w:trPr>
        <w:tc>
          <w:tcPr>
            <w:tcW w:w="0" w:type="auto"/>
            <w:vAlign w:val="center"/>
            <w:hideMark/>
          </w:tcPr>
          <w:p w:rsidR="000558E2" w:rsidRDefault="000558E2">
            <w:pPr>
              <w:pStyle w:val="a4"/>
            </w:pPr>
            <w:r>
              <w:t>3.2.S.4.3.</w:t>
            </w:r>
          </w:p>
        </w:tc>
        <w:tc>
          <w:tcPr>
            <w:tcW w:w="0" w:type="auto"/>
            <w:vAlign w:val="center"/>
            <w:hideMark/>
          </w:tcPr>
          <w:p w:rsidR="000558E2" w:rsidRDefault="000558E2">
            <w:pPr>
              <w:pStyle w:val="a4"/>
            </w:pPr>
            <w:r>
              <w:t>Первичная экспертиза аналитических методик</w:t>
            </w:r>
          </w:p>
        </w:tc>
      </w:tr>
      <w:tr w:rsidR="000558E2" w:rsidTr="00D11966">
        <w:trPr>
          <w:tblCellSpacing w:w="15" w:type="dxa"/>
        </w:trPr>
        <w:tc>
          <w:tcPr>
            <w:tcW w:w="0" w:type="auto"/>
            <w:vAlign w:val="center"/>
            <w:hideMark/>
          </w:tcPr>
          <w:p w:rsidR="000558E2" w:rsidRDefault="000558E2">
            <w:pPr>
              <w:pStyle w:val="a4"/>
            </w:pPr>
            <w:r>
              <w:t>3.2.S.4.4.</w:t>
            </w:r>
          </w:p>
        </w:tc>
        <w:tc>
          <w:tcPr>
            <w:tcW w:w="0" w:type="auto"/>
            <w:vAlign w:val="center"/>
            <w:hideMark/>
          </w:tcPr>
          <w:p w:rsidR="000558E2" w:rsidRDefault="000558E2">
            <w:pPr>
              <w:pStyle w:val="a4"/>
            </w:pPr>
            <w:r>
              <w:t>Анализы серий**</w:t>
            </w:r>
          </w:p>
        </w:tc>
      </w:tr>
      <w:tr w:rsidR="000558E2" w:rsidTr="00D11966">
        <w:trPr>
          <w:tblCellSpacing w:w="15" w:type="dxa"/>
        </w:trPr>
        <w:tc>
          <w:tcPr>
            <w:tcW w:w="0" w:type="auto"/>
            <w:vAlign w:val="center"/>
            <w:hideMark/>
          </w:tcPr>
          <w:p w:rsidR="000558E2" w:rsidRDefault="000558E2">
            <w:pPr>
              <w:pStyle w:val="a4"/>
            </w:pPr>
            <w:r>
              <w:t>3.2.S.4.5.</w:t>
            </w:r>
          </w:p>
        </w:tc>
        <w:tc>
          <w:tcPr>
            <w:tcW w:w="0" w:type="auto"/>
            <w:vAlign w:val="center"/>
            <w:hideMark/>
          </w:tcPr>
          <w:p w:rsidR="000558E2" w:rsidRDefault="000558E2">
            <w:pPr>
              <w:pStyle w:val="a4"/>
            </w:pPr>
            <w:r>
              <w:t>Обоснование спецификации</w:t>
            </w:r>
          </w:p>
        </w:tc>
      </w:tr>
      <w:tr w:rsidR="000558E2" w:rsidTr="00D11966">
        <w:trPr>
          <w:tblCellSpacing w:w="15" w:type="dxa"/>
        </w:trPr>
        <w:tc>
          <w:tcPr>
            <w:tcW w:w="0" w:type="auto"/>
            <w:vAlign w:val="center"/>
            <w:hideMark/>
          </w:tcPr>
          <w:p w:rsidR="000558E2" w:rsidRDefault="000558E2">
            <w:pPr>
              <w:pStyle w:val="a4"/>
            </w:pPr>
            <w:r>
              <w:t>3.2.S.5.</w:t>
            </w:r>
          </w:p>
        </w:tc>
        <w:tc>
          <w:tcPr>
            <w:tcW w:w="0" w:type="auto"/>
            <w:vAlign w:val="center"/>
            <w:hideMark/>
          </w:tcPr>
          <w:p w:rsidR="000558E2" w:rsidRDefault="000558E2">
            <w:pPr>
              <w:pStyle w:val="a4"/>
            </w:pPr>
            <w:r>
              <w:t>Стандартные образцы или вещества</w:t>
            </w:r>
          </w:p>
        </w:tc>
      </w:tr>
      <w:tr w:rsidR="000558E2" w:rsidTr="00D11966">
        <w:trPr>
          <w:tblCellSpacing w:w="15" w:type="dxa"/>
        </w:trPr>
        <w:tc>
          <w:tcPr>
            <w:tcW w:w="0" w:type="auto"/>
            <w:vAlign w:val="center"/>
            <w:hideMark/>
          </w:tcPr>
          <w:p w:rsidR="000558E2" w:rsidRDefault="000558E2">
            <w:pPr>
              <w:pStyle w:val="a4"/>
            </w:pPr>
            <w:r>
              <w:lastRenderedPageBreak/>
              <w:t>3.2.S.6.</w:t>
            </w:r>
          </w:p>
        </w:tc>
        <w:tc>
          <w:tcPr>
            <w:tcW w:w="0" w:type="auto"/>
            <w:vAlign w:val="center"/>
            <w:hideMark/>
          </w:tcPr>
          <w:p w:rsidR="000558E2" w:rsidRDefault="000558E2">
            <w:pPr>
              <w:pStyle w:val="a4"/>
            </w:pPr>
            <w:r>
              <w:t>Система упаковка/укупорка**</w:t>
            </w:r>
          </w:p>
        </w:tc>
      </w:tr>
      <w:tr w:rsidR="000558E2" w:rsidTr="00D11966">
        <w:trPr>
          <w:tblCellSpacing w:w="15" w:type="dxa"/>
        </w:trPr>
        <w:tc>
          <w:tcPr>
            <w:tcW w:w="0" w:type="auto"/>
            <w:vAlign w:val="center"/>
            <w:hideMark/>
          </w:tcPr>
          <w:p w:rsidR="000558E2" w:rsidRDefault="000558E2">
            <w:pPr>
              <w:pStyle w:val="a4"/>
            </w:pPr>
            <w:r>
              <w:t>3.2.S.7.</w:t>
            </w:r>
          </w:p>
        </w:tc>
        <w:tc>
          <w:tcPr>
            <w:tcW w:w="0" w:type="auto"/>
            <w:vAlign w:val="center"/>
            <w:hideMark/>
          </w:tcPr>
          <w:p w:rsidR="000558E2" w:rsidRDefault="000558E2">
            <w:pPr>
              <w:pStyle w:val="a4"/>
            </w:pPr>
            <w:r>
              <w:t>Стабильность**</w:t>
            </w:r>
          </w:p>
        </w:tc>
      </w:tr>
      <w:tr w:rsidR="000558E2" w:rsidTr="00D11966">
        <w:trPr>
          <w:tblCellSpacing w:w="15" w:type="dxa"/>
        </w:trPr>
        <w:tc>
          <w:tcPr>
            <w:tcW w:w="0" w:type="auto"/>
            <w:vAlign w:val="center"/>
            <w:hideMark/>
          </w:tcPr>
          <w:p w:rsidR="000558E2" w:rsidRDefault="000558E2">
            <w:pPr>
              <w:pStyle w:val="a4"/>
            </w:pPr>
            <w:r>
              <w:t>3.2.S.7.1.</w:t>
            </w:r>
          </w:p>
        </w:tc>
        <w:tc>
          <w:tcPr>
            <w:tcW w:w="0" w:type="auto"/>
            <w:vAlign w:val="center"/>
            <w:hideMark/>
          </w:tcPr>
          <w:p w:rsidR="000558E2" w:rsidRDefault="000558E2">
            <w:pPr>
              <w:pStyle w:val="a4"/>
            </w:pPr>
            <w:r>
              <w:t>Резюме относительно стабильности и выводы**</w:t>
            </w:r>
          </w:p>
        </w:tc>
      </w:tr>
      <w:tr w:rsidR="000558E2" w:rsidTr="00D11966">
        <w:trPr>
          <w:tblCellSpacing w:w="15" w:type="dxa"/>
        </w:trPr>
        <w:tc>
          <w:tcPr>
            <w:tcW w:w="0" w:type="auto"/>
            <w:vAlign w:val="center"/>
            <w:hideMark/>
          </w:tcPr>
          <w:p w:rsidR="000558E2" w:rsidRDefault="000558E2">
            <w:pPr>
              <w:pStyle w:val="a4"/>
            </w:pPr>
            <w:r>
              <w:t>3.2.S.7.2.</w:t>
            </w:r>
          </w:p>
        </w:tc>
        <w:tc>
          <w:tcPr>
            <w:tcW w:w="0" w:type="auto"/>
            <w:vAlign w:val="center"/>
            <w:hideMark/>
          </w:tcPr>
          <w:p w:rsidR="000558E2" w:rsidRDefault="000558E2">
            <w:pPr>
              <w:pStyle w:val="a4"/>
            </w:pPr>
            <w:r>
              <w:t>Протокол пострегистрационного изучения стабильности и обязательства относительно стабильности**</w:t>
            </w:r>
          </w:p>
        </w:tc>
      </w:tr>
      <w:tr w:rsidR="000558E2" w:rsidTr="00D11966">
        <w:trPr>
          <w:tblCellSpacing w:w="15" w:type="dxa"/>
        </w:trPr>
        <w:tc>
          <w:tcPr>
            <w:tcW w:w="0" w:type="auto"/>
            <w:vAlign w:val="center"/>
            <w:hideMark/>
          </w:tcPr>
          <w:p w:rsidR="000558E2" w:rsidRDefault="000558E2">
            <w:pPr>
              <w:pStyle w:val="a4"/>
            </w:pPr>
            <w:r>
              <w:t>3.2.S.7.3.</w:t>
            </w:r>
          </w:p>
        </w:tc>
        <w:tc>
          <w:tcPr>
            <w:tcW w:w="0" w:type="auto"/>
            <w:vAlign w:val="center"/>
            <w:hideMark/>
          </w:tcPr>
          <w:p w:rsidR="000558E2" w:rsidRDefault="000558E2">
            <w:pPr>
              <w:pStyle w:val="a4"/>
            </w:pPr>
            <w:r>
              <w:t>Данные о стабильности**</w:t>
            </w:r>
          </w:p>
        </w:tc>
      </w:tr>
      <w:tr w:rsidR="000558E2" w:rsidTr="00D11966">
        <w:trPr>
          <w:tblCellSpacing w:w="15" w:type="dxa"/>
        </w:trPr>
        <w:tc>
          <w:tcPr>
            <w:tcW w:w="0" w:type="auto"/>
            <w:vAlign w:val="center"/>
            <w:hideMark/>
          </w:tcPr>
          <w:p w:rsidR="000558E2" w:rsidRDefault="000558E2">
            <w:pPr>
              <w:pStyle w:val="a4"/>
            </w:pPr>
            <w:r>
              <w:t>3.2.Р.</w:t>
            </w:r>
          </w:p>
        </w:tc>
        <w:tc>
          <w:tcPr>
            <w:tcW w:w="0" w:type="auto"/>
            <w:vAlign w:val="center"/>
            <w:hideMark/>
          </w:tcPr>
          <w:p w:rsidR="000558E2" w:rsidRDefault="000558E2">
            <w:pPr>
              <w:pStyle w:val="a4"/>
            </w:pPr>
            <w:r>
              <w:t>Лекарственный препарат</w:t>
            </w:r>
          </w:p>
        </w:tc>
      </w:tr>
      <w:tr w:rsidR="000558E2" w:rsidTr="00D11966">
        <w:trPr>
          <w:tblCellSpacing w:w="15" w:type="dxa"/>
        </w:trPr>
        <w:tc>
          <w:tcPr>
            <w:tcW w:w="0" w:type="auto"/>
            <w:vAlign w:val="center"/>
            <w:hideMark/>
          </w:tcPr>
          <w:p w:rsidR="000558E2" w:rsidRDefault="000558E2">
            <w:pPr>
              <w:pStyle w:val="a4"/>
            </w:pPr>
            <w:r>
              <w:t>3.2.Р.1.</w:t>
            </w:r>
          </w:p>
        </w:tc>
        <w:tc>
          <w:tcPr>
            <w:tcW w:w="0" w:type="auto"/>
            <w:vAlign w:val="center"/>
            <w:hideMark/>
          </w:tcPr>
          <w:p w:rsidR="000558E2" w:rsidRDefault="000558E2">
            <w:pPr>
              <w:pStyle w:val="a4"/>
            </w:pPr>
            <w:r>
              <w:t>Описание и состав лекарственного препарата</w:t>
            </w:r>
          </w:p>
        </w:tc>
      </w:tr>
      <w:tr w:rsidR="000558E2" w:rsidTr="00D11966">
        <w:trPr>
          <w:tblCellSpacing w:w="15" w:type="dxa"/>
        </w:trPr>
        <w:tc>
          <w:tcPr>
            <w:tcW w:w="0" w:type="auto"/>
            <w:vAlign w:val="center"/>
            <w:hideMark/>
          </w:tcPr>
          <w:p w:rsidR="000558E2" w:rsidRDefault="000558E2">
            <w:pPr>
              <w:pStyle w:val="a4"/>
            </w:pPr>
            <w:r>
              <w:t>3.2.Р.2.</w:t>
            </w:r>
          </w:p>
        </w:tc>
        <w:tc>
          <w:tcPr>
            <w:tcW w:w="0" w:type="auto"/>
            <w:vAlign w:val="center"/>
            <w:hideMark/>
          </w:tcPr>
          <w:p w:rsidR="000558E2" w:rsidRDefault="000558E2">
            <w:pPr>
              <w:pStyle w:val="a4"/>
            </w:pPr>
            <w:r>
              <w:t>Фармацевтическая разработка</w:t>
            </w:r>
          </w:p>
        </w:tc>
      </w:tr>
      <w:tr w:rsidR="000558E2" w:rsidTr="00D11966">
        <w:trPr>
          <w:tblCellSpacing w:w="15" w:type="dxa"/>
        </w:trPr>
        <w:tc>
          <w:tcPr>
            <w:tcW w:w="0" w:type="auto"/>
            <w:vAlign w:val="center"/>
            <w:hideMark/>
          </w:tcPr>
          <w:p w:rsidR="000558E2" w:rsidRDefault="000558E2">
            <w:pPr>
              <w:pStyle w:val="a4"/>
            </w:pPr>
            <w:r>
              <w:t>3.2.Р.2.1.</w:t>
            </w:r>
          </w:p>
        </w:tc>
        <w:tc>
          <w:tcPr>
            <w:tcW w:w="0" w:type="auto"/>
            <w:vAlign w:val="center"/>
            <w:hideMark/>
          </w:tcPr>
          <w:p w:rsidR="000558E2" w:rsidRDefault="000558E2">
            <w:pPr>
              <w:pStyle w:val="a4"/>
            </w:pPr>
            <w:r>
              <w:t>Составные вещества лекарственного препарата</w:t>
            </w:r>
          </w:p>
        </w:tc>
      </w:tr>
      <w:tr w:rsidR="000558E2" w:rsidTr="00D11966">
        <w:trPr>
          <w:tblCellSpacing w:w="15" w:type="dxa"/>
        </w:trPr>
        <w:tc>
          <w:tcPr>
            <w:tcW w:w="0" w:type="auto"/>
            <w:vAlign w:val="center"/>
            <w:hideMark/>
          </w:tcPr>
          <w:p w:rsidR="000558E2" w:rsidRDefault="000558E2">
            <w:pPr>
              <w:pStyle w:val="a4"/>
            </w:pPr>
            <w:r>
              <w:t>3.2.Р.2.1.1.</w:t>
            </w:r>
          </w:p>
        </w:tc>
        <w:tc>
          <w:tcPr>
            <w:tcW w:w="0" w:type="auto"/>
            <w:vAlign w:val="center"/>
            <w:hideMark/>
          </w:tcPr>
          <w:p w:rsidR="000558E2" w:rsidRDefault="000558E2">
            <w:pPr>
              <w:pStyle w:val="a4"/>
            </w:pPr>
            <w:r>
              <w:t>Лекарственная субстанция</w:t>
            </w:r>
          </w:p>
        </w:tc>
      </w:tr>
      <w:tr w:rsidR="000558E2" w:rsidTr="00D11966">
        <w:trPr>
          <w:tblCellSpacing w:w="15" w:type="dxa"/>
        </w:trPr>
        <w:tc>
          <w:tcPr>
            <w:tcW w:w="0" w:type="auto"/>
            <w:vAlign w:val="center"/>
            <w:hideMark/>
          </w:tcPr>
          <w:p w:rsidR="000558E2" w:rsidRDefault="000558E2">
            <w:pPr>
              <w:pStyle w:val="a4"/>
            </w:pPr>
            <w:r>
              <w:t>3.2.Р.2.1.2.</w:t>
            </w:r>
          </w:p>
        </w:tc>
        <w:tc>
          <w:tcPr>
            <w:tcW w:w="0" w:type="auto"/>
            <w:vAlign w:val="center"/>
            <w:hideMark/>
          </w:tcPr>
          <w:p w:rsidR="000558E2" w:rsidRDefault="000558E2">
            <w:pPr>
              <w:pStyle w:val="a4"/>
            </w:pPr>
            <w:r>
              <w:t>Вспомогательные вещества</w:t>
            </w:r>
          </w:p>
        </w:tc>
      </w:tr>
      <w:tr w:rsidR="000558E2" w:rsidTr="00D11966">
        <w:trPr>
          <w:tblCellSpacing w:w="15" w:type="dxa"/>
        </w:trPr>
        <w:tc>
          <w:tcPr>
            <w:tcW w:w="0" w:type="auto"/>
            <w:vAlign w:val="center"/>
            <w:hideMark/>
          </w:tcPr>
          <w:p w:rsidR="000558E2" w:rsidRDefault="000558E2">
            <w:pPr>
              <w:pStyle w:val="a4"/>
            </w:pPr>
            <w:r>
              <w:t>3.2.Р.2.2.</w:t>
            </w:r>
          </w:p>
        </w:tc>
        <w:tc>
          <w:tcPr>
            <w:tcW w:w="0" w:type="auto"/>
            <w:vAlign w:val="center"/>
            <w:hideMark/>
          </w:tcPr>
          <w:p w:rsidR="000558E2" w:rsidRDefault="000558E2">
            <w:pPr>
              <w:pStyle w:val="a4"/>
            </w:pPr>
            <w:r>
              <w:t>Лекарственный препарат</w:t>
            </w:r>
          </w:p>
        </w:tc>
      </w:tr>
      <w:tr w:rsidR="000558E2" w:rsidTr="00D11966">
        <w:trPr>
          <w:tblCellSpacing w:w="15" w:type="dxa"/>
        </w:trPr>
        <w:tc>
          <w:tcPr>
            <w:tcW w:w="0" w:type="auto"/>
            <w:vAlign w:val="center"/>
            <w:hideMark/>
          </w:tcPr>
          <w:p w:rsidR="000558E2" w:rsidRDefault="000558E2">
            <w:pPr>
              <w:pStyle w:val="a4"/>
            </w:pPr>
            <w:r>
              <w:t>3.2.Р.2.2.1.</w:t>
            </w:r>
          </w:p>
        </w:tc>
        <w:tc>
          <w:tcPr>
            <w:tcW w:w="0" w:type="auto"/>
            <w:vAlign w:val="center"/>
            <w:hideMark/>
          </w:tcPr>
          <w:p w:rsidR="000558E2" w:rsidRDefault="000558E2">
            <w:pPr>
              <w:pStyle w:val="a4"/>
            </w:pPr>
            <w:r>
              <w:t>Разработка состава</w:t>
            </w:r>
          </w:p>
        </w:tc>
      </w:tr>
      <w:tr w:rsidR="000558E2" w:rsidTr="00D11966">
        <w:trPr>
          <w:tblCellSpacing w:w="15" w:type="dxa"/>
        </w:trPr>
        <w:tc>
          <w:tcPr>
            <w:tcW w:w="0" w:type="auto"/>
            <w:vAlign w:val="center"/>
            <w:hideMark/>
          </w:tcPr>
          <w:p w:rsidR="000558E2" w:rsidRDefault="000558E2">
            <w:pPr>
              <w:pStyle w:val="a4"/>
            </w:pPr>
            <w:r>
              <w:t>3.2.Р.2.2.2.</w:t>
            </w:r>
          </w:p>
        </w:tc>
        <w:tc>
          <w:tcPr>
            <w:tcW w:w="0" w:type="auto"/>
            <w:vAlign w:val="center"/>
            <w:hideMark/>
          </w:tcPr>
          <w:p w:rsidR="000558E2" w:rsidRDefault="000558E2">
            <w:pPr>
              <w:pStyle w:val="a4"/>
            </w:pPr>
            <w:r>
              <w:t>Излишки</w:t>
            </w:r>
          </w:p>
        </w:tc>
      </w:tr>
      <w:tr w:rsidR="000558E2" w:rsidTr="00D11966">
        <w:trPr>
          <w:tblCellSpacing w:w="15" w:type="dxa"/>
        </w:trPr>
        <w:tc>
          <w:tcPr>
            <w:tcW w:w="0" w:type="auto"/>
            <w:vAlign w:val="center"/>
            <w:hideMark/>
          </w:tcPr>
          <w:p w:rsidR="000558E2" w:rsidRDefault="000558E2">
            <w:pPr>
              <w:pStyle w:val="a4"/>
            </w:pPr>
            <w:r>
              <w:t>3.2.Р.2.2.3.</w:t>
            </w:r>
          </w:p>
        </w:tc>
        <w:tc>
          <w:tcPr>
            <w:tcW w:w="0" w:type="auto"/>
            <w:vAlign w:val="center"/>
            <w:hideMark/>
          </w:tcPr>
          <w:p w:rsidR="000558E2" w:rsidRDefault="000558E2">
            <w:pPr>
              <w:pStyle w:val="a4"/>
            </w:pPr>
            <w:r>
              <w:t>Физико-химические и биологические свойства</w:t>
            </w:r>
          </w:p>
        </w:tc>
      </w:tr>
      <w:tr w:rsidR="000558E2" w:rsidTr="00D11966">
        <w:trPr>
          <w:tblCellSpacing w:w="15" w:type="dxa"/>
        </w:trPr>
        <w:tc>
          <w:tcPr>
            <w:tcW w:w="0" w:type="auto"/>
            <w:vAlign w:val="center"/>
            <w:hideMark/>
          </w:tcPr>
          <w:p w:rsidR="000558E2" w:rsidRDefault="000558E2">
            <w:pPr>
              <w:pStyle w:val="a4"/>
            </w:pPr>
            <w:r>
              <w:t>3.2.Р.2.3.</w:t>
            </w:r>
          </w:p>
        </w:tc>
        <w:tc>
          <w:tcPr>
            <w:tcW w:w="0" w:type="auto"/>
            <w:vAlign w:val="center"/>
            <w:hideMark/>
          </w:tcPr>
          <w:p w:rsidR="000558E2" w:rsidRDefault="000558E2">
            <w:pPr>
              <w:pStyle w:val="a4"/>
            </w:pPr>
            <w:r>
              <w:t>Разработка производственного процесса</w:t>
            </w:r>
          </w:p>
        </w:tc>
      </w:tr>
      <w:tr w:rsidR="000558E2" w:rsidTr="00D11966">
        <w:trPr>
          <w:tblCellSpacing w:w="15" w:type="dxa"/>
        </w:trPr>
        <w:tc>
          <w:tcPr>
            <w:tcW w:w="0" w:type="auto"/>
            <w:vAlign w:val="center"/>
            <w:hideMark/>
          </w:tcPr>
          <w:p w:rsidR="000558E2" w:rsidRDefault="000558E2">
            <w:pPr>
              <w:pStyle w:val="a4"/>
            </w:pPr>
            <w:r>
              <w:t>3.2.Р.2.4.</w:t>
            </w:r>
          </w:p>
        </w:tc>
        <w:tc>
          <w:tcPr>
            <w:tcW w:w="0" w:type="auto"/>
            <w:vAlign w:val="center"/>
            <w:hideMark/>
          </w:tcPr>
          <w:p w:rsidR="000558E2" w:rsidRDefault="000558E2">
            <w:pPr>
              <w:pStyle w:val="a4"/>
            </w:pPr>
            <w:r>
              <w:t>Система упаковка/укупорка</w:t>
            </w:r>
          </w:p>
        </w:tc>
      </w:tr>
      <w:tr w:rsidR="000558E2" w:rsidTr="00D11966">
        <w:trPr>
          <w:tblCellSpacing w:w="15" w:type="dxa"/>
        </w:trPr>
        <w:tc>
          <w:tcPr>
            <w:tcW w:w="0" w:type="auto"/>
            <w:vAlign w:val="center"/>
            <w:hideMark/>
          </w:tcPr>
          <w:p w:rsidR="000558E2" w:rsidRDefault="000558E2">
            <w:pPr>
              <w:pStyle w:val="a4"/>
            </w:pPr>
            <w:r>
              <w:t>3.2.Р.2.5.</w:t>
            </w:r>
          </w:p>
        </w:tc>
        <w:tc>
          <w:tcPr>
            <w:tcW w:w="0" w:type="auto"/>
            <w:vAlign w:val="center"/>
            <w:hideMark/>
          </w:tcPr>
          <w:p w:rsidR="000558E2" w:rsidRDefault="000558E2">
            <w:pPr>
              <w:pStyle w:val="a4"/>
            </w:pPr>
            <w:r>
              <w:t>Микробиологические характеристики</w:t>
            </w:r>
          </w:p>
        </w:tc>
      </w:tr>
      <w:tr w:rsidR="000558E2" w:rsidTr="00D11966">
        <w:trPr>
          <w:tblCellSpacing w:w="15" w:type="dxa"/>
        </w:trPr>
        <w:tc>
          <w:tcPr>
            <w:tcW w:w="0" w:type="auto"/>
            <w:vAlign w:val="center"/>
            <w:hideMark/>
          </w:tcPr>
          <w:p w:rsidR="000558E2" w:rsidRDefault="000558E2">
            <w:pPr>
              <w:pStyle w:val="a4"/>
            </w:pPr>
            <w:r>
              <w:t>3.2.Р.2.6.</w:t>
            </w:r>
          </w:p>
        </w:tc>
        <w:tc>
          <w:tcPr>
            <w:tcW w:w="0" w:type="auto"/>
            <w:vAlign w:val="center"/>
            <w:hideMark/>
          </w:tcPr>
          <w:p w:rsidR="000558E2" w:rsidRDefault="000558E2">
            <w:pPr>
              <w:pStyle w:val="a4"/>
            </w:pPr>
            <w:r>
              <w:t>Совместимость</w:t>
            </w:r>
          </w:p>
        </w:tc>
      </w:tr>
      <w:tr w:rsidR="000558E2" w:rsidTr="00D11966">
        <w:trPr>
          <w:tblCellSpacing w:w="15" w:type="dxa"/>
        </w:trPr>
        <w:tc>
          <w:tcPr>
            <w:tcW w:w="0" w:type="auto"/>
            <w:vAlign w:val="center"/>
            <w:hideMark/>
          </w:tcPr>
          <w:p w:rsidR="000558E2" w:rsidRDefault="000558E2">
            <w:pPr>
              <w:pStyle w:val="a4"/>
            </w:pPr>
            <w:r>
              <w:t>3.2.Р.3.</w:t>
            </w:r>
          </w:p>
        </w:tc>
        <w:tc>
          <w:tcPr>
            <w:tcW w:w="0" w:type="auto"/>
            <w:vAlign w:val="center"/>
            <w:hideMark/>
          </w:tcPr>
          <w:p w:rsidR="000558E2" w:rsidRDefault="000558E2">
            <w:pPr>
              <w:pStyle w:val="a4"/>
            </w:pPr>
            <w:r>
              <w:t>Производство</w:t>
            </w:r>
          </w:p>
        </w:tc>
      </w:tr>
      <w:tr w:rsidR="000558E2" w:rsidTr="00D11966">
        <w:trPr>
          <w:tblCellSpacing w:w="15" w:type="dxa"/>
        </w:trPr>
        <w:tc>
          <w:tcPr>
            <w:tcW w:w="0" w:type="auto"/>
            <w:vAlign w:val="center"/>
            <w:hideMark/>
          </w:tcPr>
          <w:p w:rsidR="000558E2" w:rsidRDefault="000558E2">
            <w:pPr>
              <w:pStyle w:val="a4"/>
            </w:pPr>
            <w:r>
              <w:t>3.2.Р.3.1.</w:t>
            </w:r>
          </w:p>
        </w:tc>
        <w:tc>
          <w:tcPr>
            <w:tcW w:w="0" w:type="auto"/>
            <w:vAlign w:val="center"/>
            <w:hideMark/>
          </w:tcPr>
          <w:p w:rsidR="000558E2" w:rsidRDefault="000558E2">
            <w:pPr>
              <w:pStyle w:val="a4"/>
            </w:pPr>
            <w:r>
              <w:t>Производитель (и)</w:t>
            </w:r>
          </w:p>
        </w:tc>
      </w:tr>
      <w:tr w:rsidR="000558E2" w:rsidTr="00D11966">
        <w:trPr>
          <w:tblCellSpacing w:w="15" w:type="dxa"/>
        </w:trPr>
        <w:tc>
          <w:tcPr>
            <w:tcW w:w="0" w:type="auto"/>
            <w:vAlign w:val="center"/>
            <w:hideMark/>
          </w:tcPr>
          <w:p w:rsidR="000558E2" w:rsidRDefault="000558E2">
            <w:pPr>
              <w:pStyle w:val="a4"/>
            </w:pPr>
            <w:r>
              <w:t>3.2.Р.3.2.</w:t>
            </w:r>
          </w:p>
        </w:tc>
        <w:tc>
          <w:tcPr>
            <w:tcW w:w="0" w:type="auto"/>
            <w:vAlign w:val="center"/>
            <w:hideMark/>
          </w:tcPr>
          <w:p w:rsidR="000558E2" w:rsidRDefault="000558E2">
            <w:pPr>
              <w:pStyle w:val="a4"/>
            </w:pPr>
            <w:r>
              <w:t>Состав на серию</w:t>
            </w:r>
          </w:p>
        </w:tc>
      </w:tr>
      <w:tr w:rsidR="000558E2" w:rsidTr="00D11966">
        <w:trPr>
          <w:tblCellSpacing w:w="15" w:type="dxa"/>
        </w:trPr>
        <w:tc>
          <w:tcPr>
            <w:tcW w:w="0" w:type="auto"/>
            <w:vAlign w:val="center"/>
            <w:hideMark/>
          </w:tcPr>
          <w:p w:rsidR="000558E2" w:rsidRDefault="000558E2">
            <w:pPr>
              <w:pStyle w:val="a4"/>
            </w:pPr>
            <w:r>
              <w:t>3.2.Р.3.3.</w:t>
            </w:r>
          </w:p>
        </w:tc>
        <w:tc>
          <w:tcPr>
            <w:tcW w:w="0" w:type="auto"/>
            <w:vAlign w:val="center"/>
            <w:hideMark/>
          </w:tcPr>
          <w:p w:rsidR="000558E2" w:rsidRDefault="000558E2">
            <w:pPr>
              <w:pStyle w:val="a4"/>
            </w:pPr>
            <w:r>
              <w:t>Описание производственного процесса и контроля процесса</w:t>
            </w:r>
          </w:p>
        </w:tc>
      </w:tr>
      <w:tr w:rsidR="000558E2" w:rsidTr="00D11966">
        <w:trPr>
          <w:tblCellSpacing w:w="15" w:type="dxa"/>
        </w:trPr>
        <w:tc>
          <w:tcPr>
            <w:tcW w:w="0" w:type="auto"/>
            <w:vAlign w:val="center"/>
            <w:hideMark/>
          </w:tcPr>
          <w:p w:rsidR="000558E2" w:rsidRDefault="000558E2">
            <w:pPr>
              <w:pStyle w:val="a4"/>
            </w:pPr>
            <w:r>
              <w:t>3.2.Р.3.4.</w:t>
            </w:r>
          </w:p>
        </w:tc>
        <w:tc>
          <w:tcPr>
            <w:tcW w:w="0" w:type="auto"/>
            <w:vAlign w:val="center"/>
            <w:hideMark/>
          </w:tcPr>
          <w:p w:rsidR="000558E2" w:rsidRDefault="000558E2">
            <w:pPr>
              <w:pStyle w:val="a4"/>
            </w:pPr>
            <w:r>
              <w:t>Контроль критических этапов и промежуточной продукции</w:t>
            </w:r>
          </w:p>
        </w:tc>
      </w:tr>
      <w:tr w:rsidR="000558E2" w:rsidTr="00D11966">
        <w:trPr>
          <w:tblCellSpacing w:w="15" w:type="dxa"/>
        </w:trPr>
        <w:tc>
          <w:tcPr>
            <w:tcW w:w="0" w:type="auto"/>
            <w:vAlign w:val="center"/>
            <w:hideMark/>
          </w:tcPr>
          <w:p w:rsidR="000558E2" w:rsidRDefault="000558E2">
            <w:pPr>
              <w:pStyle w:val="a4"/>
            </w:pPr>
            <w:r>
              <w:t>3.2.Р.3.5.</w:t>
            </w:r>
          </w:p>
        </w:tc>
        <w:tc>
          <w:tcPr>
            <w:tcW w:w="0" w:type="auto"/>
            <w:vAlign w:val="center"/>
            <w:hideMark/>
          </w:tcPr>
          <w:p w:rsidR="000558E2" w:rsidRDefault="000558E2">
            <w:pPr>
              <w:pStyle w:val="a4"/>
            </w:pPr>
            <w:r>
              <w:t>Первичная экспертиза процесса и/или его оценка</w:t>
            </w:r>
          </w:p>
        </w:tc>
      </w:tr>
      <w:tr w:rsidR="000558E2" w:rsidTr="00D11966">
        <w:trPr>
          <w:tblCellSpacing w:w="15" w:type="dxa"/>
        </w:trPr>
        <w:tc>
          <w:tcPr>
            <w:tcW w:w="0" w:type="auto"/>
            <w:vAlign w:val="center"/>
            <w:hideMark/>
          </w:tcPr>
          <w:p w:rsidR="000558E2" w:rsidRDefault="000558E2">
            <w:pPr>
              <w:pStyle w:val="a4"/>
            </w:pPr>
            <w:r>
              <w:t>3.2.Р.4.</w:t>
            </w:r>
          </w:p>
        </w:tc>
        <w:tc>
          <w:tcPr>
            <w:tcW w:w="0" w:type="auto"/>
            <w:vAlign w:val="center"/>
            <w:hideMark/>
          </w:tcPr>
          <w:p w:rsidR="000558E2" w:rsidRDefault="000558E2">
            <w:pPr>
              <w:pStyle w:val="a4"/>
            </w:pPr>
            <w:r>
              <w:t>Контроль вспомогательных веществ</w:t>
            </w:r>
          </w:p>
        </w:tc>
      </w:tr>
      <w:tr w:rsidR="000558E2" w:rsidTr="00D11966">
        <w:trPr>
          <w:tblCellSpacing w:w="15" w:type="dxa"/>
        </w:trPr>
        <w:tc>
          <w:tcPr>
            <w:tcW w:w="0" w:type="auto"/>
            <w:vAlign w:val="center"/>
            <w:hideMark/>
          </w:tcPr>
          <w:p w:rsidR="000558E2" w:rsidRDefault="000558E2">
            <w:pPr>
              <w:pStyle w:val="a4"/>
            </w:pPr>
            <w:r>
              <w:t>3.2.Р.4.1.</w:t>
            </w:r>
          </w:p>
        </w:tc>
        <w:tc>
          <w:tcPr>
            <w:tcW w:w="0" w:type="auto"/>
            <w:vAlign w:val="center"/>
            <w:hideMark/>
          </w:tcPr>
          <w:p w:rsidR="000558E2" w:rsidRDefault="000558E2">
            <w:pPr>
              <w:pStyle w:val="a4"/>
            </w:pPr>
            <w:r>
              <w:t>Спецификации</w:t>
            </w:r>
          </w:p>
        </w:tc>
      </w:tr>
      <w:tr w:rsidR="000558E2" w:rsidTr="00D11966">
        <w:trPr>
          <w:tblCellSpacing w:w="15" w:type="dxa"/>
        </w:trPr>
        <w:tc>
          <w:tcPr>
            <w:tcW w:w="0" w:type="auto"/>
            <w:vAlign w:val="center"/>
            <w:hideMark/>
          </w:tcPr>
          <w:p w:rsidR="000558E2" w:rsidRDefault="000558E2">
            <w:pPr>
              <w:pStyle w:val="a4"/>
            </w:pPr>
            <w:r>
              <w:t>3.2.Р.4.2.</w:t>
            </w:r>
          </w:p>
        </w:tc>
        <w:tc>
          <w:tcPr>
            <w:tcW w:w="0" w:type="auto"/>
            <w:vAlign w:val="center"/>
            <w:hideMark/>
          </w:tcPr>
          <w:p w:rsidR="000558E2" w:rsidRDefault="000558E2">
            <w:pPr>
              <w:pStyle w:val="a4"/>
            </w:pPr>
            <w:r>
              <w:t>Аналитические методики</w:t>
            </w:r>
          </w:p>
        </w:tc>
      </w:tr>
      <w:tr w:rsidR="000558E2" w:rsidTr="00D11966">
        <w:trPr>
          <w:tblCellSpacing w:w="15" w:type="dxa"/>
        </w:trPr>
        <w:tc>
          <w:tcPr>
            <w:tcW w:w="0" w:type="auto"/>
            <w:vAlign w:val="center"/>
            <w:hideMark/>
          </w:tcPr>
          <w:p w:rsidR="000558E2" w:rsidRDefault="000558E2">
            <w:pPr>
              <w:pStyle w:val="a4"/>
            </w:pPr>
            <w:r>
              <w:t>3.2.Р.4.3.</w:t>
            </w:r>
          </w:p>
        </w:tc>
        <w:tc>
          <w:tcPr>
            <w:tcW w:w="0" w:type="auto"/>
            <w:vAlign w:val="center"/>
            <w:hideMark/>
          </w:tcPr>
          <w:p w:rsidR="000558E2" w:rsidRDefault="000558E2">
            <w:pPr>
              <w:pStyle w:val="a4"/>
            </w:pPr>
            <w:r>
              <w:t>Первичная экспертиза аналитических методик</w:t>
            </w:r>
          </w:p>
        </w:tc>
      </w:tr>
      <w:tr w:rsidR="000558E2" w:rsidTr="00D11966">
        <w:trPr>
          <w:tblCellSpacing w:w="15" w:type="dxa"/>
        </w:trPr>
        <w:tc>
          <w:tcPr>
            <w:tcW w:w="0" w:type="auto"/>
            <w:vAlign w:val="center"/>
            <w:hideMark/>
          </w:tcPr>
          <w:p w:rsidR="000558E2" w:rsidRDefault="000558E2">
            <w:pPr>
              <w:pStyle w:val="a4"/>
            </w:pPr>
            <w:r>
              <w:t>3.2.Р.4.4.</w:t>
            </w:r>
          </w:p>
        </w:tc>
        <w:tc>
          <w:tcPr>
            <w:tcW w:w="0" w:type="auto"/>
            <w:vAlign w:val="center"/>
            <w:hideMark/>
          </w:tcPr>
          <w:p w:rsidR="000558E2" w:rsidRDefault="000558E2">
            <w:pPr>
              <w:pStyle w:val="a4"/>
            </w:pPr>
            <w:r>
              <w:t>Обоснование спецификаций</w:t>
            </w:r>
          </w:p>
        </w:tc>
      </w:tr>
      <w:tr w:rsidR="000558E2" w:rsidTr="00D11966">
        <w:trPr>
          <w:tblCellSpacing w:w="15" w:type="dxa"/>
        </w:trPr>
        <w:tc>
          <w:tcPr>
            <w:tcW w:w="0" w:type="auto"/>
            <w:vAlign w:val="center"/>
            <w:hideMark/>
          </w:tcPr>
          <w:p w:rsidR="000558E2" w:rsidRDefault="000558E2">
            <w:pPr>
              <w:pStyle w:val="a4"/>
            </w:pPr>
            <w:r>
              <w:t>3.2.Р.4.5.</w:t>
            </w:r>
          </w:p>
        </w:tc>
        <w:tc>
          <w:tcPr>
            <w:tcW w:w="0" w:type="auto"/>
            <w:vAlign w:val="center"/>
            <w:hideMark/>
          </w:tcPr>
          <w:p w:rsidR="000558E2" w:rsidRDefault="000558E2">
            <w:pPr>
              <w:pStyle w:val="a4"/>
            </w:pPr>
            <w:r>
              <w:t>Вспомогательные вещества человеческого и животного происхождения</w:t>
            </w:r>
          </w:p>
        </w:tc>
      </w:tr>
      <w:tr w:rsidR="000558E2" w:rsidTr="00D11966">
        <w:trPr>
          <w:tblCellSpacing w:w="15" w:type="dxa"/>
        </w:trPr>
        <w:tc>
          <w:tcPr>
            <w:tcW w:w="0" w:type="auto"/>
            <w:vAlign w:val="center"/>
            <w:hideMark/>
          </w:tcPr>
          <w:p w:rsidR="000558E2" w:rsidRDefault="000558E2">
            <w:pPr>
              <w:pStyle w:val="a4"/>
            </w:pPr>
            <w:r>
              <w:t>3.2.Р.4.6.</w:t>
            </w:r>
          </w:p>
        </w:tc>
        <w:tc>
          <w:tcPr>
            <w:tcW w:w="0" w:type="auto"/>
            <w:vAlign w:val="center"/>
            <w:hideMark/>
          </w:tcPr>
          <w:p w:rsidR="000558E2" w:rsidRDefault="000558E2">
            <w:pPr>
              <w:pStyle w:val="a4"/>
            </w:pPr>
            <w:r>
              <w:t>Новые вспомогательные вещества</w:t>
            </w:r>
          </w:p>
        </w:tc>
      </w:tr>
      <w:tr w:rsidR="000558E2" w:rsidTr="00D11966">
        <w:trPr>
          <w:tblCellSpacing w:w="15" w:type="dxa"/>
        </w:trPr>
        <w:tc>
          <w:tcPr>
            <w:tcW w:w="0" w:type="auto"/>
            <w:vAlign w:val="center"/>
            <w:hideMark/>
          </w:tcPr>
          <w:p w:rsidR="000558E2" w:rsidRDefault="000558E2">
            <w:pPr>
              <w:pStyle w:val="a4"/>
            </w:pPr>
            <w:r>
              <w:t>3.2.Р.5.</w:t>
            </w:r>
          </w:p>
        </w:tc>
        <w:tc>
          <w:tcPr>
            <w:tcW w:w="0" w:type="auto"/>
            <w:vAlign w:val="center"/>
            <w:hideMark/>
          </w:tcPr>
          <w:p w:rsidR="000558E2" w:rsidRDefault="000558E2">
            <w:pPr>
              <w:pStyle w:val="a4"/>
            </w:pPr>
            <w:r>
              <w:t>Контроль лекарственного препарата</w:t>
            </w:r>
          </w:p>
        </w:tc>
      </w:tr>
      <w:tr w:rsidR="000558E2" w:rsidTr="00D11966">
        <w:trPr>
          <w:tblCellSpacing w:w="15" w:type="dxa"/>
        </w:trPr>
        <w:tc>
          <w:tcPr>
            <w:tcW w:w="0" w:type="auto"/>
            <w:vAlign w:val="center"/>
            <w:hideMark/>
          </w:tcPr>
          <w:p w:rsidR="000558E2" w:rsidRDefault="000558E2">
            <w:pPr>
              <w:pStyle w:val="a4"/>
            </w:pPr>
            <w:r>
              <w:t>3.2.Р.5.1.</w:t>
            </w:r>
          </w:p>
        </w:tc>
        <w:tc>
          <w:tcPr>
            <w:tcW w:w="0" w:type="auto"/>
            <w:vAlign w:val="center"/>
            <w:hideMark/>
          </w:tcPr>
          <w:p w:rsidR="000558E2" w:rsidRDefault="000558E2">
            <w:pPr>
              <w:pStyle w:val="a4"/>
            </w:pPr>
            <w:r>
              <w:t>Спецификация (и)</w:t>
            </w:r>
          </w:p>
        </w:tc>
      </w:tr>
      <w:tr w:rsidR="000558E2" w:rsidTr="00D11966">
        <w:trPr>
          <w:tblCellSpacing w:w="15" w:type="dxa"/>
        </w:trPr>
        <w:tc>
          <w:tcPr>
            <w:tcW w:w="0" w:type="auto"/>
            <w:vAlign w:val="center"/>
            <w:hideMark/>
          </w:tcPr>
          <w:p w:rsidR="000558E2" w:rsidRDefault="000558E2">
            <w:pPr>
              <w:pStyle w:val="a4"/>
            </w:pPr>
            <w:r>
              <w:t>3.2.Р.5.2.</w:t>
            </w:r>
          </w:p>
        </w:tc>
        <w:tc>
          <w:tcPr>
            <w:tcW w:w="0" w:type="auto"/>
            <w:vAlign w:val="center"/>
            <w:hideMark/>
          </w:tcPr>
          <w:p w:rsidR="000558E2" w:rsidRDefault="000558E2">
            <w:pPr>
              <w:pStyle w:val="a4"/>
            </w:pPr>
            <w:r>
              <w:t>Аналитические методики</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 xml:space="preserve">Утвержденный нормативный документ по контролю качества и безопасности в электронном виде в формате </w:t>
            </w:r>
            <w:proofErr w:type="spellStart"/>
            <w:r>
              <w:t>doc</w:t>
            </w:r>
            <w:proofErr w:type="spellEnd"/>
            <w:r>
              <w:t xml:space="preserve"> (при перерегистрации дополнительно копию утвержденного нормативного документа в Республике Казахстан)</w:t>
            </w:r>
          </w:p>
        </w:tc>
      </w:tr>
      <w:tr w:rsidR="000558E2" w:rsidTr="00D11966">
        <w:trPr>
          <w:tblCellSpacing w:w="15" w:type="dxa"/>
        </w:trPr>
        <w:tc>
          <w:tcPr>
            <w:tcW w:w="0" w:type="auto"/>
            <w:vAlign w:val="center"/>
            <w:hideMark/>
          </w:tcPr>
          <w:p w:rsidR="000558E2" w:rsidRDefault="000558E2">
            <w:pPr>
              <w:pStyle w:val="a4"/>
            </w:pPr>
            <w:r>
              <w:t>3.2.Р.5.3.</w:t>
            </w:r>
          </w:p>
        </w:tc>
        <w:tc>
          <w:tcPr>
            <w:tcW w:w="0" w:type="auto"/>
            <w:vAlign w:val="center"/>
            <w:hideMark/>
          </w:tcPr>
          <w:p w:rsidR="000558E2" w:rsidRDefault="000558E2">
            <w:pPr>
              <w:pStyle w:val="a4"/>
            </w:pPr>
            <w:r>
              <w:t>Первичная экспертиза аналитических методик</w:t>
            </w:r>
          </w:p>
        </w:tc>
      </w:tr>
      <w:tr w:rsidR="000558E2" w:rsidTr="00D11966">
        <w:trPr>
          <w:tblCellSpacing w:w="15" w:type="dxa"/>
        </w:trPr>
        <w:tc>
          <w:tcPr>
            <w:tcW w:w="0" w:type="auto"/>
            <w:vAlign w:val="center"/>
            <w:hideMark/>
          </w:tcPr>
          <w:p w:rsidR="000558E2" w:rsidRDefault="000558E2">
            <w:pPr>
              <w:pStyle w:val="a4"/>
            </w:pPr>
            <w:r>
              <w:lastRenderedPageBreak/>
              <w:t>3.2.Р.5.4.</w:t>
            </w:r>
          </w:p>
        </w:tc>
        <w:tc>
          <w:tcPr>
            <w:tcW w:w="0" w:type="auto"/>
            <w:vAlign w:val="center"/>
            <w:hideMark/>
          </w:tcPr>
          <w:p w:rsidR="000558E2" w:rsidRDefault="000558E2">
            <w:pPr>
              <w:pStyle w:val="a4"/>
            </w:pPr>
            <w:r>
              <w:t>Анализы серий</w:t>
            </w:r>
          </w:p>
        </w:tc>
      </w:tr>
      <w:tr w:rsidR="000558E2" w:rsidTr="00D11966">
        <w:trPr>
          <w:tblCellSpacing w:w="15" w:type="dxa"/>
        </w:trPr>
        <w:tc>
          <w:tcPr>
            <w:tcW w:w="0" w:type="auto"/>
            <w:vAlign w:val="center"/>
            <w:hideMark/>
          </w:tcPr>
          <w:p w:rsidR="000558E2" w:rsidRDefault="000558E2">
            <w:pPr>
              <w:pStyle w:val="a4"/>
            </w:pPr>
            <w:r>
              <w:t>3.2.Р.5.5.</w:t>
            </w:r>
          </w:p>
        </w:tc>
        <w:tc>
          <w:tcPr>
            <w:tcW w:w="0" w:type="auto"/>
            <w:vAlign w:val="center"/>
            <w:hideMark/>
          </w:tcPr>
          <w:p w:rsidR="000558E2" w:rsidRDefault="000558E2">
            <w:pPr>
              <w:pStyle w:val="a4"/>
            </w:pPr>
            <w:r>
              <w:t>Характеристика примесей</w:t>
            </w:r>
          </w:p>
        </w:tc>
      </w:tr>
      <w:tr w:rsidR="000558E2" w:rsidTr="00D11966">
        <w:trPr>
          <w:tblCellSpacing w:w="15" w:type="dxa"/>
        </w:trPr>
        <w:tc>
          <w:tcPr>
            <w:tcW w:w="0" w:type="auto"/>
            <w:vAlign w:val="center"/>
            <w:hideMark/>
          </w:tcPr>
          <w:p w:rsidR="000558E2" w:rsidRDefault="000558E2">
            <w:pPr>
              <w:pStyle w:val="a4"/>
            </w:pPr>
            <w:r>
              <w:t>3.2.Р.5.6.</w:t>
            </w:r>
          </w:p>
        </w:tc>
        <w:tc>
          <w:tcPr>
            <w:tcW w:w="0" w:type="auto"/>
            <w:vAlign w:val="center"/>
            <w:hideMark/>
          </w:tcPr>
          <w:p w:rsidR="000558E2" w:rsidRDefault="000558E2">
            <w:pPr>
              <w:pStyle w:val="a4"/>
            </w:pPr>
            <w:r>
              <w:t>Обоснования спецификаци</w:t>
            </w:r>
            <w:proofErr w:type="gramStart"/>
            <w:r>
              <w:t>и(</w:t>
            </w:r>
            <w:proofErr w:type="gramEnd"/>
            <w:r>
              <w:t>й)</w:t>
            </w:r>
          </w:p>
        </w:tc>
      </w:tr>
      <w:tr w:rsidR="000558E2" w:rsidTr="00D11966">
        <w:trPr>
          <w:tblCellSpacing w:w="15" w:type="dxa"/>
        </w:trPr>
        <w:tc>
          <w:tcPr>
            <w:tcW w:w="0" w:type="auto"/>
            <w:vAlign w:val="center"/>
            <w:hideMark/>
          </w:tcPr>
          <w:p w:rsidR="000558E2" w:rsidRDefault="000558E2">
            <w:pPr>
              <w:pStyle w:val="a4"/>
            </w:pPr>
            <w:r>
              <w:t>3.2.Р.6.</w:t>
            </w:r>
          </w:p>
        </w:tc>
        <w:tc>
          <w:tcPr>
            <w:tcW w:w="0" w:type="auto"/>
            <w:vAlign w:val="center"/>
            <w:hideMark/>
          </w:tcPr>
          <w:p w:rsidR="000558E2" w:rsidRDefault="000558E2">
            <w:pPr>
              <w:pStyle w:val="a4"/>
            </w:pPr>
            <w:r>
              <w:t>Стандартные образцы и вещества</w:t>
            </w:r>
          </w:p>
        </w:tc>
      </w:tr>
      <w:tr w:rsidR="000558E2" w:rsidTr="00D11966">
        <w:trPr>
          <w:tblCellSpacing w:w="15" w:type="dxa"/>
        </w:trPr>
        <w:tc>
          <w:tcPr>
            <w:tcW w:w="0" w:type="auto"/>
            <w:vAlign w:val="center"/>
            <w:hideMark/>
          </w:tcPr>
          <w:p w:rsidR="000558E2" w:rsidRDefault="000558E2">
            <w:pPr>
              <w:pStyle w:val="a4"/>
            </w:pPr>
            <w:r>
              <w:t>3.2.Р.7.</w:t>
            </w:r>
          </w:p>
        </w:tc>
        <w:tc>
          <w:tcPr>
            <w:tcW w:w="0" w:type="auto"/>
            <w:vAlign w:val="center"/>
            <w:hideMark/>
          </w:tcPr>
          <w:p w:rsidR="000558E2" w:rsidRDefault="000558E2">
            <w:pPr>
              <w:pStyle w:val="a4"/>
            </w:pPr>
            <w:r>
              <w:t>Система упаковка/укупорка</w:t>
            </w:r>
          </w:p>
        </w:tc>
      </w:tr>
      <w:tr w:rsidR="000558E2" w:rsidTr="00D11966">
        <w:trPr>
          <w:tblCellSpacing w:w="15" w:type="dxa"/>
        </w:trPr>
        <w:tc>
          <w:tcPr>
            <w:tcW w:w="0" w:type="auto"/>
            <w:vAlign w:val="center"/>
            <w:hideMark/>
          </w:tcPr>
          <w:p w:rsidR="000558E2" w:rsidRDefault="000558E2">
            <w:pPr>
              <w:pStyle w:val="a4"/>
            </w:pPr>
            <w:r>
              <w:t>3.2.Р.8.</w:t>
            </w:r>
          </w:p>
        </w:tc>
        <w:tc>
          <w:tcPr>
            <w:tcW w:w="0" w:type="auto"/>
            <w:vAlign w:val="center"/>
            <w:hideMark/>
          </w:tcPr>
          <w:p w:rsidR="000558E2" w:rsidRDefault="000558E2">
            <w:pPr>
              <w:pStyle w:val="a4"/>
            </w:pPr>
            <w:r>
              <w:t>Стабильность</w:t>
            </w:r>
          </w:p>
        </w:tc>
      </w:tr>
      <w:tr w:rsidR="000558E2" w:rsidTr="00D11966">
        <w:trPr>
          <w:tblCellSpacing w:w="15" w:type="dxa"/>
        </w:trPr>
        <w:tc>
          <w:tcPr>
            <w:tcW w:w="0" w:type="auto"/>
            <w:vAlign w:val="center"/>
            <w:hideMark/>
          </w:tcPr>
          <w:p w:rsidR="000558E2" w:rsidRDefault="000558E2">
            <w:pPr>
              <w:pStyle w:val="a4"/>
            </w:pPr>
            <w:r>
              <w:t>3.2.Р.8.1.</w:t>
            </w:r>
          </w:p>
        </w:tc>
        <w:tc>
          <w:tcPr>
            <w:tcW w:w="0" w:type="auto"/>
            <w:vAlign w:val="center"/>
            <w:hideMark/>
          </w:tcPr>
          <w:p w:rsidR="000558E2" w:rsidRDefault="000558E2">
            <w:pPr>
              <w:pStyle w:val="a4"/>
            </w:pPr>
            <w:r>
              <w:t>Резюме и вывод о стабильности</w:t>
            </w:r>
          </w:p>
        </w:tc>
      </w:tr>
      <w:tr w:rsidR="000558E2" w:rsidTr="00D11966">
        <w:trPr>
          <w:tblCellSpacing w:w="15" w:type="dxa"/>
        </w:trPr>
        <w:tc>
          <w:tcPr>
            <w:tcW w:w="0" w:type="auto"/>
            <w:vAlign w:val="center"/>
            <w:hideMark/>
          </w:tcPr>
          <w:p w:rsidR="000558E2" w:rsidRDefault="000558E2">
            <w:pPr>
              <w:pStyle w:val="a4"/>
            </w:pPr>
            <w:r>
              <w:t>3.2.Р.8.2.</w:t>
            </w:r>
          </w:p>
        </w:tc>
        <w:tc>
          <w:tcPr>
            <w:tcW w:w="0" w:type="auto"/>
            <w:vAlign w:val="center"/>
            <w:hideMark/>
          </w:tcPr>
          <w:p w:rsidR="000558E2" w:rsidRDefault="000558E2">
            <w:pPr>
              <w:pStyle w:val="a4"/>
            </w:pPr>
            <w:r>
              <w:t>Протокол пострегистрационного изучения стабильности и обязательства относительно стабильности</w:t>
            </w:r>
          </w:p>
        </w:tc>
      </w:tr>
      <w:tr w:rsidR="000558E2" w:rsidTr="00D11966">
        <w:trPr>
          <w:tblCellSpacing w:w="15" w:type="dxa"/>
        </w:trPr>
        <w:tc>
          <w:tcPr>
            <w:tcW w:w="0" w:type="auto"/>
            <w:vAlign w:val="center"/>
            <w:hideMark/>
          </w:tcPr>
          <w:p w:rsidR="000558E2" w:rsidRDefault="000558E2">
            <w:pPr>
              <w:pStyle w:val="a4"/>
            </w:pPr>
            <w:r>
              <w:t>3.2.Р.8.3.</w:t>
            </w:r>
          </w:p>
        </w:tc>
        <w:tc>
          <w:tcPr>
            <w:tcW w:w="0" w:type="auto"/>
            <w:vAlign w:val="center"/>
            <w:hideMark/>
          </w:tcPr>
          <w:p w:rsidR="000558E2" w:rsidRDefault="000558E2">
            <w:pPr>
              <w:pStyle w:val="a4"/>
            </w:pPr>
            <w:r>
              <w:t>Данные о стабильности</w:t>
            </w:r>
          </w:p>
        </w:tc>
      </w:tr>
      <w:tr w:rsidR="000558E2" w:rsidTr="00D11966">
        <w:trPr>
          <w:tblCellSpacing w:w="15" w:type="dxa"/>
        </w:trPr>
        <w:tc>
          <w:tcPr>
            <w:tcW w:w="0" w:type="auto"/>
            <w:vAlign w:val="center"/>
            <w:hideMark/>
          </w:tcPr>
          <w:p w:rsidR="000558E2" w:rsidRDefault="000558E2">
            <w:pPr>
              <w:pStyle w:val="a4"/>
            </w:pPr>
            <w:r>
              <w:t>3.2.А.</w:t>
            </w:r>
          </w:p>
        </w:tc>
        <w:tc>
          <w:tcPr>
            <w:tcW w:w="0" w:type="auto"/>
            <w:vAlign w:val="center"/>
            <w:hideMark/>
          </w:tcPr>
          <w:p w:rsidR="000558E2" w:rsidRDefault="000558E2">
            <w:pPr>
              <w:pStyle w:val="a4"/>
            </w:pPr>
            <w:r>
              <w:t>Дополнения</w:t>
            </w:r>
          </w:p>
        </w:tc>
      </w:tr>
      <w:tr w:rsidR="000558E2" w:rsidTr="00D11966">
        <w:trPr>
          <w:tblCellSpacing w:w="15" w:type="dxa"/>
        </w:trPr>
        <w:tc>
          <w:tcPr>
            <w:tcW w:w="0" w:type="auto"/>
            <w:vAlign w:val="center"/>
            <w:hideMark/>
          </w:tcPr>
          <w:p w:rsidR="000558E2" w:rsidRDefault="000558E2">
            <w:pPr>
              <w:pStyle w:val="a4"/>
            </w:pPr>
            <w:r>
              <w:t>3.2.А.1.</w:t>
            </w:r>
          </w:p>
        </w:tc>
        <w:tc>
          <w:tcPr>
            <w:tcW w:w="0" w:type="auto"/>
            <w:vAlign w:val="center"/>
            <w:hideMark/>
          </w:tcPr>
          <w:p w:rsidR="000558E2" w:rsidRDefault="000558E2">
            <w:pPr>
              <w:pStyle w:val="a4"/>
            </w:pPr>
            <w:r>
              <w:t>Технические средства и оборудование</w:t>
            </w:r>
          </w:p>
        </w:tc>
      </w:tr>
      <w:tr w:rsidR="000558E2" w:rsidTr="00D11966">
        <w:trPr>
          <w:tblCellSpacing w:w="15" w:type="dxa"/>
        </w:trPr>
        <w:tc>
          <w:tcPr>
            <w:tcW w:w="0" w:type="auto"/>
            <w:vAlign w:val="center"/>
            <w:hideMark/>
          </w:tcPr>
          <w:p w:rsidR="000558E2" w:rsidRDefault="000558E2">
            <w:pPr>
              <w:pStyle w:val="a4"/>
            </w:pPr>
            <w:r>
              <w:t>3.2.А.2.</w:t>
            </w:r>
          </w:p>
        </w:tc>
        <w:tc>
          <w:tcPr>
            <w:tcW w:w="0" w:type="auto"/>
            <w:vAlign w:val="center"/>
            <w:hideMark/>
          </w:tcPr>
          <w:p w:rsidR="000558E2" w:rsidRDefault="000558E2">
            <w:pPr>
              <w:pStyle w:val="a4"/>
            </w:pPr>
            <w:r>
              <w:t>Оценка безопасности относительно посторонних микроорганизмов</w:t>
            </w:r>
          </w:p>
        </w:tc>
      </w:tr>
      <w:tr w:rsidR="000558E2" w:rsidTr="00D11966">
        <w:trPr>
          <w:tblCellSpacing w:w="15" w:type="dxa"/>
        </w:trPr>
        <w:tc>
          <w:tcPr>
            <w:tcW w:w="0" w:type="auto"/>
            <w:vAlign w:val="center"/>
            <w:hideMark/>
          </w:tcPr>
          <w:p w:rsidR="000558E2" w:rsidRDefault="000558E2">
            <w:pPr>
              <w:pStyle w:val="a4"/>
            </w:pPr>
            <w:r>
              <w:t>3.2.А.3.</w:t>
            </w:r>
          </w:p>
        </w:tc>
        <w:tc>
          <w:tcPr>
            <w:tcW w:w="0" w:type="auto"/>
            <w:vAlign w:val="center"/>
            <w:hideMark/>
          </w:tcPr>
          <w:p w:rsidR="000558E2" w:rsidRDefault="000558E2">
            <w:pPr>
              <w:pStyle w:val="a4"/>
            </w:pPr>
            <w:r>
              <w:t>Новые вспомогательные вещества</w:t>
            </w:r>
          </w:p>
        </w:tc>
      </w:tr>
      <w:tr w:rsidR="000558E2" w:rsidTr="00D11966">
        <w:trPr>
          <w:tblCellSpacing w:w="15" w:type="dxa"/>
        </w:trPr>
        <w:tc>
          <w:tcPr>
            <w:tcW w:w="0" w:type="auto"/>
            <w:vAlign w:val="center"/>
            <w:hideMark/>
          </w:tcPr>
          <w:p w:rsidR="000558E2" w:rsidRDefault="000558E2">
            <w:pPr>
              <w:pStyle w:val="a4"/>
            </w:pPr>
            <w:r>
              <w:t>3.2.R.</w:t>
            </w:r>
          </w:p>
        </w:tc>
        <w:tc>
          <w:tcPr>
            <w:tcW w:w="0" w:type="auto"/>
            <w:vAlign w:val="center"/>
            <w:hideMark/>
          </w:tcPr>
          <w:p w:rsidR="000558E2" w:rsidRDefault="000558E2">
            <w:pPr>
              <w:pStyle w:val="a4"/>
            </w:pPr>
            <w:r>
              <w:t xml:space="preserve">Региональная информация </w:t>
            </w:r>
          </w:p>
        </w:tc>
      </w:tr>
      <w:tr w:rsidR="000558E2" w:rsidTr="00D11966">
        <w:trPr>
          <w:tblCellSpacing w:w="15" w:type="dxa"/>
        </w:trPr>
        <w:tc>
          <w:tcPr>
            <w:tcW w:w="0" w:type="auto"/>
            <w:vAlign w:val="center"/>
            <w:hideMark/>
          </w:tcPr>
          <w:p w:rsidR="000558E2" w:rsidRDefault="000558E2">
            <w:pPr>
              <w:pStyle w:val="a4"/>
            </w:pPr>
            <w:r>
              <w:t>3.3.</w:t>
            </w:r>
          </w:p>
        </w:tc>
        <w:tc>
          <w:tcPr>
            <w:tcW w:w="0" w:type="auto"/>
            <w:vAlign w:val="center"/>
            <w:hideMark/>
          </w:tcPr>
          <w:p w:rsidR="000558E2" w:rsidRDefault="000558E2">
            <w:pPr>
              <w:pStyle w:val="a4"/>
            </w:pPr>
            <w:r>
              <w:t>Копия использованных литературных источников</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Модуль 4. Отчеты о доклинических (неклинических) исследованиях</w:t>
            </w:r>
          </w:p>
        </w:tc>
      </w:tr>
      <w:tr w:rsidR="000558E2" w:rsidTr="00D11966">
        <w:trPr>
          <w:tblCellSpacing w:w="15" w:type="dxa"/>
        </w:trPr>
        <w:tc>
          <w:tcPr>
            <w:tcW w:w="0" w:type="auto"/>
            <w:vAlign w:val="center"/>
            <w:hideMark/>
          </w:tcPr>
          <w:p w:rsidR="000558E2" w:rsidRDefault="000558E2">
            <w:pPr>
              <w:pStyle w:val="a4"/>
            </w:pPr>
            <w:r>
              <w:t>4.1.</w:t>
            </w:r>
          </w:p>
        </w:tc>
        <w:tc>
          <w:tcPr>
            <w:tcW w:w="0" w:type="auto"/>
            <w:vAlign w:val="center"/>
            <w:hideMark/>
          </w:tcPr>
          <w:p w:rsidR="000558E2" w:rsidRDefault="000558E2">
            <w:pPr>
              <w:pStyle w:val="a4"/>
            </w:pPr>
            <w:r>
              <w:t>Содержание</w:t>
            </w:r>
          </w:p>
        </w:tc>
      </w:tr>
      <w:tr w:rsidR="000558E2" w:rsidTr="00D11966">
        <w:trPr>
          <w:tblCellSpacing w:w="15" w:type="dxa"/>
        </w:trPr>
        <w:tc>
          <w:tcPr>
            <w:tcW w:w="0" w:type="auto"/>
            <w:vAlign w:val="center"/>
            <w:hideMark/>
          </w:tcPr>
          <w:p w:rsidR="000558E2" w:rsidRDefault="000558E2">
            <w:pPr>
              <w:pStyle w:val="a4"/>
            </w:pPr>
            <w:r>
              <w:t>4.2.</w:t>
            </w:r>
          </w:p>
        </w:tc>
        <w:tc>
          <w:tcPr>
            <w:tcW w:w="0" w:type="auto"/>
            <w:vAlign w:val="center"/>
            <w:hideMark/>
          </w:tcPr>
          <w:p w:rsidR="000558E2" w:rsidRDefault="000558E2">
            <w:pPr>
              <w:pStyle w:val="a4"/>
            </w:pPr>
            <w:r>
              <w:t>Отчеты об исследовании</w:t>
            </w:r>
          </w:p>
        </w:tc>
      </w:tr>
      <w:tr w:rsidR="000558E2" w:rsidTr="00D11966">
        <w:trPr>
          <w:tblCellSpacing w:w="15" w:type="dxa"/>
        </w:trPr>
        <w:tc>
          <w:tcPr>
            <w:tcW w:w="0" w:type="auto"/>
            <w:vAlign w:val="center"/>
            <w:hideMark/>
          </w:tcPr>
          <w:p w:rsidR="000558E2" w:rsidRDefault="000558E2">
            <w:pPr>
              <w:pStyle w:val="a4"/>
            </w:pPr>
            <w:r>
              <w:t>4.2.1.</w:t>
            </w:r>
          </w:p>
        </w:tc>
        <w:tc>
          <w:tcPr>
            <w:tcW w:w="0" w:type="auto"/>
            <w:vAlign w:val="center"/>
            <w:hideMark/>
          </w:tcPr>
          <w:p w:rsidR="000558E2" w:rsidRDefault="000558E2">
            <w:pPr>
              <w:pStyle w:val="a4"/>
            </w:pPr>
            <w:r>
              <w:t>Фармакология</w:t>
            </w:r>
          </w:p>
        </w:tc>
      </w:tr>
      <w:tr w:rsidR="000558E2" w:rsidTr="00D11966">
        <w:trPr>
          <w:tblCellSpacing w:w="15" w:type="dxa"/>
        </w:trPr>
        <w:tc>
          <w:tcPr>
            <w:tcW w:w="0" w:type="auto"/>
            <w:vAlign w:val="center"/>
            <w:hideMark/>
          </w:tcPr>
          <w:p w:rsidR="000558E2" w:rsidRDefault="000558E2">
            <w:pPr>
              <w:pStyle w:val="a4"/>
            </w:pPr>
            <w:r>
              <w:t>4.2.1.1.</w:t>
            </w:r>
          </w:p>
        </w:tc>
        <w:tc>
          <w:tcPr>
            <w:tcW w:w="0" w:type="auto"/>
            <w:vAlign w:val="center"/>
            <w:hideMark/>
          </w:tcPr>
          <w:p w:rsidR="000558E2" w:rsidRDefault="000558E2">
            <w:pPr>
              <w:pStyle w:val="a4"/>
            </w:pPr>
            <w:r>
              <w:t xml:space="preserve">Первичная </w:t>
            </w:r>
            <w:proofErr w:type="spellStart"/>
            <w:r>
              <w:t>фармакодинамика</w:t>
            </w:r>
            <w:proofErr w:type="spellEnd"/>
          </w:p>
        </w:tc>
      </w:tr>
      <w:tr w:rsidR="000558E2" w:rsidTr="00D11966">
        <w:trPr>
          <w:tblCellSpacing w:w="15" w:type="dxa"/>
        </w:trPr>
        <w:tc>
          <w:tcPr>
            <w:tcW w:w="0" w:type="auto"/>
            <w:vAlign w:val="center"/>
            <w:hideMark/>
          </w:tcPr>
          <w:p w:rsidR="000558E2" w:rsidRDefault="000558E2">
            <w:pPr>
              <w:pStyle w:val="a4"/>
            </w:pPr>
            <w:r>
              <w:t>4.2.1.2.</w:t>
            </w:r>
          </w:p>
        </w:tc>
        <w:tc>
          <w:tcPr>
            <w:tcW w:w="0" w:type="auto"/>
            <w:vAlign w:val="center"/>
            <w:hideMark/>
          </w:tcPr>
          <w:p w:rsidR="000558E2" w:rsidRDefault="000558E2">
            <w:pPr>
              <w:pStyle w:val="a4"/>
            </w:pPr>
            <w:r>
              <w:t xml:space="preserve">Вторичная </w:t>
            </w:r>
            <w:proofErr w:type="spellStart"/>
            <w:r>
              <w:t>фармакодинамика</w:t>
            </w:r>
            <w:proofErr w:type="spellEnd"/>
          </w:p>
        </w:tc>
      </w:tr>
      <w:tr w:rsidR="000558E2" w:rsidTr="00D11966">
        <w:trPr>
          <w:tblCellSpacing w:w="15" w:type="dxa"/>
        </w:trPr>
        <w:tc>
          <w:tcPr>
            <w:tcW w:w="0" w:type="auto"/>
            <w:vAlign w:val="center"/>
            <w:hideMark/>
          </w:tcPr>
          <w:p w:rsidR="000558E2" w:rsidRDefault="000558E2">
            <w:pPr>
              <w:pStyle w:val="a4"/>
            </w:pPr>
            <w:r>
              <w:t>4.2.1.3.</w:t>
            </w:r>
          </w:p>
        </w:tc>
        <w:tc>
          <w:tcPr>
            <w:tcW w:w="0" w:type="auto"/>
            <w:vAlign w:val="center"/>
            <w:hideMark/>
          </w:tcPr>
          <w:p w:rsidR="000558E2" w:rsidRDefault="000558E2">
            <w:pPr>
              <w:pStyle w:val="a4"/>
            </w:pPr>
            <w:r>
              <w:t>Фармакология безопасности</w:t>
            </w:r>
          </w:p>
        </w:tc>
      </w:tr>
      <w:tr w:rsidR="000558E2" w:rsidTr="00D11966">
        <w:trPr>
          <w:tblCellSpacing w:w="15" w:type="dxa"/>
        </w:trPr>
        <w:tc>
          <w:tcPr>
            <w:tcW w:w="0" w:type="auto"/>
            <w:vAlign w:val="center"/>
            <w:hideMark/>
          </w:tcPr>
          <w:p w:rsidR="000558E2" w:rsidRDefault="000558E2">
            <w:pPr>
              <w:pStyle w:val="a4"/>
            </w:pPr>
            <w:r>
              <w:t>4.2.1.4.</w:t>
            </w:r>
          </w:p>
        </w:tc>
        <w:tc>
          <w:tcPr>
            <w:tcW w:w="0" w:type="auto"/>
            <w:vAlign w:val="center"/>
            <w:hideMark/>
          </w:tcPr>
          <w:p w:rsidR="000558E2" w:rsidRDefault="000558E2">
            <w:pPr>
              <w:pStyle w:val="a4"/>
            </w:pPr>
            <w:r>
              <w:t>Фармакодинамические лекарственные взаимодействия</w:t>
            </w:r>
          </w:p>
        </w:tc>
      </w:tr>
      <w:tr w:rsidR="000558E2" w:rsidTr="00D11966">
        <w:trPr>
          <w:tblCellSpacing w:w="15" w:type="dxa"/>
        </w:trPr>
        <w:tc>
          <w:tcPr>
            <w:tcW w:w="0" w:type="auto"/>
            <w:vAlign w:val="center"/>
            <w:hideMark/>
          </w:tcPr>
          <w:p w:rsidR="000558E2" w:rsidRDefault="000558E2">
            <w:pPr>
              <w:pStyle w:val="a4"/>
            </w:pPr>
            <w:r>
              <w:t>4.2.2.</w:t>
            </w:r>
          </w:p>
        </w:tc>
        <w:tc>
          <w:tcPr>
            <w:tcW w:w="0" w:type="auto"/>
            <w:vAlign w:val="center"/>
            <w:hideMark/>
          </w:tcPr>
          <w:p w:rsidR="000558E2" w:rsidRDefault="000558E2">
            <w:pPr>
              <w:pStyle w:val="a4"/>
            </w:pPr>
            <w:proofErr w:type="spellStart"/>
            <w:r>
              <w:t>Фармакокинетика</w:t>
            </w:r>
            <w:proofErr w:type="spellEnd"/>
          </w:p>
        </w:tc>
      </w:tr>
      <w:tr w:rsidR="000558E2" w:rsidTr="00D11966">
        <w:trPr>
          <w:tblCellSpacing w:w="15" w:type="dxa"/>
        </w:trPr>
        <w:tc>
          <w:tcPr>
            <w:tcW w:w="0" w:type="auto"/>
            <w:vAlign w:val="center"/>
            <w:hideMark/>
          </w:tcPr>
          <w:p w:rsidR="000558E2" w:rsidRDefault="000558E2">
            <w:pPr>
              <w:pStyle w:val="a4"/>
            </w:pPr>
            <w:r>
              <w:t>4.2.2.1.</w:t>
            </w:r>
          </w:p>
        </w:tc>
        <w:tc>
          <w:tcPr>
            <w:tcW w:w="0" w:type="auto"/>
            <w:vAlign w:val="center"/>
            <w:hideMark/>
          </w:tcPr>
          <w:p w:rsidR="000558E2" w:rsidRDefault="000558E2">
            <w:pPr>
              <w:pStyle w:val="a4"/>
            </w:pPr>
            <w:r>
              <w:t>Аналитические методы и отчет относительно их первичной экспертизы</w:t>
            </w:r>
          </w:p>
        </w:tc>
      </w:tr>
      <w:tr w:rsidR="000558E2" w:rsidTr="00D11966">
        <w:trPr>
          <w:tblCellSpacing w:w="15" w:type="dxa"/>
        </w:trPr>
        <w:tc>
          <w:tcPr>
            <w:tcW w:w="0" w:type="auto"/>
            <w:vAlign w:val="center"/>
            <w:hideMark/>
          </w:tcPr>
          <w:p w:rsidR="000558E2" w:rsidRDefault="000558E2">
            <w:pPr>
              <w:pStyle w:val="a4"/>
            </w:pPr>
            <w:r>
              <w:t>4.2.2.2.</w:t>
            </w:r>
          </w:p>
        </w:tc>
        <w:tc>
          <w:tcPr>
            <w:tcW w:w="0" w:type="auto"/>
            <w:vAlign w:val="center"/>
            <w:hideMark/>
          </w:tcPr>
          <w:p w:rsidR="000558E2" w:rsidRDefault="000558E2">
            <w:pPr>
              <w:pStyle w:val="a4"/>
            </w:pPr>
            <w:r>
              <w:t>Всасывание</w:t>
            </w:r>
          </w:p>
        </w:tc>
      </w:tr>
      <w:tr w:rsidR="000558E2" w:rsidTr="00D11966">
        <w:trPr>
          <w:tblCellSpacing w:w="15" w:type="dxa"/>
        </w:trPr>
        <w:tc>
          <w:tcPr>
            <w:tcW w:w="0" w:type="auto"/>
            <w:vAlign w:val="center"/>
            <w:hideMark/>
          </w:tcPr>
          <w:p w:rsidR="000558E2" w:rsidRDefault="000558E2">
            <w:pPr>
              <w:pStyle w:val="a4"/>
            </w:pPr>
            <w:r>
              <w:t>4.2.2.3.</w:t>
            </w:r>
          </w:p>
        </w:tc>
        <w:tc>
          <w:tcPr>
            <w:tcW w:w="0" w:type="auto"/>
            <w:vAlign w:val="center"/>
            <w:hideMark/>
          </w:tcPr>
          <w:p w:rsidR="000558E2" w:rsidRDefault="000558E2">
            <w:pPr>
              <w:pStyle w:val="a4"/>
            </w:pPr>
            <w:r>
              <w:t>Распределение</w:t>
            </w:r>
          </w:p>
        </w:tc>
      </w:tr>
      <w:tr w:rsidR="000558E2" w:rsidTr="00D11966">
        <w:trPr>
          <w:tblCellSpacing w:w="15" w:type="dxa"/>
        </w:trPr>
        <w:tc>
          <w:tcPr>
            <w:tcW w:w="0" w:type="auto"/>
            <w:vAlign w:val="center"/>
            <w:hideMark/>
          </w:tcPr>
          <w:p w:rsidR="000558E2" w:rsidRDefault="000558E2">
            <w:pPr>
              <w:pStyle w:val="a4"/>
            </w:pPr>
            <w:r>
              <w:t>4.2.2.4.</w:t>
            </w:r>
          </w:p>
        </w:tc>
        <w:tc>
          <w:tcPr>
            <w:tcW w:w="0" w:type="auto"/>
            <w:vAlign w:val="center"/>
            <w:hideMark/>
          </w:tcPr>
          <w:p w:rsidR="000558E2" w:rsidRDefault="000558E2">
            <w:pPr>
              <w:pStyle w:val="a4"/>
            </w:pPr>
            <w:r>
              <w:t>Метаболизм</w:t>
            </w:r>
          </w:p>
        </w:tc>
      </w:tr>
      <w:tr w:rsidR="000558E2" w:rsidTr="00D11966">
        <w:trPr>
          <w:tblCellSpacing w:w="15" w:type="dxa"/>
        </w:trPr>
        <w:tc>
          <w:tcPr>
            <w:tcW w:w="0" w:type="auto"/>
            <w:vAlign w:val="center"/>
            <w:hideMark/>
          </w:tcPr>
          <w:p w:rsidR="000558E2" w:rsidRDefault="000558E2">
            <w:pPr>
              <w:pStyle w:val="a4"/>
            </w:pPr>
            <w:r>
              <w:t>4.2.2.5.</w:t>
            </w:r>
          </w:p>
        </w:tc>
        <w:tc>
          <w:tcPr>
            <w:tcW w:w="0" w:type="auto"/>
            <w:vAlign w:val="center"/>
            <w:hideMark/>
          </w:tcPr>
          <w:p w:rsidR="000558E2" w:rsidRDefault="000558E2">
            <w:pPr>
              <w:pStyle w:val="a4"/>
            </w:pPr>
            <w:r>
              <w:t>Выведение</w:t>
            </w:r>
          </w:p>
        </w:tc>
      </w:tr>
      <w:tr w:rsidR="000558E2" w:rsidTr="00D11966">
        <w:trPr>
          <w:tblCellSpacing w:w="15" w:type="dxa"/>
        </w:trPr>
        <w:tc>
          <w:tcPr>
            <w:tcW w:w="0" w:type="auto"/>
            <w:vAlign w:val="center"/>
            <w:hideMark/>
          </w:tcPr>
          <w:p w:rsidR="000558E2" w:rsidRDefault="000558E2">
            <w:pPr>
              <w:pStyle w:val="a4"/>
            </w:pPr>
            <w:r>
              <w:t>4.2.2.6.</w:t>
            </w:r>
          </w:p>
        </w:tc>
        <w:tc>
          <w:tcPr>
            <w:tcW w:w="0" w:type="auto"/>
            <w:vAlign w:val="center"/>
            <w:hideMark/>
          </w:tcPr>
          <w:p w:rsidR="000558E2" w:rsidRDefault="000558E2">
            <w:pPr>
              <w:pStyle w:val="a4"/>
            </w:pPr>
            <w:r>
              <w:t>Фармакокинетические лекарственные взаимодействия (доклинические)</w:t>
            </w:r>
          </w:p>
        </w:tc>
      </w:tr>
      <w:tr w:rsidR="000558E2" w:rsidTr="00D11966">
        <w:trPr>
          <w:tblCellSpacing w:w="15" w:type="dxa"/>
        </w:trPr>
        <w:tc>
          <w:tcPr>
            <w:tcW w:w="0" w:type="auto"/>
            <w:vAlign w:val="center"/>
            <w:hideMark/>
          </w:tcPr>
          <w:p w:rsidR="000558E2" w:rsidRDefault="000558E2">
            <w:pPr>
              <w:pStyle w:val="a4"/>
            </w:pPr>
            <w:r>
              <w:t>4.2.2.7.</w:t>
            </w:r>
          </w:p>
        </w:tc>
        <w:tc>
          <w:tcPr>
            <w:tcW w:w="0" w:type="auto"/>
            <w:vAlign w:val="center"/>
            <w:hideMark/>
          </w:tcPr>
          <w:p w:rsidR="000558E2" w:rsidRDefault="000558E2">
            <w:pPr>
              <w:pStyle w:val="a4"/>
            </w:pPr>
            <w:r>
              <w:t>Другие фармакокинетические исследования</w:t>
            </w:r>
          </w:p>
        </w:tc>
      </w:tr>
      <w:tr w:rsidR="000558E2" w:rsidTr="00D11966">
        <w:trPr>
          <w:tblCellSpacing w:w="15" w:type="dxa"/>
        </w:trPr>
        <w:tc>
          <w:tcPr>
            <w:tcW w:w="0" w:type="auto"/>
            <w:vAlign w:val="center"/>
            <w:hideMark/>
          </w:tcPr>
          <w:p w:rsidR="000558E2" w:rsidRDefault="000558E2">
            <w:pPr>
              <w:pStyle w:val="a4"/>
            </w:pPr>
            <w:r>
              <w:t>4.2.3.</w:t>
            </w:r>
          </w:p>
        </w:tc>
        <w:tc>
          <w:tcPr>
            <w:tcW w:w="0" w:type="auto"/>
            <w:vAlign w:val="center"/>
            <w:hideMark/>
          </w:tcPr>
          <w:p w:rsidR="000558E2" w:rsidRDefault="000558E2">
            <w:pPr>
              <w:pStyle w:val="a4"/>
            </w:pPr>
            <w:r>
              <w:t>Токсикология</w:t>
            </w:r>
          </w:p>
        </w:tc>
      </w:tr>
      <w:tr w:rsidR="000558E2" w:rsidTr="00D11966">
        <w:trPr>
          <w:tblCellSpacing w:w="15" w:type="dxa"/>
        </w:trPr>
        <w:tc>
          <w:tcPr>
            <w:tcW w:w="0" w:type="auto"/>
            <w:vAlign w:val="center"/>
            <w:hideMark/>
          </w:tcPr>
          <w:p w:rsidR="000558E2" w:rsidRDefault="000558E2">
            <w:pPr>
              <w:pStyle w:val="a4"/>
            </w:pPr>
            <w:r>
              <w:t>4.2.3.1.</w:t>
            </w:r>
          </w:p>
        </w:tc>
        <w:tc>
          <w:tcPr>
            <w:tcW w:w="0" w:type="auto"/>
            <w:vAlign w:val="center"/>
            <w:hideMark/>
          </w:tcPr>
          <w:p w:rsidR="000558E2" w:rsidRDefault="000558E2">
            <w:pPr>
              <w:pStyle w:val="a4"/>
            </w:pPr>
            <w:r>
              <w:t>Токсичность при введении однократной дозы</w:t>
            </w:r>
          </w:p>
        </w:tc>
      </w:tr>
      <w:tr w:rsidR="000558E2" w:rsidTr="00D11966">
        <w:trPr>
          <w:tblCellSpacing w:w="15" w:type="dxa"/>
        </w:trPr>
        <w:tc>
          <w:tcPr>
            <w:tcW w:w="0" w:type="auto"/>
            <w:vAlign w:val="center"/>
            <w:hideMark/>
          </w:tcPr>
          <w:p w:rsidR="000558E2" w:rsidRDefault="000558E2">
            <w:pPr>
              <w:pStyle w:val="a4"/>
            </w:pPr>
            <w:r>
              <w:t>4.2.3.2.</w:t>
            </w:r>
          </w:p>
        </w:tc>
        <w:tc>
          <w:tcPr>
            <w:tcW w:w="0" w:type="auto"/>
            <w:vAlign w:val="center"/>
            <w:hideMark/>
          </w:tcPr>
          <w:p w:rsidR="000558E2" w:rsidRDefault="000558E2">
            <w:pPr>
              <w:pStyle w:val="a4"/>
            </w:pPr>
            <w:r>
              <w:t>Токсичность при введении повторных доз</w:t>
            </w:r>
          </w:p>
        </w:tc>
      </w:tr>
      <w:tr w:rsidR="000558E2" w:rsidTr="00D11966">
        <w:trPr>
          <w:tblCellSpacing w:w="15" w:type="dxa"/>
        </w:trPr>
        <w:tc>
          <w:tcPr>
            <w:tcW w:w="0" w:type="auto"/>
            <w:vAlign w:val="center"/>
            <w:hideMark/>
          </w:tcPr>
          <w:p w:rsidR="000558E2" w:rsidRDefault="000558E2">
            <w:pPr>
              <w:pStyle w:val="a4"/>
            </w:pPr>
            <w:r>
              <w:t>4.2.3.3.</w:t>
            </w:r>
          </w:p>
        </w:tc>
        <w:tc>
          <w:tcPr>
            <w:tcW w:w="0" w:type="auto"/>
            <w:vAlign w:val="center"/>
            <w:hideMark/>
          </w:tcPr>
          <w:p w:rsidR="000558E2" w:rsidRDefault="000558E2">
            <w:pPr>
              <w:pStyle w:val="a4"/>
            </w:pPr>
            <w:proofErr w:type="spellStart"/>
            <w:r>
              <w:t>Генотоксичность</w:t>
            </w:r>
            <w:proofErr w:type="spellEnd"/>
            <w:r>
              <w:t xml:space="preserve"> (ин-</w:t>
            </w:r>
            <w:proofErr w:type="spellStart"/>
            <w:r>
              <w:t>витро</w:t>
            </w:r>
            <w:proofErr w:type="spellEnd"/>
            <w:r>
              <w:t>; ин-</w:t>
            </w:r>
            <w:proofErr w:type="spellStart"/>
            <w:r>
              <w:t>виво</w:t>
            </w:r>
            <w:proofErr w:type="spellEnd"/>
            <w:r>
              <w:t xml:space="preserve">, </w:t>
            </w:r>
            <w:proofErr w:type="spellStart"/>
            <w:r>
              <w:t>токсикокинетическую</w:t>
            </w:r>
            <w:proofErr w:type="spellEnd"/>
            <w:r>
              <w:t xml:space="preserve"> оценку)</w:t>
            </w:r>
          </w:p>
        </w:tc>
      </w:tr>
      <w:tr w:rsidR="000558E2" w:rsidTr="00D11966">
        <w:trPr>
          <w:tblCellSpacing w:w="15" w:type="dxa"/>
        </w:trPr>
        <w:tc>
          <w:tcPr>
            <w:tcW w:w="0" w:type="auto"/>
            <w:vAlign w:val="center"/>
            <w:hideMark/>
          </w:tcPr>
          <w:p w:rsidR="000558E2" w:rsidRDefault="000558E2">
            <w:pPr>
              <w:pStyle w:val="a4"/>
            </w:pPr>
            <w:r>
              <w:t>4.2.3.4.</w:t>
            </w:r>
          </w:p>
        </w:tc>
        <w:tc>
          <w:tcPr>
            <w:tcW w:w="0" w:type="auto"/>
            <w:vAlign w:val="center"/>
            <w:hideMark/>
          </w:tcPr>
          <w:p w:rsidR="000558E2" w:rsidRDefault="000558E2">
            <w:pPr>
              <w:pStyle w:val="a4"/>
            </w:pPr>
            <w:proofErr w:type="spellStart"/>
            <w:r>
              <w:t>Канцерогенность</w:t>
            </w:r>
            <w:proofErr w:type="spellEnd"/>
            <w:r>
              <w:t xml:space="preserve"> (долгосрочные исследования; краткосрочные или среднесрочные исследования)</w:t>
            </w:r>
          </w:p>
        </w:tc>
      </w:tr>
      <w:tr w:rsidR="000558E2" w:rsidTr="00D11966">
        <w:trPr>
          <w:tblCellSpacing w:w="15" w:type="dxa"/>
        </w:trPr>
        <w:tc>
          <w:tcPr>
            <w:tcW w:w="0" w:type="auto"/>
            <w:vAlign w:val="center"/>
            <w:hideMark/>
          </w:tcPr>
          <w:p w:rsidR="000558E2" w:rsidRDefault="000558E2">
            <w:pPr>
              <w:pStyle w:val="a4"/>
            </w:pPr>
            <w:r>
              <w:t>4.2.3.5.</w:t>
            </w:r>
          </w:p>
        </w:tc>
        <w:tc>
          <w:tcPr>
            <w:tcW w:w="0" w:type="auto"/>
            <w:vAlign w:val="center"/>
            <w:hideMark/>
          </w:tcPr>
          <w:p w:rsidR="000558E2" w:rsidRDefault="000558E2">
            <w:pPr>
              <w:pStyle w:val="a4"/>
            </w:pPr>
            <w:r>
              <w:t xml:space="preserve">Репродуктивная и онтогенетическая токсичность: способность к воспроизведению потомства и раннее эмбриональное развитие; развитие зародыша плода; внутриутробное и послеродовое развитие; исследования, в </w:t>
            </w:r>
            <w:r>
              <w:lastRenderedPageBreak/>
              <w:t>которых потомкам (растущие животные) давали определенную дозу и/или оценивали в дальнейшем.</w:t>
            </w:r>
          </w:p>
        </w:tc>
      </w:tr>
      <w:tr w:rsidR="000558E2" w:rsidTr="00D11966">
        <w:trPr>
          <w:tblCellSpacing w:w="15" w:type="dxa"/>
        </w:trPr>
        <w:tc>
          <w:tcPr>
            <w:tcW w:w="0" w:type="auto"/>
            <w:vAlign w:val="center"/>
            <w:hideMark/>
          </w:tcPr>
          <w:p w:rsidR="000558E2" w:rsidRDefault="000558E2">
            <w:pPr>
              <w:pStyle w:val="a4"/>
            </w:pPr>
            <w:r>
              <w:lastRenderedPageBreak/>
              <w:t>4.2.3.6.</w:t>
            </w:r>
          </w:p>
        </w:tc>
        <w:tc>
          <w:tcPr>
            <w:tcW w:w="0" w:type="auto"/>
            <w:vAlign w:val="center"/>
            <w:hideMark/>
          </w:tcPr>
          <w:p w:rsidR="000558E2" w:rsidRDefault="000558E2">
            <w:pPr>
              <w:pStyle w:val="a4"/>
            </w:pPr>
            <w:r>
              <w:t>Местная переносимость</w:t>
            </w:r>
          </w:p>
        </w:tc>
      </w:tr>
      <w:tr w:rsidR="000558E2" w:rsidTr="00D11966">
        <w:trPr>
          <w:tblCellSpacing w:w="15" w:type="dxa"/>
        </w:trPr>
        <w:tc>
          <w:tcPr>
            <w:tcW w:w="0" w:type="auto"/>
            <w:vAlign w:val="center"/>
            <w:hideMark/>
          </w:tcPr>
          <w:p w:rsidR="000558E2" w:rsidRDefault="000558E2">
            <w:pPr>
              <w:pStyle w:val="a4"/>
            </w:pPr>
            <w:r>
              <w:t>4.2.3.7.</w:t>
            </w:r>
          </w:p>
        </w:tc>
        <w:tc>
          <w:tcPr>
            <w:tcW w:w="0" w:type="auto"/>
            <w:vAlign w:val="center"/>
            <w:hideMark/>
          </w:tcPr>
          <w:p w:rsidR="000558E2" w:rsidRDefault="000558E2">
            <w:pPr>
              <w:pStyle w:val="a4"/>
            </w:pPr>
            <w:r>
              <w:t xml:space="preserve">Другие исследования токсичности: </w:t>
            </w:r>
            <w:proofErr w:type="spellStart"/>
            <w:r>
              <w:t>антигенность</w:t>
            </w:r>
            <w:proofErr w:type="spellEnd"/>
            <w:r>
              <w:t xml:space="preserve">; </w:t>
            </w:r>
            <w:proofErr w:type="spellStart"/>
            <w:r>
              <w:t>иммунотоксичность</w:t>
            </w:r>
            <w:proofErr w:type="spellEnd"/>
            <w:r>
              <w:t>; механические исследования; зависимость; метаболиты; примеси.</w:t>
            </w:r>
          </w:p>
        </w:tc>
      </w:tr>
      <w:tr w:rsidR="000558E2" w:rsidTr="00D11966">
        <w:trPr>
          <w:tblCellSpacing w:w="15" w:type="dxa"/>
        </w:trPr>
        <w:tc>
          <w:tcPr>
            <w:tcW w:w="0" w:type="auto"/>
            <w:vAlign w:val="center"/>
            <w:hideMark/>
          </w:tcPr>
          <w:p w:rsidR="000558E2" w:rsidRDefault="000558E2">
            <w:pPr>
              <w:pStyle w:val="a4"/>
            </w:pPr>
            <w:r>
              <w:t>4.3.</w:t>
            </w:r>
          </w:p>
        </w:tc>
        <w:tc>
          <w:tcPr>
            <w:tcW w:w="0" w:type="auto"/>
            <w:vAlign w:val="center"/>
            <w:hideMark/>
          </w:tcPr>
          <w:p w:rsidR="000558E2" w:rsidRDefault="000558E2">
            <w:pPr>
              <w:pStyle w:val="a4"/>
            </w:pPr>
            <w:r>
              <w:t>Копия использованных литературных источников</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Модуль 5. Отчеты о клинических исследованиях и (или) испытаниях</w:t>
            </w:r>
          </w:p>
        </w:tc>
      </w:tr>
      <w:tr w:rsidR="000558E2" w:rsidTr="00D11966">
        <w:trPr>
          <w:tblCellSpacing w:w="15" w:type="dxa"/>
        </w:trPr>
        <w:tc>
          <w:tcPr>
            <w:tcW w:w="0" w:type="auto"/>
            <w:vAlign w:val="center"/>
            <w:hideMark/>
          </w:tcPr>
          <w:p w:rsidR="000558E2" w:rsidRDefault="000558E2">
            <w:pPr>
              <w:pStyle w:val="a4"/>
            </w:pPr>
            <w:r>
              <w:t>5.1.</w:t>
            </w:r>
          </w:p>
        </w:tc>
        <w:tc>
          <w:tcPr>
            <w:tcW w:w="0" w:type="auto"/>
            <w:vAlign w:val="center"/>
            <w:hideMark/>
          </w:tcPr>
          <w:p w:rsidR="000558E2" w:rsidRDefault="000558E2">
            <w:pPr>
              <w:pStyle w:val="a4"/>
            </w:pPr>
            <w:r>
              <w:t>Содержание</w:t>
            </w:r>
          </w:p>
        </w:tc>
      </w:tr>
      <w:tr w:rsidR="000558E2" w:rsidTr="00D11966">
        <w:trPr>
          <w:tblCellSpacing w:w="15" w:type="dxa"/>
        </w:trPr>
        <w:tc>
          <w:tcPr>
            <w:tcW w:w="0" w:type="auto"/>
            <w:vAlign w:val="center"/>
            <w:hideMark/>
          </w:tcPr>
          <w:p w:rsidR="000558E2" w:rsidRDefault="000558E2">
            <w:pPr>
              <w:pStyle w:val="a4"/>
            </w:pPr>
            <w:r>
              <w:t>5.2.</w:t>
            </w:r>
          </w:p>
        </w:tc>
        <w:tc>
          <w:tcPr>
            <w:tcW w:w="0" w:type="auto"/>
            <w:vAlign w:val="center"/>
            <w:hideMark/>
          </w:tcPr>
          <w:p w:rsidR="000558E2" w:rsidRDefault="000558E2">
            <w:pPr>
              <w:pStyle w:val="a4"/>
            </w:pPr>
            <w:r>
              <w:t>Перечень всех клинических испытаний в виде таблиц</w:t>
            </w:r>
          </w:p>
        </w:tc>
      </w:tr>
      <w:tr w:rsidR="000558E2" w:rsidTr="00D11966">
        <w:trPr>
          <w:tblCellSpacing w:w="15" w:type="dxa"/>
        </w:trPr>
        <w:tc>
          <w:tcPr>
            <w:tcW w:w="0" w:type="auto"/>
            <w:vAlign w:val="center"/>
            <w:hideMark/>
          </w:tcPr>
          <w:p w:rsidR="000558E2" w:rsidRDefault="000558E2">
            <w:pPr>
              <w:pStyle w:val="a4"/>
            </w:pPr>
            <w:r>
              <w:t>5.3.</w:t>
            </w:r>
          </w:p>
        </w:tc>
        <w:tc>
          <w:tcPr>
            <w:tcW w:w="0" w:type="auto"/>
            <w:vAlign w:val="center"/>
            <w:hideMark/>
          </w:tcPr>
          <w:p w:rsidR="000558E2" w:rsidRDefault="000558E2">
            <w:pPr>
              <w:pStyle w:val="a4"/>
            </w:pPr>
            <w:r>
              <w:t>Отчеты о клинических испытаниях</w:t>
            </w:r>
          </w:p>
        </w:tc>
      </w:tr>
      <w:tr w:rsidR="000558E2" w:rsidTr="00D11966">
        <w:trPr>
          <w:tblCellSpacing w:w="15" w:type="dxa"/>
        </w:trPr>
        <w:tc>
          <w:tcPr>
            <w:tcW w:w="0" w:type="auto"/>
            <w:vAlign w:val="center"/>
            <w:hideMark/>
          </w:tcPr>
          <w:p w:rsidR="000558E2" w:rsidRDefault="000558E2">
            <w:pPr>
              <w:pStyle w:val="a4"/>
            </w:pPr>
            <w:r>
              <w:t>5.3.1.</w:t>
            </w:r>
          </w:p>
        </w:tc>
        <w:tc>
          <w:tcPr>
            <w:tcW w:w="0" w:type="auto"/>
            <w:vAlign w:val="center"/>
            <w:hideMark/>
          </w:tcPr>
          <w:p w:rsidR="000558E2" w:rsidRDefault="000558E2">
            <w:pPr>
              <w:pStyle w:val="a4"/>
            </w:pPr>
            <w:r>
              <w:t xml:space="preserve">Отчеты о биофармацевтических исследованиях: отчет исследований по </w:t>
            </w:r>
            <w:proofErr w:type="spellStart"/>
            <w:r>
              <w:t>биодоступности</w:t>
            </w:r>
            <w:proofErr w:type="spellEnd"/>
            <w:r>
              <w:t xml:space="preserve">; отчет сравнительных исследований по </w:t>
            </w:r>
            <w:proofErr w:type="spellStart"/>
            <w:r>
              <w:t>биодостпуности</w:t>
            </w:r>
            <w:proofErr w:type="spellEnd"/>
            <w:r>
              <w:t xml:space="preserve"> и биоэквивалентности; отчет по корреляции исследований ин-</w:t>
            </w:r>
            <w:proofErr w:type="spellStart"/>
            <w:r>
              <w:t>витро</w:t>
            </w:r>
            <w:proofErr w:type="spellEnd"/>
            <w:r>
              <w:t xml:space="preserve"> ин-</w:t>
            </w:r>
            <w:proofErr w:type="spellStart"/>
            <w:r>
              <w:t>виво</w:t>
            </w:r>
            <w:proofErr w:type="spellEnd"/>
            <w:r>
              <w:t xml:space="preserve">; отчет по </w:t>
            </w:r>
            <w:proofErr w:type="spellStart"/>
            <w:r>
              <w:t>биоаналитическим</w:t>
            </w:r>
            <w:proofErr w:type="spellEnd"/>
            <w:r>
              <w:t xml:space="preserve"> и аналитическим методам;</w:t>
            </w:r>
          </w:p>
        </w:tc>
      </w:tr>
      <w:tr w:rsidR="000558E2" w:rsidTr="00D11966">
        <w:trPr>
          <w:tblCellSpacing w:w="15" w:type="dxa"/>
        </w:trPr>
        <w:tc>
          <w:tcPr>
            <w:tcW w:w="0" w:type="auto"/>
            <w:vAlign w:val="center"/>
            <w:hideMark/>
          </w:tcPr>
          <w:p w:rsidR="000558E2" w:rsidRDefault="000558E2">
            <w:pPr>
              <w:pStyle w:val="a4"/>
            </w:pPr>
            <w:r>
              <w:t>5.3.2.</w:t>
            </w:r>
          </w:p>
        </w:tc>
        <w:tc>
          <w:tcPr>
            <w:tcW w:w="0" w:type="auto"/>
            <w:vAlign w:val="center"/>
            <w:hideMark/>
          </w:tcPr>
          <w:p w:rsidR="000558E2" w:rsidRDefault="000558E2">
            <w:pPr>
              <w:pStyle w:val="a4"/>
            </w:pPr>
            <w:r>
              <w:t xml:space="preserve">Отчеты исследований по </w:t>
            </w:r>
            <w:proofErr w:type="spellStart"/>
            <w:r>
              <w:t>фармакокинетике</w:t>
            </w:r>
            <w:proofErr w:type="spellEnd"/>
            <w:r>
              <w:t xml:space="preserve">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rsidR="000558E2" w:rsidTr="00D11966">
        <w:trPr>
          <w:tblCellSpacing w:w="15" w:type="dxa"/>
        </w:trPr>
        <w:tc>
          <w:tcPr>
            <w:tcW w:w="0" w:type="auto"/>
            <w:vAlign w:val="center"/>
            <w:hideMark/>
          </w:tcPr>
          <w:p w:rsidR="000558E2" w:rsidRDefault="000558E2">
            <w:pPr>
              <w:pStyle w:val="a4"/>
            </w:pPr>
            <w:r>
              <w:t>5.3.3.</w:t>
            </w:r>
          </w:p>
        </w:tc>
        <w:tc>
          <w:tcPr>
            <w:tcW w:w="0" w:type="auto"/>
            <w:vAlign w:val="center"/>
            <w:hideMark/>
          </w:tcPr>
          <w:p w:rsidR="000558E2" w:rsidRDefault="000558E2">
            <w:pPr>
              <w:pStyle w:val="a4"/>
            </w:pPr>
            <w:r>
              <w:t xml:space="preserve">Отчеты о фармакокинетических исследованиях у человека: отчет исследований </w:t>
            </w:r>
            <w:proofErr w:type="spellStart"/>
            <w:r>
              <w:t>фармакокинетики</w:t>
            </w:r>
            <w:proofErr w:type="spellEnd"/>
            <w:r>
              <w:t xml:space="preserve"> у здоровых добровольцев и исследованию первичной переносимости; отчет исследований </w:t>
            </w:r>
            <w:proofErr w:type="spellStart"/>
            <w:r>
              <w:t>фармакокинетики</w:t>
            </w:r>
            <w:proofErr w:type="spellEnd"/>
            <w:r>
              <w:t xml:space="preserve">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w:t>
            </w:r>
            <w:proofErr w:type="spellStart"/>
            <w:r>
              <w:t>фармакокинетики</w:t>
            </w:r>
            <w:proofErr w:type="spellEnd"/>
            <w:r>
              <w:t xml:space="preserve"> в различных популяциях;</w:t>
            </w:r>
          </w:p>
        </w:tc>
      </w:tr>
      <w:tr w:rsidR="000558E2" w:rsidTr="00D11966">
        <w:trPr>
          <w:tblCellSpacing w:w="15" w:type="dxa"/>
        </w:trPr>
        <w:tc>
          <w:tcPr>
            <w:tcW w:w="0" w:type="auto"/>
            <w:vAlign w:val="center"/>
            <w:hideMark/>
          </w:tcPr>
          <w:p w:rsidR="000558E2" w:rsidRDefault="000558E2">
            <w:pPr>
              <w:pStyle w:val="a4"/>
            </w:pPr>
            <w:r>
              <w:t>5.3.4.</w:t>
            </w:r>
          </w:p>
        </w:tc>
        <w:tc>
          <w:tcPr>
            <w:tcW w:w="0" w:type="auto"/>
            <w:vAlign w:val="center"/>
            <w:hideMark/>
          </w:tcPr>
          <w:p w:rsidR="000558E2" w:rsidRDefault="000558E2">
            <w:pPr>
              <w:pStyle w:val="a4"/>
            </w:pPr>
            <w:r>
              <w:t xml:space="preserve">Отчеты о фармакодинамических исследованиях у человека: отчет исследований </w:t>
            </w:r>
            <w:proofErr w:type="spellStart"/>
            <w:r>
              <w:t>фармакодинамики</w:t>
            </w:r>
            <w:proofErr w:type="spellEnd"/>
            <w:r>
              <w:t xml:space="preserve"> и </w:t>
            </w:r>
            <w:proofErr w:type="spellStart"/>
            <w:r>
              <w:t>фармакокинетики</w:t>
            </w:r>
            <w:proofErr w:type="spellEnd"/>
            <w:r>
              <w:t>/</w:t>
            </w:r>
            <w:proofErr w:type="spellStart"/>
            <w:r>
              <w:t>фармакодинамики</w:t>
            </w:r>
            <w:proofErr w:type="spellEnd"/>
            <w:r>
              <w:t xml:space="preserve"> у здоровых добровольцев; отчет исследований </w:t>
            </w:r>
            <w:proofErr w:type="spellStart"/>
            <w:r>
              <w:t>фармакодинамики</w:t>
            </w:r>
            <w:proofErr w:type="spellEnd"/>
            <w:r>
              <w:t xml:space="preserve"> и </w:t>
            </w:r>
            <w:proofErr w:type="spellStart"/>
            <w:r>
              <w:t>фармакокинетики</w:t>
            </w:r>
            <w:proofErr w:type="spellEnd"/>
            <w:r>
              <w:t>/</w:t>
            </w:r>
            <w:proofErr w:type="spellStart"/>
            <w:r>
              <w:t>фармакодинамики</w:t>
            </w:r>
            <w:proofErr w:type="spellEnd"/>
            <w:r>
              <w:t xml:space="preserve"> у пациентов;</w:t>
            </w:r>
          </w:p>
        </w:tc>
      </w:tr>
      <w:tr w:rsidR="000558E2" w:rsidTr="00D11966">
        <w:trPr>
          <w:tblCellSpacing w:w="15" w:type="dxa"/>
        </w:trPr>
        <w:tc>
          <w:tcPr>
            <w:tcW w:w="0" w:type="auto"/>
            <w:vAlign w:val="center"/>
            <w:hideMark/>
          </w:tcPr>
          <w:p w:rsidR="000558E2" w:rsidRDefault="000558E2">
            <w:pPr>
              <w:pStyle w:val="a4"/>
            </w:pPr>
            <w:r>
              <w:t>5.3.5.</w:t>
            </w:r>
          </w:p>
        </w:tc>
        <w:tc>
          <w:tcPr>
            <w:tcW w:w="0" w:type="auto"/>
            <w:vAlign w:val="center"/>
            <w:hideMark/>
          </w:tcPr>
          <w:p w:rsidR="000558E2" w:rsidRDefault="000558E2">
            <w:pPr>
              <w:pStyle w:val="a4"/>
            </w:pPr>
            <w:r>
              <w:t xml:space="preserve">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w:t>
            </w:r>
            <w:proofErr w:type="spellStart"/>
            <w:r>
              <w:t>метаанализы</w:t>
            </w:r>
            <w:proofErr w:type="spellEnd"/>
            <w:r>
              <w:t xml:space="preserve"> и перекрестные анализы; отчеты по другим исследованиям</w:t>
            </w:r>
          </w:p>
        </w:tc>
      </w:tr>
      <w:tr w:rsidR="000558E2" w:rsidTr="00D11966">
        <w:trPr>
          <w:tblCellSpacing w:w="15" w:type="dxa"/>
        </w:trPr>
        <w:tc>
          <w:tcPr>
            <w:tcW w:w="0" w:type="auto"/>
            <w:vAlign w:val="center"/>
            <w:hideMark/>
          </w:tcPr>
          <w:p w:rsidR="000558E2" w:rsidRDefault="000558E2">
            <w:pPr>
              <w:pStyle w:val="a4"/>
            </w:pPr>
            <w:r>
              <w:t>5.3.6.</w:t>
            </w:r>
          </w:p>
        </w:tc>
        <w:tc>
          <w:tcPr>
            <w:tcW w:w="0" w:type="auto"/>
            <w:vAlign w:val="center"/>
            <w:hideMark/>
          </w:tcPr>
          <w:p w:rsidR="000558E2" w:rsidRDefault="000558E2">
            <w:pPr>
              <w:pStyle w:val="a4"/>
            </w:pPr>
            <w:r>
              <w:t xml:space="preserve">Отчеты о пострегистрационном опыте применения </w:t>
            </w:r>
          </w:p>
        </w:tc>
      </w:tr>
      <w:tr w:rsidR="000558E2" w:rsidTr="00D11966">
        <w:trPr>
          <w:tblCellSpacing w:w="15" w:type="dxa"/>
        </w:trPr>
        <w:tc>
          <w:tcPr>
            <w:tcW w:w="0" w:type="auto"/>
            <w:vAlign w:val="center"/>
            <w:hideMark/>
          </w:tcPr>
          <w:p w:rsidR="000558E2" w:rsidRDefault="000558E2">
            <w:pPr>
              <w:pStyle w:val="a4"/>
            </w:pPr>
            <w:r>
              <w:t>5.3.7.</w:t>
            </w:r>
          </w:p>
        </w:tc>
        <w:tc>
          <w:tcPr>
            <w:tcW w:w="0" w:type="auto"/>
            <w:vAlign w:val="center"/>
            <w:hideMark/>
          </w:tcPr>
          <w:p w:rsidR="000558E2" w:rsidRDefault="000558E2">
            <w:pPr>
              <w:pStyle w:val="a4"/>
            </w:pPr>
            <w:r>
              <w:t>Образцы индивидуальных регистрационных форм и индивидуальные списки пациентов</w:t>
            </w:r>
          </w:p>
        </w:tc>
      </w:tr>
      <w:tr w:rsidR="000558E2" w:rsidTr="00D11966">
        <w:trPr>
          <w:tblCellSpacing w:w="15" w:type="dxa"/>
        </w:trPr>
        <w:tc>
          <w:tcPr>
            <w:tcW w:w="0" w:type="auto"/>
            <w:vAlign w:val="center"/>
            <w:hideMark/>
          </w:tcPr>
          <w:p w:rsidR="000558E2" w:rsidRDefault="000558E2">
            <w:pPr>
              <w:pStyle w:val="a4"/>
            </w:pPr>
            <w:r>
              <w:t>5.4.</w:t>
            </w:r>
          </w:p>
        </w:tc>
        <w:tc>
          <w:tcPr>
            <w:tcW w:w="0" w:type="auto"/>
            <w:vAlign w:val="center"/>
            <w:hideMark/>
          </w:tcPr>
          <w:p w:rsidR="000558E2" w:rsidRDefault="000558E2">
            <w:pPr>
              <w:pStyle w:val="a4"/>
            </w:pPr>
            <w:r>
              <w:t>Копия использованных литературных источников</w:t>
            </w:r>
          </w:p>
        </w:tc>
      </w:tr>
    </w:tbl>
    <w:p w:rsidR="000558E2" w:rsidRDefault="000558E2" w:rsidP="00D11966">
      <w:pPr>
        <w:pStyle w:val="a4"/>
        <w:jc w:val="both"/>
      </w:pPr>
      <w:r>
        <w:t>      Примечание:</w:t>
      </w:r>
    </w:p>
    <w:p w:rsidR="000558E2" w:rsidRDefault="000558E2" w:rsidP="00D11966">
      <w:pPr>
        <w:pStyle w:val="a4"/>
        <w:jc w:val="both"/>
      </w:pPr>
      <w:r>
        <w:t xml:space="preserve">      </w:t>
      </w:r>
      <w:proofErr w:type="gramStart"/>
      <w:r>
        <w:t xml:space="preserve">*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hyperlink r:id="rId15" w:anchor="z11" w:history="1">
        <w:r>
          <w:rPr>
            <w:rStyle w:val="a3"/>
          </w:rPr>
          <w:t>Правилами</w:t>
        </w:r>
      </w:hyperlink>
      <w: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w:t>
      </w:r>
      <w:r>
        <w:lastRenderedPageBreak/>
        <w:t>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I-II</w:t>
      </w:r>
      <w:proofErr w:type="gramEnd"/>
      <w:r>
        <w:t xml:space="preserve"> данного перечня.</w:t>
      </w:r>
    </w:p>
    <w:p w:rsidR="000558E2" w:rsidRDefault="000558E2" w:rsidP="00D11966">
      <w:pPr>
        <w:pStyle w:val="a4"/>
        <w:jc w:val="both"/>
      </w:pPr>
      <w:r>
        <w:t>      **Минимальный объем сведений, необходимый для представления в разделе 3.2.S.</w:t>
      </w:r>
    </w:p>
    <w:p w:rsidR="000558E2" w:rsidRDefault="000558E2" w:rsidP="00D11966">
      <w:pPr>
        <w:pStyle w:val="a4"/>
        <w:jc w:val="both"/>
      </w:pPr>
      <w:r>
        <w:t>      Если отдельные части документации не включены в досье, в соответствующем разделе необходимо представить обоснование.</w:t>
      </w:r>
    </w:p>
    <w:p w:rsidR="000558E2" w:rsidRDefault="000558E2" w:rsidP="00D11966">
      <w:pPr>
        <w:pStyle w:val="a4"/>
        <w:jc w:val="both"/>
      </w:pPr>
      <w:r>
        <w:t xml:space="preserve">      </w:t>
      </w:r>
      <w:proofErr w:type="gramStart"/>
      <w:r>
        <w:t xml:space="preserve">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w:t>
      </w:r>
      <w:proofErr w:type="spellStart"/>
      <w:r>
        <w:t>прионов</w:t>
      </w:r>
      <w:proofErr w:type="spellEnd"/>
      <w:r>
        <w:t xml:space="preserve">; технологическая схема обработки сырья с указанием </w:t>
      </w:r>
      <w:proofErr w:type="spellStart"/>
      <w:r>
        <w:t>экстрагентов</w:t>
      </w:r>
      <w:proofErr w:type="spellEnd"/>
      <w:r>
        <w:t xml:space="preserve"> и технологических параметров;</w:t>
      </w:r>
      <w:proofErr w:type="gramEnd"/>
      <w:r>
        <w:t xml:space="preserve"> методы контроля качества сырья, включая методы выявления </w:t>
      </w:r>
      <w:proofErr w:type="spellStart"/>
      <w:r>
        <w:t>прионов</w:t>
      </w:r>
      <w:proofErr w:type="spellEnd"/>
      <w:r>
        <w:t xml:space="preserve"> в лекарственном препарате (при необходимости).</w:t>
      </w:r>
    </w:p>
    <w:p w:rsidR="000558E2" w:rsidRDefault="000558E2" w:rsidP="00D11966">
      <w:pPr>
        <w:pStyle w:val="a4"/>
        <w:jc w:val="both"/>
      </w:pPr>
      <w:r>
        <w:t>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37" w:name="z328"/>
            <w:bookmarkEnd w:id="37"/>
            <w:r>
              <w:t>Приложение 4</w:t>
            </w:r>
            <w:r>
              <w:br/>
              <w:t>к Правилам проведения</w:t>
            </w:r>
            <w:r>
              <w:br/>
              <w:t>экспертизы лекарственных средств</w:t>
            </w:r>
          </w:p>
        </w:tc>
      </w:tr>
    </w:tbl>
    <w:p w:rsidR="000558E2" w:rsidRDefault="000558E2" w:rsidP="00D11966">
      <w:pPr>
        <w:pStyle w:val="3"/>
        <w:jc w:val="center"/>
      </w:pPr>
      <w:r>
        <w:t>Перечень предоставляемых материалов регистрационного досье в зависимости от вида лекарственного средства</w:t>
      </w:r>
    </w:p>
    <w:p w:rsidR="000558E2" w:rsidRDefault="000558E2" w:rsidP="00D11966">
      <w:pPr>
        <w:pStyle w:val="a4"/>
        <w:jc w:val="both"/>
      </w:pPr>
      <w:r>
        <w:t>      1. Воспроизведенный лекарственный препарат</w:t>
      </w:r>
    </w:p>
    <w:p w:rsidR="000558E2" w:rsidRDefault="000558E2" w:rsidP="00D11966">
      <w:pPr>
        <w:pStyle w:val="a4"/>
        <w:jc w:val="both"/>
      </w:pPr>
      <w:r>
        <w:t>      1.1</w:t>
      </w:r>
      <w:proofErr w:type="gramStart"/>
      <w:r>
        <w:t xml:space="preserve"> Д</w:t>
      </w:r>
      <w:proofErr w:type="gramEnd"/>
      <w:r>
        <w:t xml:space="preserve">ля воспроизведенных лекарственных препаратов данные фармацевтической разработки представляются в сравнении с оригинальным или </w:t>
      </w:r>
      <w:proofErr w:type="spellStart"/>
      <w:r>
        <w:t>референтным</w:t>
      </w:r>
      <w:proofErr w:type="spellEnd"/>
      <w:r>
        <w:t xml:space="preserve"> препаратом.</w:t>
      </w:r>
    </w:p>
    <w:p w:rsidR="000558E2" w:rsidRDefault="000558E2" w:rsidP="00D11966">
      <w:pPr>
        <w:pStyle w:val="a4"/>
        <w:jc w:val="both"/>
      </w:pPr>
      <w:r>
        <w:t xml:space="preserve">      Для доказательства эквивалентности </w:t>
      </w:r>
      <w:proofErr w:type="spellStart"/>
      <w:r>
        <w:t>генерика</w:t>
      </w:r>
      <w:proofErr w:type="spellEnd"/>
      <w:r>
        <w:t xml:space="preserve"> с оригинальным (</w:t>
      </w:r>
      <w:proofErr w:type="spellStart"/>
      <w:r>
        <w:t>референтным</w:t>
      </w:r>
      <w:proofErr w:type="spellEnd"/>
      <w:r>
        <w:t xml:space="preserve">) препаратом в Модуле 5 формата </w:t>
      </w:r>
      <w:proofErr w:type="gramStart"/>
      <w:r>
        <w:t>ОТД</w:t>
      </w:r>
      <w:proofErr w:type="gramEnd"/>
      <w:r>
        <w:t xml:space="preserve"> или части IV Перечня документов, предоставляемых для экспертизы производителями Республики Казахстан (далее - Перечень) в регистрационном досье </w:t>
      </w:r>
      <w:proofErr w:type="spellStart"/>
      <w:r>
        <w:t>генерика</w:t>
      </w:r>
      <w:proofErr w:type="spellEnd"/>
      <w:r>
        <w:t xml:space="preserve"> в зависимости от фармакологических свойств и лекарственной формы предоставляются:</w:t>
      </w:r>
    </w:p>
    <w:p w:rsidR="000558E2" w:rsidRDefault="000558E2" w:rsidP="00D11966">
      <w:pPr>
        <w:pStyle w:val="a4"/>
        <w:jc w:val="both"/>
      </w:pPr>
      <w:r>
        <w:t>      1) отчет сравнительных фармакокинетических исследований (исследования биоэквивалентности);</w:t>
      </w:r>
    </w:p>
    <w:p w:rsidR="000558E2" w:rsidRDefault="000558E2" w:rsidP="00D11966">
      <w:pPr>
        <w:pStyle w:val="a4"/>
        <w:jc w:val="both"/>
      </w:pPr>
      <w:r>
        <w:t>      2) отчет сравнительных фармакодинамических клинических исследований;</w:t>
      </w:r>
    </w:p>
    <w:p w:rsidR="000558E2" w:rsidRDefault="000558E2" w:rsidP="00D11966">
      <w:pPr>
        <w:pStyle w:val="a4"/>
        <w:jc w:val="both"/>
      </w:pPr>
      <w:r>
        <w:t>      3) отчет сравнительных исследований терапевтической эквивалентности;</w:t>
      </w:r>
    </w:p>
    <w:p w:rsidR="000558E2" w:rsidRDefault="000558E2" w:rsidP="00D11966">
      <w:pPr>
        <w:pStyle w:val="a4"/>
        <w:jc w:val="both"/>
      </w:pPr>
      <w:r>
        <w:t>      4) отчет сравнительных ин-</w:t>
      </w:r>
      <w:proofErr w:type="spellStart"/>
      <w:r>
        <w:t>витро</w:t>
      </w:r>
      <w:proofErr w:type="spellEnd"/>
      <w:r>
        <w:t xml:space="preserve"> исследований;</w:t>
      </w:r>
    </w:p>
    <w:p w:rsidR="000558E2" w:rsidRDefault="000558E2" w:rsidP="00D11966">
      <w:pPr>
        <w:pStyle w:val="a4"/>
        <w:jc w:val="both"/>
      </w:pPr>
      <w:r>
        <w:t>      Обоснование выбора исследования эквивалентности проводится:</w:t>
      </w:r>
    </w:p>
    <w:p w:rsidR="000558E2" w:rsidRDefault="000558E2" w:rsidP="00D11966">
      <w:pPr>
        <w:pStyle w:val="a4"/>
        <w:jc w:val="both"/>
      </w:pPr>
      <w:r>
        <w:lastRenderedPageBreak/>
        <w:t>      1) для лекарственных средств, для которых возможно получить измеряемые концентрации активного вещества в биологической жидкости (плазма, моча), представляются отчеты сравнительных фармакокинетических исследований;</w:t>
      </w:r>
    </w:p>
    <w:p w:rsidR="000558E2" w:rsidRDefault="000558E2" w:rsidP="00D11966">
      <w:pPr>
        <w:pStyle w:val="a4"/>
        <w:jc w:val="both"/>
      </w:pPr>
      <w:r>
        <w:t>      2) для лекарственных средств, для которых невозможно получить измеряемые концентрации активного вещества в соответствующей биологической жидкости, представляются отчеты сравнительных фармакодинамических клинических исследований;</w:t>
      </w:r>
    </w:p>
    <w:p w:rsidR="000558E2" w:rsidRDefault="000558E2" w:rsidP="00D11966">
      <w:pPr>
        <w:pStyle w:val="a4"/>
        <w:jc w:val="both"/>
      </w:pPr>
      <w:r>
        <w:t>      3) для лекарственных средств, для которых невозможно определить фармакокинетический профиль, найти приемлемые фармакодинамические конечные точки активного вещества, представляются отчеты сравнительных клинических исследований терапевтической эквивалентности;</w:t>
      </w:r>
    </w:p>
    <w:p w:rsidR="000558E2" w:rsidRDefault="000558E2" w:rsidP="00D11966">
      <w:pPr>
        <w:pStyle w:val="a4"/>
        <w:jc w:val="both"/>
      </w:pPr>
      <w:r>
        <w:t xml:space="preserve">      4) процедура </w:t>
      </w:r>
      <w:proofErr w:type="spellStart"/>
      <w:r>
        <w:t>биовейвер</w:t>
      </w:r>
      <w:proofErr w:type="spellEnd"/>
      <w:r>
        <w:t xml:space="preserve"> для лекарственных средств системного действия для орального применения с немедленным высвобождением, содержащих субстанции класса I и III биофармацевтической системы классификации (БСК).</w:t>
      </w:r>
    </w:p>
    <w:p w:rsidR="000558E2" w:rsidRDefault="000558E2" w:rsidP="00D11966">
      <w:pPr>
        <w:pStyle w:val="a4"/>
        <w:jc w:val="both"/>
      </w:pPr>
      <w:r>
        <w:t>      2.2. От заявителя, имеющего документ, подтверждающий соответствие производства надлежащей производственной практике Республики Казахстан, стран-регионов ICH, Международной системы сотрудничества фармацевтических инспекций (Р</w:t>
      </w:r>
      <w:proofErr w:type="gramStart"/>
      <w:r>
        <w:t>I</w:t>
      </w:r>
      <w:proofErr w:type="gramEnd"/>
      <w:r>
        <w:t xml:space="preserve">С/S) не требуется предоставление отчетов исследований эквивалентности внутри организма (ин </w:t>
      </w:r>
      <w:proofErr w:type="spellStart"/>
      <w:r>
        <w:t>виво</w:t>
      </w:r>
      <w:proofErr w:type="spellEnd"/>
      <w:r>
        <w:t>) при условии, что:</w:t>
      </w:r>
    </w:p>
    <w:p w:rsidR="000558E2" w:rsidRDefault="000558E2" w:rsidP="00D11966">
      <w:pPr>
        <w:pStyle w:val="a4"/>
        <w:jc w:val="both"/>
      </w:pPr>
      <w:r>
        <w:t xml:space="preserve">      1) лекарственные средства для парентерального применения (внутривенно, подкожно или внутримышечно) в виде водных растворов, содержащих одинаковый качественный и количественный состав активного вещества, что и </w:t>
      </w:r>
      <w:proofErr w:type="spellStart"/>
      <w:r>
        <w:t>референтный</w:t>
      </w:r>
      <w:proofErr w:type="spellEnd"/>
      <w:r>
        <w:t xml:space="preserve"> препарат, с одинаковыми или подобными вспомогательными веществами в сравниваемых с </w:t>
      </w:r>
      <w:proofErr w:type="spellStart"/>
      <w:r>
        <w:t>референтным</w:t>
      </w:r>
      <w:proofErr w:type="spellEnd"/>
      <w:r>
        <w:t xml:space="preserve"> препаратом концентрациях. При этом</w:t>
      </w:r>
      <w:proofErr w:type="gramStart"/>
      <w:r>
        <w:t>,</w:t>
      </w:r>
      <w:proofErr w:type="gramEnd"/>
      <w:r>
        <w:t xml:space="preserve"> некоторые вспомогательные вещества (в частности буферные растворы, консерванты, антиоксиданты) отличаются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железа, аминокислот, производные крахмала, желатина, комплексообразующие препараты);</w:t>
      </w:r>
    </w:p>
    <w:p w:rsidR="000558E2" w:rsidRDefault="000558E2" w:rsidP="00D11966">
      <w:pPr>
        <w:pStyle w:val="a4"/>
        <w:jc w:val="both"/>
      </w:pPr>
      <w:r>
        <w:t xml:space="preserve">      2) лекарственные средства для приема внутрь и применяемые в форме водных растворов, содержащие одинаковый качественный и количественный состав активного вещества, что и </w:t>
      </w:r>
      <w:proofErr w:type="spellStart"/>
      <w:r>
        <w:t>референтный</w:t>
      </w:r>
      <w:proofErr w:type="spellEnd"/>
      <w:r>
        <w:t xml:space="preserve"> препарат, с одинаковыми или подобными вспомогательными веществами в сравниваемых </w:t>
      </w:r>
      <w:proofErr w:type="spellStart"/>
      <w:r>
        <w:t>референтных</w:t>
      </w:r>
      <w:proofErr w:type="spellEnd"/>
      <w:r>
        <w:t xml:space="preserve"> препаратах;</w:t>
      </w:r>
    </w:p>
    <w:p w:rsidR="000558E2" w:rsidRDefault="000558E2" w:rsidP="00D11966">
      <w:pPr>
        <w:pStyle w:val="a4"/>
        <w:jc w:val="both"/>
      </w:pPr>
      <w:r>
        <w:t>      3) лекарственные средства в форме порошков для приготовления водных растворов, если раствор отвечает требованиям подпунктов 1) или 2) настоящего пункта;</w:t>
      </w:r>
    </w:p>
    <w:p w:rsidR="000558E2" w:rsidRDefault="000558E2" w:rsidP="00D11966">
      <w:pPr>
        <w:pStyle w:val="a4"/>
        <w:jc w:val="both"/>
      </w:pPr>
      <w:r>
        <w:t>      4) лекарственные средства, которые являются газами;</w:t>
      </w:r>
    </w:p>
    <w:p w:rsidR="000558E2" w:rsidRDefault="000558E2" w:rsidP="00D11966">
      <w:pPr>
        <w:pStyle w:val="a4"/>
        <w:jc w:val="both"/>
      </w:pPr>
      <w:r>
        <w:t xml:space="preserve">      5)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w:t>
      </w:r>
      <w:proofErr w:type="spellStart"/>
      <w:r>
        <w:t>референтный</w:t>
      </w:r>
      <w:proofErr w:type="spellEnd"/>
      <w:r>
        <w:t xml:space="preserve"> препарат, с одинаковыми или подобными вспомогательными веществами в сравниваемых с </w:t>
      </w:r>
      <w:proofErr w:type="spellStart"/>
      <w:r>
        <w:t>референтным</w:t>
      </w:r>
      <w:proofErr w:type="spellEnd"/>
      <w:r>
        <w:t xml:space="preserve"> препаратом концентрациях. При этом</w:t>
      </w:r>
      <w:proofErr w:type="gramStart"/>
      <w:r>
        <w:t>,</w:t>
      </w:r>
      <w:proofErr w:type="gramEnd"/>
      <w:r>
        <w:t xml:space="preserve">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w:t>
      </w:r>
      <w:r>
        <w:lastRenderedPageBreak/>
        <w:t>доказательства любым способом, что в данных концентрациях они не влияют на безопасность и (или) эффективность лекарственного средства;</w:t>
      </w:r>
    </w:p>
    <w:p w:rsidR="000558E2" w:rsidRDefault="000558E2" w:rsidP="00D11966">
      <w:pPr>
        <w:pStyle w:val="a4"/>
        <w:jc w:val="both"/>
      </w:pPr>
      <w:r>
        <w:t xml:space="preserve">      6) лекарственные средства местного действия в виде водных растворов, содержащих одинаковый качественный и количественный состав активных веществ, что и </w:t>
      </w:r>
      <w:proofErr w:type="spellStart"/>
      <w:r>
        <w:t>референтный</w:t>
      </w:r>
      <w:proofErr w:type="spellEnd"/>
      <w:r>
        <w:t xml:space="preserve"> препарат, с одинаковыми или подобными вспомогательными веществами в сравниваемых с </w:t>
      </w:r>
      <w:proofErr w:type="spellStart"/>
      <w:r>
        <w:t>референтным</w:t>
      </w:r>
      <w:proofErr w:type="spellEnd"/>
      <w:r>
        <w:t xml:space="preserve"> препаратом концентрациях;</w:t>
      </w:r>
    </w:p>
    <w:p w:rsidR="000558E2" w:rsidRDefault="000558E2" w:rsidP="00D11966">
      <w:pPr>
        <w:pStyle w:val="a4"/>
        <w:jc w:val="both"/>
      </w:pPr>
      <w:r>
        <w:t xml:space="preserve">      7) лекарственные средства, которые являются водными растворами и предназначены для ингаляций </w:t>
      </w:r>
      <w:proofErr w:type="spellStart"/>
      <w:r>
        <w:t>небулайзером</w:t>
      </w:r>
      <w:proofErr w:type="spellEnd"/>
      <w:r>
        <w:t xml:space="preserve">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w:t>
      </w:r>
      <w:proofErr w:type="spellStart"/>
      <w:r>
        <w:t>референтный</w:t>
      </w:r>
      <w:proofErr w:type="spellEnd"/>
      <w:r>
        <w:t xml:space="preserve"> препарат. При этом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содержащие гормоны, препараты с </w:t>
      </w:r>
      <w:proofErr w:type="spellStart"/>
      <w:r>
        <w:t>противообструктивным</w:t>
      </w:r>
      <w:proofErr w:type="spellEnd"/>
      <w:r>
        <w:t xml:space="preserve"> действием);</w:t>
      </w:r>
    </w:p>
    <w:p w:rsidR="000558E2" w:rsidRDefault="000558E2" w:rsidP="00D11966">
      <w:pPr>
        <w:pStyle w:val="a4"/>
        <w:jc w:val="both"/>
      </w:pPr>
      <w:r>
        <w:t xml:space="preserve">      </w:t>
      </w:r>
      <w:proofErr w:type="gramStart"/>
      <w:r>
        <w:t xml:space="preserve">8)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w:t>
      </w:r>
      <w:proofErr w:type="spellStart"/>
      <w:r>
        <w:t>референтный</w:t>
      </w:r>
      <w:proofErr w:type="spellEnd"/>
      <w:r>
        <w:t xml:space="preserve"> препарат, с одинаковыми или подобными вспомогательными веществами в сравниваемых с </w:t>
      </w:r>
      <w:proofErr w:type="spellStart"/>
      <w:r>
        <w:t>референтным</w:t>
      </w:r>
      <w:proofErr w:type="spellEnd"/>
      <w:r>
        <w:t xml:space="preserve">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w:t>
      </w:r>
      <w:proofErr w:type="gramEnd"/>
      <w:r>
        <w:t xml:space="preserve"> лекарственного средства;</w:t>
      </w:r>
    </w:p>
    <w:p w:rsidR="000558E2" w:rsidRDefault="000558E2" w:rsidP="00D11966">
      <w:pPr>
        <w:pStyle w:val="a4"/>
        <w:jc w:val="both"/>
      </w:pPr>
      <w:r>
        <w:t>      9) лекарственные средства произведены в условиях полного переноса (трансфера) производственных и технологических процессов в Республику Казахстан.</w:t>
      </w:r>
    </w:p>
    <w:p w:rsidR="000558E2" w:rsidRDefault="000558E2" w:rsidP="00D11966">
      <w:pPr>
        <w:pStyle w:val="a4"/>
        <w:jc w:val="both"/>
      </w:pPr>
      <w:r>
        <w:t xml:space="preserve">      2.3. Заявитель </w:t>
      </w:r>
      <w:proofErr w:type="gramStart"/>
      <w:r>
        <w:t>предоставляет доказательства</w:t>
      </w:r>
      <w:proofErr w:type="gramEnd"/>
      <w:r>
        <w:t xml:space="preserve"> эквивалентности ин-</w:t>
      </w:r>
      <w:proofErr w:type="spellStart"/>
      <w:r>
        <w:t>виво</w:t>
      </w:r>
      <w:proofErr w:type="spellEnd"/>
      <w:r>
        <w:t xml:space="preserve"> в случае, когда существует риск того, что возможные различия в </w:t>
      </w:r>
      <w:proofErr w:type="spellStart"/>
      <w:r>
        <w:t>биодоступности</w:t>
      </w:r>
      <w:proofErr w:type="spellEnd"/>
      <w:r>
        <w:t xml:space="preserve"> могут привести к терапевтической неэквивалентности </w:t>
      </w:r>
      <w:proofErr w:type="spellStart"/>
      <w:r>
        <w:t>генерика</w:t>
      </w:r>
      <w:proofErr w:type="spellEnd"/>
      <w:r>
        <w:t xml:space="preserve"> </w:t>
      </w:r>
      <w:proofErr w:type="spellStart"/>
      <w:r>
        <w:t>референс</w:t>
      </w:r>
      <w:proofErr w:type="spellEnd"/>
      <w:r>
        <w:t>-препарату:</w:t>
      </w:r>
    </w:p>
    <w:p w:rsidR="000558E2" w:rsidRDefault="000558E2" w:rsidP="00D11966">
      <w:pPr>
        <w:pStyle w:val="a4"/>
        <w:jc w:val="both"/>
      </w:pPr>
      <w:r>
        <w:t>      1) лекарственные средства системного действия для орального применения с немедленным высвобождением, если к ним применены один или несколько следующих критериев:</w:t>
      </w:r>
    </w:p>
    <w:p w:rsidR="000558E2" w:rsidRDefault="000558E2" w:rsidP="00D11966">
      <w:pPr>
        <w:pStyle w:val="a4"/>
        <w:jc w:val="both"/>
      </w:pPr>
      <w:r>
        <w:t>      узкий спектр терапевтического действия (предел эффективность/безопасность), крутой наклон кривой доза - ответ;</w:t>
      </w:r>
    </w:p>
    <w:p w:rsidR="000558E2" w:rsidRDefault="000558E2" w:rsidP="00D11966">
      <w:pPr>
        <w:pStyle w:val="a4"/>
        <w:jc w:val="both"/>
      </w:pPr>
      <w:r>
        <w:t xml:space="preserve">      документально подтвержденные проблемы по </w:t>
      </w:r>
      <w:proofErr w:type="spellStart"/>
      <w:r>
        <w:t>биодоступности</w:t>
      </w:r>
      <w:proofErr w:type="spellEnd"/>
      <w:r>
        <w:t xml:space="preserve"> или </w:t>
      </w:r>
      <w:proofErr w:type="spellStart"/>
      <w:r>
        <w:t>бионеэквивалентности</w:t>
      </w:r>
      <w:proofErr w:type="spellEnd"/>
      <w:r>
        <w:t xml:space="preserve">, связанные с активным веществом или ее формами (не </w:t>
      </w:r>
      <w:proofErr w:type="gramStart"/>
      <w:r>
        <w:t>имеющих</w:t>
      </w:r>
      <w:proofErr w:type="gramEnd"/>
      <w:r>
        <w:t xml:space="preserve"> отношения к растворению);</w:t>
      </w:r>
    </w:p>
    <w:p w:rsidR="000558E2" w:rsidRDefault="000558E2" w:rsidP="00D11966">
      <w:pPr>
        <w:pStyle w:val="a4"/>
        <w:jc w:val="both"/>
      </w:pPr>
      <w:r>
        <w:t>      данные о том, что на биоэквивалентность могут влиять полиморфизм активного вещества, вспомогательные вещества, о которых известно, что они влияют на прохождение в желудочно-кишечном тракте (далее – ЖКТ), проницаемость в ЖКТ и, таким образом, на абсорбцию и (или) стабильность активного вещества в ЖКТ;</w:t>
      </w:r>
    </w:p>
    <w:p w:rsidR="000558E2" w:rsidRDefault="000558E2" w:rsidP="00D11966">
      <w:pPr>
        <w:pStyle w:val="a4"/>
        <w:jc w:val="both"/>
      </w:pPr>
      <w:r>
        <w:t xml:space="preserve">      2) лекарственные средства системного действия, не предназначенные для орального или парентерального применения (такие, как </w:t>
      </w:r>
      <w:proofErr w:type="spellStart"/>
      <w:r>
        <w:t>трансдермальные</w:t>
      </w:r>
      <w:proofErr w:type="spellEnd"/>
      <w:r>
        <w:t xml:space="preserve"> пластыри, суппозитории, </w:t>
      </w:r>
      <w:r>
        <w:lastRenderedPageBreak/>
        <w:t xml:space="preserve">никотиновые жевательные резинки, гели тестостерона и </w:t>
      </w:r>
      <w:proofErr w:type="spellStart"/>
      <w:r>
        <w:t>трансдермальные</w:t>
      </w:r>
      <w:proofErr w:type="spellEnd"/>
      <w:r>
        <w:t xml:space="preserve"> контрацептивы);</w:t>
      </w:r>
    </w:p>
    <w:p w:rsidR="000558E2" w:rsidRDefault="000558E2" w:rsidP="00D11966">
      <w:pPr>
        <w:pStyle w:val="a4"/>
        <w:jc w:val="both"/>
      </w:pPr>
      <w:r>
        <w:t>      3) лекарственные средства системного действия с модифицированным (пролонгированным, замедленным) высвобождением;</w:t>
      </w:r>
    </w:p>
    <w:p w:rsidR="000558E2" w:rsidRDefault="000558E2" w:rsidP="00D11966">
      <w:pPr>
        <w:pStyle w:val="a4"/>
        <w:jc w:val="both"/>
      </w:pPr>
      <w:r>
        <w:t>      4) лекарственные средства системного действия с фиксированной комбинацией, в которых как минимум для одного активного вещества требуется проведение исследования ин-</w:t>
      </w:r>
      <w:proofErr w:type="spellStart"/>
      <w:r>
        <w:t>виво</w:t>
      </w:r>
      <w:proofErr w:type="spellEnd"/>
      <w:r>
        <w:t>;</w:t>
      </w:r>
    </w:p>
    <w:p w:rsidR="000558E2" w:rsidRDefault="000558E2" w:rsidP="00D11966">
      <w:pPr>
        <w:pStyle w:val="a4"/>
        <w:jc w:val="both"/>
      </w:pPr>
      <w:r>
        <w:t xml:space="preserve">      5) лекарственные средства несистемного действия, в частности для орального, назального, офтальмологического, дерматологического, ректального или вагинального применения, без системной абсорбции, которые не являются водными растворами; в таком случае эквивалентность доказывают путем проведения, сравнительных клинических исследований терапевтической эквивалентности или фармакодинамических исследований, </w:t>
      </w:r>
      <w:proofErr w:type="spellStart"/>
      <w:r>
        <w:t>дерматофармакокинетических</w:t>
      </w:r>
      <w:proofErr w:type="spellEnd"/>
      <w:r>
        <w:t xml:space="preserve"> исследований и (или) исследований ин-</w:t>
      </w:r>
      <w:proofErr w:type="spellStart"/>
      <w:r>
        <w:t>витро</w:t>
      </w:r>
      <w:proofErr w:type="spellEnd"/>
      <w:r>
        <w:t>;</w:t>
      </w:r>
    </w:p>
    <w:p w:rsidR="000558E2" w:rsidRDefault="000558E2" w:rsidP="00D11966">
      <w:pPr>
        <w:pStyle w:val="a4"/>
        <w:jc w:val="both"/>
      </w:pPr>
      <w:r>
        <w:t xml:space="preserve">      6) для </w:t>
      </w:r>
      <w:proofErr w:type="spellStart"/>
      <w:r>
        <w:t>генерика</w:t>
      </w:r>
      <w:proofErr w:type="spellEnd"/>
      <w:r>
        <w:t xml:space="preserve">, активное </w:t>
      </w:r>
      <w:proofErr w:type="gramStart"/>
      <w:r>
        <w:t>вещество</w:t>
      </w:r>
      <w:proofErr w:type="gramEnd"/>
      <w:r>
        <w:t xml:space="preserve"> которого представлено другой солью, эфиром или производным активного вещества зарегистрированного препарата, предоставляются отчеты соответствующих доклинических и (или) клинических исследований/исследований биоэквивалентности, доказывающие отсутствие изменений в </w:t>
      </w:r>
      <w:proofErr w:type="spellStart"/>
      <w:r>
        <w:t>фармакокинетике</w:t>
      </w:r>
      <w:proofErr w:type="spellEnd"/>
      <w:r>
        <w:t xml:space="preserve">, </w:t>
      </w:r>
      <w:proofErr w:type="spellStart"/>
      <w:r>
        <w:t>фармакодинамике</w:t>
      </w:r>
      <w:proofErr w:type="spellEnd"/>
      <w:r>
        <w:t xml:space="preserve"> и (или) токсичности </w:t>
      </w:r>
      <w:proofErr w:type="spellStart"/>
      <w:r>
        <w:t>генерика</w:t>
      </w:r>
      <w:proofErr w:type="spellEnd"/>
      <w:r>
        <w:t>, в случае непредставления таких доказательств, данное вещество рассматривается как новое активное вещество.</w:t>
      </w:r>
    </w:p>
    <w:p w:rsidR="000558E2" w:rsidRDefault="000558E2" w:rsidP="00D11966">
      <w:pPr>
        <w:pStyle w:val="a4"/>
        <w:jc w:val="both"/>
      </w:pPr>
      <w:r>
        <w:t xml:space="preserve">      2.4. Для </w:t>
      </w:r>
      <w:proofErr w:type="spellStart"/>
      <w:r>
        <w:t>генериков</w:t>
      </w:r>
      <w:proofErr w:type="spellEnd"/>
      <w:r>
        <w:t xml:space="preserve"> в твердых лекарственных формах немедленного высвобождения для приема внутрь и концентрация активного вещества, которых измеряется в биологических жидкостях организма (плазма крови, моча) предоставляются данные исследований биоэквивалентности.</w:t>
      </w:r>
    </w:p>
    <w:p w:rsidR="000558E2" w:rsidRDefault="000558E2" w:rsidP="00D11966">
      <w:pPr>
        <w:pStyle w:val="a4"/>
        <w:jc w:val="both"/>
      </w:pPr>
      <w:r>
        <w:t xml:space="preserve">      Для </w:t>
      </w:r>
      <w:proofErr w:type="spellStart"/>
      <w:r>
        <w:t>генериков</w:t>
      </w:r>
      <w:proofErr w:type="spellEnd"/>
      <w:r>
        <w:t xml:space="preserve"> в твердых лекарственных формах немедленного высвобождения для приема внутрь, концентрацию активного вещества которого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w:t>
      </w:r>
    </w:p>
    <w:p w:rsidR="000558E2" w:rsidRDefault="000558E2" w:rsidP="00D11966">
      <w:pPr>
        <w:pStyle w:val="a4"/>
        <w:jc w:val="both"/>
      </w:pPr>
      <w:r>
        <w:t xml:space="preserve">      2.5. Регистрационные материалы на </w:t>
      </w:r>
      <w:proofErr w:type="spellStart"/>
      <w:r>
        <w:t>генерики</w:t>
      </w:r>
      <w:proofErr w:type="spellEnd"/>
      <w:r>
        <w:t xml:space="preserve">, регистрируемые по процедуре </w:t>
      </w:r>
      <w:proofErr w:type="spellStart"/>
      <w:r>
        <w:t>биовейвер</w:t>
      </w:r>
      <w:proofErr w:type="spellEnd"/>
      <w:r>
        <w:t>:</w:t>
      </w:r>
    </w:p>
    <w:p w:rsidR="000558E2" w:rsidRDefault="000558E2" w:rsidP="00D11966">
      <w:pPr>
        <w:pStyle w:val="a4"/>
        <w:jc w:val="both"/>
      </w:pPr>
      <w:r>
        <w:t>      2.5.1. В случае субстанций класса I и III БСК удовлетворяют следующим условиям:</w:t>
      </w:r>
    </w:p>
    <w:p w:rsidR="000558E2" w:rsidRDefault="000558E2" w:rsidP="00D11966">
      <w:pPr>
        <w:pStyle w:val="a4"/>
        <w:jc w:val="both"/>
      </w:pPr>
      <w:r>
        <w:t xml:space="preserve">      </w:t>
      </w:r>
      <w:proofErr w:type="gramStart"/>
      <w:r>
        <w:t>1) доказано, что субстанция лекарственного средства хорошо растворима и полностью абсорбируется (класса I и III БСК);</w:t>
      </w:r>
      <w:proofErr w:type="gramEnd"/>
    </w:p>
    <w:p w:rsidR="000558E2" w:rsidRDefault="000558E2" w:rsidP="00D11966">
      <w:pPr>
        <w:pStyle w:val="a4"/>
        <w:jc w:val="both"/>
      </w:pPr>
      <w:r>
        <w:t>      2) очень быстрая (&gt; 85 % в течение 15 мин) или одинаковая растворимость (85 % в течение 30 мин) ин-</w:t>
      </w:r>
      <w:proofErr w:type="spellStart"/>
      <w:r>
        <w:t>витро</w:t>
      </w:r>
      <w:proofErr w:type="spellEnd"/>
      <w:r>
        <w:t xml:space="preserve"> </w:t>
      </w:r>
      <w:proofErr w:type="gramStart"/>
      <w:r>
        <w:t>тестируемого</w:t>
      </w:r>
      <w:proofErr w:type="gramEnd"/>
      <w:r>
        <w:t xml:space="preserve"> и </w:t>
      </w:r>
      <w:proofErr w:type="spellStart"/>
      <w:r>
        <w:t>референтного</w:t>
      </w:r>
      <w:proofErr w:type="spellEnd"/>
      <w:r>
        <w:t xml:space="preserve"> лекарственных средств продемонстрирована в требуемых условиях;</w:t>
      </w:r>
    </w:p>
    <w:p w:rsidR="000558E2" w:rsidRDefault="000558E2" w:rsidP="00D11966">
      <w:pPr>
        <w:pStyle w:val="a4"/>
        <w:jc w:val="both"/>
      </w:pPr>
      <w:r>
        <w:t xml:space="preserve">      3) вспомогательные вещества, которые влияют на </w:t>
      </w:r>
      <w:proofErr w:type="spellStart"/>
      <w:r>
        <w:t>биодоступность</w:t>
      </w:r>
      <w:proofErr w:type="spellEnd"/>
      <w:r>
        <w:t xml:space="preserve">, одинаковы количественно и качественно с </w:t>
      </w:r>
      <w:proofErr w:type="spellStart"/>
      <w:r>
        <w:t>референтным</w:t>
      </w:r>
      <w:proofErr w:type="spellEnd"/>
      <w:r>
        <w:t xml:space="preserve"> препаратом.</w:t>
      </w:r>
    </w:p>
    <w:p w:rsidR="000558E2" w:rsidRDefault="000558E2" w:rsidP="00D11966">
      <w:pPr>
        <w:pStyle w:val="a4"/>
        <w:jc w:val="both"/>
      </w:pPr>
      <w:r>
        <w:lastRenderedPageBreak/>
        <w:t>      В разделе 5.3.1 модуля 5 предоставляется полная документация исследования растворения ин-</w:t>
      </w:r>
      <w:proofErr w:type="spellStart"/>
      <w:r>
        <w:t>витро</w:t>
      </w:r>
      <w:proofErr w:type="spellEnd"/>
      <w:r>
        <w:t>:</w:t>
      </w:r>
    </w:p>
    <w:p w:rsidR="000558E2" w:rsidRDefault="000558E2" w:rsidP="00D11966">
      <w:pPr>
        <w:pStyle w:val="a4"/>
        <w:jc w:val="both"/>
      </w:pPr>
      <w:r>
        <w:t xml:space="preserve">      1) обоснование процедуры </w:t>
      </w:r>
      <w:proofErr w:type="spellStart"/>
      <w:r>
        <w:t>биовейвер</w:t>
      </w:r>
      <w:proofErr w:type="spellEnd"/>
      <w:r>
        <w:t xml:space="preserve">, как альтернативы сравнительных фармакокинетических исследований с участием человека: оценка рисков, доказательства фармацевтической эквивалентности, описание действующего вещества исследуемого и </w:t>
      </w:r>
      <w:proofErr w:type="spellStart"/>
      <w:r>
        <w:t>референтном</w:t>
      </w:r>
      <w:proofErr w:type="spellEnd"/>
      <w:r>
        <w:t xml:space="preserve"> препарате, технологического процесса, вспомогательные вещества, которые </w:t>
      </w:r>
      <w:proofErr w:type="gramStart"/>
      <w:r>
        <w:t xml:space="preserve">могут влиять на </w:t>
      </w:r>
      <w:proofErr w:type="spellStart"/>
      <w:r>
        <w:t>биодоступность</w:t>
      </w:r>
      <w:proofErr w:type="spellEnd"/>
      <w:r>
        <w:t xml:space="preserve"> являются</w:t>
      </w:r>
      <w:proofErr w:type="gramEnd"/>
      <w:r>
        <w:t xml:space="preserve"> качественно и количественно одинаковыми в </w:t>
      </w:r>
      <w:proofErr w:type="spellStart"/>
      <w:r>
        <w:t>генерике</w:t>
      </w:r>
      <w:proofErr w:type="spellEnd"/>
      <w:r>
        <w:t xml:space="preserve"> и в </w:t>
      </w:r>
      <w:proofErr w:type="spellStart"/>
      <w:r>
        <w:t>референтном</w:t>
      </w:r>
      <w:proofErr w:type="spellEnd"/>
      <w:r>
        <w:t xml:space="preserve"> препарате;</w:t>
      </w:r>
    </w:p>
    <w:p w:rsidR="000558E2" w:rsidRDefault="000558E2" w:rsidP="00D11966">
      <w:pPr>
        <w:pStyle w:val="a4"/>
        <w:jc w:val="both"/>
      </w:pPr>
      <w:r>
        <w:t>      2) протокол исследования, данные абсорбции (</w:t>
      </w:r>
      <w:proofErr w:type="spellStart"/>
      <w:r>
        <w:t>проникаемости</w:t>
      </w:r>
      <w:proofErr w:type="spellEnd"/>
      <w:r>
        <w:t>) действующего вещества;</w:t>
      </w:r>
    </w:p>
    <w:p w:rsidR="000558E2" w:rsidRDefault="000558E2" w:rsidP="00D11966">
      <w:pPr>
        <w:pStyle w:val="a4"/>
        <w:jc w:val="both"/>
      </w:pPr>
      <w:r>
        <w:t xml:space="preserve">      3) информация о сериях тестируемого (серия, дата производства, срок годности, объем серии, количественное определение действующего вещества) и </w:t>
      </w:r>
      <w:proofErr w:type="spellStart"/>
      <w:r>
        <w:t>референтного</w:t>
      </w:r>
      <w:proofErr w:type="spellEnd"/>
      <w:r>
        <w:t xml:space="preserve"> (источник </w:t>
      </w:r>
      <w:proofErr w:type="spellStart"/>
      <w:r>
        <w:t>референтного</w:t>
      </w:r>
      <w:proofErr w:type="spellEnd"/>
      <w:r>
        <w:t xml:space="preserve"> препарата, серия, срок годности, количественное определение действующего вещества) препаратов;</w:t>
      </w:r>
    </w:p>
    <w:p w:rsidR="000558E2" w:rsidRDefault="000558E2" w:rsidP="00D11966">
      <w:pPr>
        <w:pStyle w:val="a4"/>
        <w:jc w:val="both"/>
      </w:pPr>
      <w:r>
        <w:t>      4) описание и обоснование выбора экспериментальных условий ин-</w:t>
      </w:r>
      <w:proofErr w:type="spellStart"/>
      <w:r>
        <w:t>витро</w:t>
      </w:r>
      <w:proofErr w:type="spellEnd"/>
      <w:r>
        <w:t xml:space="preserve"> исследования (условия подготовки сред для растворения, метод отбора проб, описание аналитической метода и </w:t>
      </w:r>
      <w:proofErr w:type="spellStart"/>
      <w:r>
        <w:t>пробоподготовки</w:t>
      </w:r>
      <w:proofErr w:type="spellEnd"/>
      <w:r>
        <w:t>);</w:t>
      </w:r>
    </w:p>
    <w:p w:rsidR="000558E2" w:rsidRDefault="000558E2" w:rsidP="00D11966">
      <w:pPr>
        <w:pStyle w:val="a4"/>
        <w:jc w:val="both"/>
      </w:pPr>
      <w:r>
        <w:t xml:space="preserve">      5) </w:t>
      </w:r>
      <w:proofErr w:type="spellStart"/>
      <w:r>
        <w:t>валидация</w:t>
      </w:r>
      <w:proofErr w:type="spellEnd"/>
      <w:r>
        <w:t xml:space="preserve"> методик определения в каждой среде с первичными данными;</w:t>
      </w:r>
    </w:p>
    <w:p w:rsidR="000558E2" w:rsidRDefault="000558E2" w:rsidP="00D11966">
      <w:pPr>
        <w:pStyle w:val="a4"/>
        <w:jc w:val="both"/>
      </w:pPr>
      <w:r>
        <w:t xml:space="preserve">      6) </w:t>
      </w:r>
      <w:proofErr w:type="spellStart"/>
      <w:r>
        <w:t>хроматограммы</w:t>
      </w:r>
      <w:proofErr w:type="spellEnd"/>
      <w:r>
        <w:t xml:space="preserve"> во всех временных точках забора проб для каждой среды;</w:t>
      </w:r>
    </w:p>
    <w:p w:rsidR="000558E2" w:rsidRDefault="000558E2" w:rsidP="00D11966">
      <w:pPr>
        <w:pStyle w:val="a4"/>
        <w:jc w:val="both"/>
      </w:pPr>
      <w:r>
        <w:t>      7) итоговая статистика: рассчитанные данные площадей пиков, концентрации, графики, расчет фактора подобия</w:t>
      </w:r>
    </w:p>
    <w:p w:rsidR="000558E2" w:rsidRDefault="000558E2" w:rsidP="00D11966">
      <w:pPr>
        <w:pStyle w:val="a4"/>
        <w:jc w:val="both"/>
      </w:pPr>
      <w:r>
        <w:t xml:space="preserve">      Процедура </w:t>
      </w:r>
      <w:proofErr w:type="spellStart"/>
      <w:r>
        <w:t>биовейвер</w:t>
      </w:r>
      <w:proofErr w:type="spellEnd"/>
      <w:r>
        <w:t xml:space="preserve"> применяется в случае идентичности действующего вещества в исследуемом и </w:t>
      </w:r>
      <w:proofErr w:type="spellStart"/>
      <w:r>
        <w:t>референтном</w:t>
      </w:r>
      <w:proofErr w:type="spellEnd"/>
      <w:r>
        <w:t xml:space="preserve"> препарате, также, когда препараты содержат различные соли действующего вещества, которых относятся к I и III классам БСК (высокая растворимость и полная абсорбция).</w:t>
      </w:r>
    </w:p>
    <w:p w:rsidR="000558E2" w:rsidRDefault="000558E2" w:rsidP="00D11966">
      <w:pPr>
        <w:pStyle w:val="a4"/>
        <w:jc w:val="both"/>
      </w:pPr>
      <w:r>
        <w:t>      Оценка фактора подобия производится с учетом следующих условий:</w:t>
      </w:r>
    </w:p>
    <w:p w:rsidR="000558E2" w:rsidRDefault="000558E2" w:rsidP="00D11966">
      <w:pPr>
        <w:pStyle w:val="a4"/>
        <w:jc w:val="both"/>
      </w:pPr>
      <w:r>
        <w:t>      1) минимум три временные точки (за исключением нулевой);</w:t>
      </w:r>
    </w:p>
    <w:p w:rsidR="000558E2" w:rsidRDefault="000558E2" w:rsidP="00D11966">
      <w:pPr>
        <w:pStyle w:val="a4"/>
        <w:jc w:val="both"/>
      </w:pPr>
      <w:r>
        <w:t>      2) временные точки одинаковы для обоих препаратов;</w:t>
      </w:r>
    </w:p>
    <w:p w:rsidR="000558E2" w:rsidRDefault="000558E2" w:rsidP="00D11966">
      <w:pPr>
        <w:pStyle w:val="a4"/>
        <w:jc w:val="both"/>
      </w:pPr>
      <w:r>
        <w:t>      3) двенадцать индивидуальных значений для каждой временной точки для каждого препарата;</w:t>
      </w:r>
    </w:p>
    <w:p w:rsidR="000558E2" w:rsidRDefault="000558E2" w:rsidP="00D11966">
      <w:pPr>
        <w:pStyle w:val="a4"/>
        <w:jc w:val="both"/>
      </w:pPr>
      <w:r>
        <w:t>      4) не более одного среднего значения &gt; 85% растворения для любого препарата;</w:t>
      </w:r>
    </w:p>
    <w:p w:rsidR="000558E2" w:rsidRDefault="000558E2" w:rsidP="00D11966">
      <w:pPr>
        <w:pStyle w:val="a4"/>
        <w:jc w:val="both"/>
      </w:pPr>
      <w:r>
        <w:t>      5) относительное стандартное отклонение или коэффициент вариации любого препарата должно быть меньше 20% для первой точки и меньше 10% начиная со второй до последней временной точки.</w:t>
      </w:r>
    </w:p>
    <w:p w:rsidR="000558E2" w:rsidRDefault="000558E2" w:rsidP="00D11966">
      <w:pPr>
        <w:pStyle w:val="a4"/>
        <w:jc w:val="both"/>
      </w:pPr>
      <w:r>
        <w:t>      2.5.2. В случае дополнительной дозировки, удовлетворяют следующим условиям:</w:t>
      </w:r>
    </w:p>
    <w:p w:rsidR="000558E2" w:rsidRDefault="000558E2" w:rsidP="00D11966">
      <w:pPr>
        <w:pStyle w:val="a4"/>
        <w:jc w:val="both"/>
      </w:pPr>
      <w:r>
        <w:lastRenderedPageBreak/>
        <w:t>      1) одинаковый производственный процесс для разных дозировок лекарственного средства;</w:t>
      </w:r>
    </w:p>
    <w:p w:rsidR="000558E2" w:rsidRDefault="000558E2" w:rsidP="00D11966">
      <w:pPr>
        <w:pStyle w:val="a4"/>
        <w:jc w:val="both"/>
      </w:pPr>
      <w:r>
        <w:t>      2) одинаковый качественный состав (</w:t>
      </w:r>
      <w:proofErr w:type="gramStart"/>
      <w:r>
        <w:t>активное</w:t>
      </w:r>
      <w:proofErr w:type="gramEnd"/>
      <w:r>
        <w:t xml:space="preserve"> и вспомогательные вещества) разных дозировок лекарственного средства;</w:t>
      </w:r>
    </w:p>
    <w:p w:rsidR="000558E2" w:rsidRDefault="000558E2" w:rsidP="00D11966">
      <w:pPr>
        <w:pStyle w:val="a4"/>
        <w:jc w:val="both"/>
      </w:pPr>
      <w:r>
        <w:t>      3) количественно пропорциональный состав, то есть соотношение между количеством каждого наполнителя к количеству активного вещества должно быть одинаково для всех дозировок (за исключением компонентов покрытия оболочек капсул, красителей и вкусовых добавок).</w:t>
      </w:r>
    </w:p>
    <w:p w:rsidR="000558E2" w:rsidRDefault="000558E2" w:rsidP="00D11966">
      <w:pPr>
        <w:pStyle w:val="a4"/>
        <w:jc w:val="both"/>
      </w:pPr>
      <w:r>
        <w:t xml:space="preserve">      При наличии разницы в пропорциональности количественного состава разных дозировок лекарственного средства, условие подпункта 3) настоящего пункта считается выполненным, если условия подпунктов 1) и 2) или 1) и 3) настоящего пункта выполняются относительно дозировки лекарственного средства, используемого в исследовании биоэквивалентности и дозировок, для которых рассматривается </w:t>
      </w:r>
      <w:proofErr w:type="spellStart"/>
      <w:r>
        <w:t>биовейвер</w:t>
      </w:r>
      <w:proofErr w:type="spellEnd"/>
      <w:r>
        <w:t>:</w:t>
      </w:r>
    </w:p>
    <w:p w:rsidR="000558E2" w:rsidRDefault="000558E2" w:rsidP="00D11966">
      <w:pPr>
        <w:pStyle w:val="a4"/>
        <w:jc w:val="both"/>
      </w:pPr>
      <w:r>
        <w:t>      1) количество активного вещества (веществ) составляет менее 5% от веса ядра таблетки, или веса содержимого капсулы;</w:t>
      </w:r>
    </w:p>
    <w:p w:rsidR="000558E2" w:rsidRDefault="000558E2" w:rsidP="00D11966">
      <w:pPr>
        <w:pStyle w:val="a4"/>
        <w:jc w:val="both"/>
      </w:pPr>
      <w:r>
        <w:t>      2) одинаковый количественный состав различных вспомогательных веществ, входящих в ядро таблетки, или содержимое капсулы для разных дозировок;</w:t>
      </w:r>
    </w:p>
    <w:p w:rsidR="000558E2" w:rsidRDefault="000558E2" w:rsidP="00D11966">
      <w:pPr>
        <w:pStyle w:val="a4"/>
        <w:jc w:val="both"/>
      </w:pPr>
      <w:r>
        <w:t>      3) количество наполнителя изменяется в соответствии с изменением количества активного вещества; количество других вспомогательных веществ в ядре таблетки или содержимого капсулы должно быть одинаковым для рассматриваемых разных дозировок.</w:t>
      </w:r>
    </w:p>
    <w:p w:rsidR="000558E2" w:rsidRDefault="000558E2" w:rsidP="00D11966">
      <w:pPr>
        <w:pStyle w:val="a4"/>
        <w:jc w:val="both"/>
      </w:pPr>
      <w:r>
        <w:t>      2.6. Адекватность отказа от дополнительных исследований биоэквивалентности подтверждается соответствующими данными растворения ин-</w:t>
      </w:r>
      <w:proofErr w:type="spellStart"/>
      <w:r>
        <w:t>витро</w:t>
      </w:r>
      <w:proofErr w:type="spellEnd"/>
      <w:r>
        <w:t>:</w:t>
      </w:r>
    </w:p>
    <w:p w:rsidR="000558E2" w:rsidRDefault="000558E2" w:rsidP="00D11966">
      <w:pPr>
        <w:pStyle w:val="a4"/>
        <w:jc w:val="both"/>
      </w:pPr>
      <w:r>
        <w:t xml:space="preserve">      </w:t>
      </w:r>
      <w:proofErr w:type="gramStart"/>
      <w:r>
        <w:t>1) сходство растворения ин-</w:t>
      </w:r>
      <w:proofErr w:type="spellStart"/>
      <w:r>
        <w:t>витро</w:t>
      </w:r>
      <w:proofErr w:type="spellEnd"/>
      <w:r>
        <w:t xml:space="preserve"> необходимо продемонстрировать для всех условий рН и с партиями лекарственного средства, использованных в исследовании, то есть между дополнительной дозой и дозой лекарственной средства для исследования биоэквивалентности;</w:t>
      </w:r>
      <w:proofErr w:type="gramEnd"/>
    </w:p>
    <w:p w:rsidR="000558E2" w:rsidRDefault="000558E2" w:rsidP="00D11966">
      <w:pPr>
        <w:pStyle w:val="a4"/>
        <w:jc w:val="both"/>
      </w:pPr>
      <w:r>
        <w:t>      2) при значениях рН, когда не удается достичь надлежащего растворения для всех дозировок лекарственного средства, то растворение ин-</w:t>
      </w:r>
      <w:proofErr w:type="spellStart"/>
      <w:r>
        <w:t>витро</w:t>
      </w:r>
      <w:proofErr w:type="spellEnd"/>
      <w:r>
        <w:t xml:space="preserve"> бывает различным для разных дозировок; при этом необходимо подтвердить, что такая разница возникает за счет лекарственной субстанции, а не за счет состава препарата, проведя сравнение с соответствующей дозировкой </w:t>
      </w:r>
      <w:proofErr w:type="spellStart"/>
      <w:r>
        <w:t>референтного</w:t>
      </w:r>
      <w:proofErr w:type="spellEnd"/>
      <w:r>
        <w:t xml:space="preserve"> лекарственного средства.</w:t>
      </w:r>
    </w:p>
    <w:p w:rsidR="000558E2" w:rsidRDefault="000558E2" w:rsidP="00D11966">
      <w:pPr>
        <w:pStyle w:val="a4"/>
        <w:jc w:val="both"/>
      </w:pPr>
      <w:r>
        <w:t>      2. Гибридный лекарственный препарат</w:t>
      </w:r>
    </w:p>
    <w:p w:rsidR="000558E2" w:rsidRDefault="000558E2" w:rsidP="00D11966">
      <w:pPr>
        <w:pStyle w:val="a4"/>
        <w:jc w:val="both"/>
      </w:pPr>
      <w:r>
        <w:t>      Для государственной регистрации гибридного лекарственного препарата предоставляют следующие данные:</w:t>
      </w:r>
    </w:p>
    <w:p w:rsidR="000558E2" w:rsidRDefault="000558E2" w:rsidP="00D11966">
      <w:pPr>
        <w:pStyle w:val="a4"/>
        <w:jc w:val="both"/>
      </w:pPr>
      <w:r>
        <w:t xml:space="preserve">      В Модуле 1 или Части I Перечня заявитель представляет краткую информацию, обобщающую обоснования и факты, что препарат, для регистрации которого подается заявление, является гибридным препаратом по отношению к соответствующему </w:t>
      </w:r>
      <w:proofErr w:type="spellStart"/>
      <w:r>
        <w:t>референтному</w:t>
      </w:r>
      <w:proofErr w:type="spellEnd"/>
      <w:r>
        <w:t xml:space="preserve"> препарату. Обобщение содержит информацию о препарате, активной фармацевтической субстанции, лекарственной форме, дозировках, показаниях к </w:t>
      </w:r>
      <w:r>
        <w:lastRenderedPageBreak/>
        <w:t xml:space="preserve">применению, способе применения по сравнению с </w:t>
      </w:r>
      <w:proofErr w:type="spellStart"/>
      <w:r>
        <w:t>референтным</w:t>
      </w:r>
      <w:proofErr w:type="spellEnd"/>
      <w:r>
        <w:t xml:space="preserve"> препаратом, а также, при необходимости, сведения о </w:t>
      </w:r>
      <w:proofErr w:type="spellStart"/>
      <w:r>
        <w:t>биодоступности</w:t>
      </w:r>
      <w:proofErr w:type="spellEnd"/>
      <w:r>
        <w:t xml:space="preserve"> и биоэквивалентности данного препарата.</w:t>
      </w:r>
    </w:p>
    <w:p w:rsidR="000558E2" w:rsidRDefault="000558E2" w:rsidP="00D11966">
      <w:pPr>
        <w:pStyle w:val="a4"/>
        <w:jc w:val="both"/>
      </w:pPr>
      <w:r>
        <w:t>      В определенных случаях требуется план управления рисками.</w:t>
      </w:r>
    </w:p>
    <w:p w:rsidR="000558E2" w:rsidRDefault="000558E2" w:rsidP="00D11966">
      <w:pPr>
        <w:pStyle w:val="a4"/>
        <w:jc w:val="both"/>
      </w:pPr>
      <w:r>
        <w:t>      В случае отсутствия определенных элементов следует представить обоснование их отсутствия в соответствующем разделе.</w:t>
      </w:r>
    </w:p>
    <w:p w:rsidR="000558E2" w:rsidRDefault="000558E2" w:rsidP="00D11966">
      <w:pPr>
        <w:pStyle w:val="a4"/>
        <w:jc w:val="both"/>
      </w:pPr>
      <w:r>
        <w:t>      В обзоре доклинических и клинических данных уделяется особое внимание следующим элементам:</w:t>
      </w:r>
    </w:p>
    <w:p w:rsidR="000558E2" w:rsidRDefault="000558E2" w:rsidP="00D11966">
      <w:pPr>
        <w:pStyle w:val="a4"/>
        <w:jc w:val="both"/>
      </w:pPr>
      <w: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p w:rsidR="000558E2" w:rsidRDefault="000558E2" w:rsidP="00D11966">
      <w:pPr>
        <w:pStyle w:val="a4"/>
        <w:jc w:val="both"/>
      </w:pPr>
      <w: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p w:rsidR="000558E2" w:rsidRDefault="000558E2" w:rsidP="00D11966">
      <w:pPr>
        <w:pStyle w:val="a4"/>
        <w:jc w:val="both"/>
      </w:pPr>
      <w:r>
        <w:t>      каждый пункт в общей характеристике лекарственного препарата, ранее не известный или вытекающий из характеристик препарата и/или его терапевтической группы, следует проанализировать в доклинических и клинических обзорах/резюме и подкрепить доказательствами из опубликованной литературы и/или из результатов дополнительных исследований;</w:t>
      </w:r>
    </w:p>
    <w:p w:rsidR="000558E2" w:rsidRDefault="000558E2" w:rsidP="00D11966">
      <w:pPr>
        <w:pStyle w:val="a4"/>
        <w:jc w:val="both"/>
      </w:pPr>
      <w:r>
        <w:t xml:space="preserve">      следует представить дополнительную информацию, доказывающую, что профили безопасности и/или эффективности заявленного препарата не отличаются от таковых у </w:t>
      </w:r>
      <w:proofErr w:type="spellStart"/>
      <w:r>
        <w:t>референтного</w:t>
      </w:r>
      <w:proofErr w:type="spellEnd"/>
      <w:r>
        <w:t xml:space="preserve"> препарата (резюме собственных доклинических и (или) клинических исследований).</w:t>
      </w:r>
    </w:p>
    <w:p w:rsidR="000558E2" w:rsidRDefault="000558E2" w:rsidP="00D11966">
      <w:pPr>
        <w:pStyle w:val="a4"/>
        <w:jc w:val="both"/>
      </w:pPr>
      <w:r>
        <w:t>      Результаты доклинических и (или) клинических исследований гибридного лекарственного препарата следует включать в соответствующие разделы Модулей 4 и 5 или Части III, IV Перечня.</w:t>
      </w:r>
    </w:p>
    <w:p w:rsidR="000558E2" w:rsidRDefault="000558E2" w:rsidP="00D11966">
      <w:pPr>
        <w:pStyle w:val="a4"/>
        <w:jc w:val="both"/>
      </w:pPr>
      <w:r>
        <w:t>      Проведение дополнительных исследований, необходимых для воспроизведенных лекарственных препаратов и гибридных препаратов:</w:t>
      </w:r>
    </w:p>
    <w:p w:rsidR="000558E2" w:rsidRDefault="000558E2" w:rsidP="00D11966">
      <w:pPr>
        <w:pStyle w:val="a4"/>
        <w:jc w:val="both"/>
      </w:pPr>
      <w:r>
        <w:t xml:space="preserve">      1) различные соли/сложные эфиры/комплексы/их производные (с одной и той же активной частью молекулы) </w:t>
      </w:r>
      <w:proofErr w:type="gramStart"/>
      <w:r>
        <w:t>предоставляют доказательства</w:t>
      </w:r>
      <w:proofErr w:type="gramEnd"/>
      <w:r>
        <w:t xml:space="preserve"> того, что нет никаких изменений в </w:t>
      </w:r>
      <w:proofErr w:type="spellStart"/>
      <w:r>
        <w:t>фармакокинетике</w:t>
      </w:r>
      <w:proofErr w:type="spellEnd"/>
      <w:r>
        <w:t xml:space="preserve"> активной части молекулы, </w:t>
      </w:r>
      <w:proofErr w:type="spellStart"/>
      <w:r>
        <w:t>фармакодинамике</w:t>
      </w:r>
      <w:proofErr w:type="spellEnd"/>
      <w:r>
        <w:t xml:space="preserve"> и/или токсичности, которые существенно влияют на профиль безопасности/эффективности (иначе следует рассматривать как новое активное вещество);</w:t>
      </w:r>
    </w:p>
    <w:p w:rsidR="000558E2" w:rsidRDefault="000558E2" w:rsidP="00D11966">
      <w:pPr>
        <w:pStyle w:val="a4"/>
        <w:jc w:val="both"/>
      </w:pPr>
      <w:r>
        <w:t xml:space="preserve">      2) другой способ применения/другая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(безопасность/эффективность), исследования </w:t>
      </w:r>
      <w:proofErr w:type="spellStart"/>
      <w:r>
        <w:t>фармакокинетики</w:t>
      </w:r>
      <w:proofErr w:type="spellEnd"/>
      <w:r>
        <w:t>, соответствующие доклинические данные (например, местная переносимость), если это применимо;</w:t>
      </w:r>
    </w:p>
    <w:p w:rsidR="000558E2" w:rsidRDefault="000558E2" w:rsidP="00D11966">
      <w:pPr>
        <w:pStyle w:val="a4"/>
        <w:jc w:val="both"/>
      </w:pPr>
      <w:r>
        <w:t xml:space="preserve">      3) другая дозировка при том же пути введения/лекарственной форме и показаниям к применению предоставляют исследования сравнительной </w:t>
      </w:r>
      <w:proofErr w:type="spellStart"/>
      <w:r>
        <w:t>биодоступности</w:t>
      </w:r>
      <w:proofErr w:type="spellEnd"/>
      <w:r>
        <w:t>;</w:t>
      </w:r>
    </w:p>
    <w:p w:rsidR="000558E2" w:rsidRDefault="000558E2" w:rsidP="00D11966">
      <w:pPr>
        <w:pStyle w:val="a4"/>
        <w:jc w:val="both"/>
      </w:pPr>
      <w:r>
        <w:lastRenderedPageBreak/>
        <w:t xml:space="preserve">      4) </w:t>
      </w:r>
      <w:proofErr w:type="spellStart"/>
      <w:r>
        <w:t>сверхбиодоступные</w:t>
      </w:r>
      <w:proofErr w:type="spellEnd"/>
      <w:r>
        <w:t xml:space="preserve"> препараты при сохранении интервала дозирования, но со снижением </w:t>
      </w:r>
      <w:proofErr w:type="gramStart"/>
      <w:r>
        <w:t>дозы, предназначенные для достижения сходной концентрации в плазме/крови предоставляют</w:t>
      </w:r>
      <w:proofErr w:type="gramEnd"/>
      <w:r>
        <w:t xml:space="preserve"> исследования сравнительной </w:t>
      </w:r>
      <w:proofErr w:type="spellStart"/>
      <w:r>
        <w:t>биодоступности</w:t>
      </w:r>
      <w:proofErr w:type="spellEnd"/>
      <w:r>
        <w:t>.</w:t>
      </w:r>
    </w:p>
    <w:p w:rsidR="000558E2" w:rsidRDefault="000558E2" w:rsidP="00D11966">
      <w:pPr>
        <w:pStyle w:val="a4"/>
        <w:jc w:val="both"/>
      </w:pPr>
      <w:r>
        <w:t>      3. Биологические препараты</w:t>
      </w:r>
    </w:p>
    <w:p w:rsidR="000558E2" w:rsidRDefault="000558E2" w:rsidP="00D11966">
      <w:pPr>
        <w:pStyle w:val="a4"/>
        <w:jc w:val="both"/>
      </w:pPr>
      <w:r>
        <w:t>      3.1</w:t>
      </w:r>
      <w:proofErr w:type="gramStart"/>
      <w:r>
        <w:t xml:space="preserve"> Д</w:t>
      </w:r>
      <w:proofErr w:type="gramEnd"/>
      <w:r>
        <w:t>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p w:rsidR="000558E2" w:rsidRDefault="000558E2" w:rsidP="00D11966">
      <w:pPr>
        <w:pStyle w:val="a4"/>
        <w:jc w:val="both"/>
      </w:pPr>
      <w:r>
        <w:t xml:space="preserve">      </w:t>
      </w:r>
      <w:proofErr w:type="gramStart"/>
      <w:r>
        <w:t xml:space="preserve">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w:t>
      </w:r>
      <w:proofErr w:type="spellStart"/>
      <w:r>
        <w:t>субфракций</w:t>
      </w:r>
      <w:proofErr w:type="spellEnd"/>
      <w:r>
        <w:t xml:space="preserve">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roofErr w:type="gramEnd"/>
    </w:p>
    <w:p w:rsidR="000558E2" w:rsidRDefault="000558E2" w:rsidP="00D11966">
      <w:pPr>
        <w:pStyle w:val="a4"/>
        <w:jc w:val="both"/>
      </w:pPr>
      <w:r>
        <w:t xml:space="preserve">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w:t>
      </w:r>
      <w:proofErr w:type="gramStart"/>
      <w:r>
        <w:t>мастер-файле</w:t>
      </w:r>
      <w:proofErr w:type="gramEnd"/>
      <w:r>
        <w:t xml:space="preserve"> на плазму крови;</w:t>
      </w:r>
    </w:p>
    <w:p w:rsidR="000558E2" w:rsidRDefault="000558E2" w:rsidP="00D11966">
      <w:pPr>
        <w:pStyle w:val="a4"/>
        <w:jc w:val="both"/>
      </w:pPr>
      <w:r>
        <w:t xml:space="preserve">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w:t>
      </w:r>
      <w:proofErr w:type="gramStart"/>
      <w:r>
        <w:t>на</w:t>
      </w:r>
      <w:proofErr w:type="gramEnd"/>
      <w:r>
        <w:t xml:space="preserve"> </w:t>
      </w:r>
      <w:proofErr w:type="gramStart"/>
      <w:r>
        <w:t>мастер-файл</w:t>
      </w:r>
      <w:proofErr w:type="gramEnd"/>
      <w:r>
        <w:t xml:space="preserve"> владельца.</w:t>
      </w:r>
    </w:p>
    <w:p w:rsidR="000558E2" w:rsidRDefault="000558E2" w:rsidP="00D11966">
      <w:pPr>
        <w:pStyle w:val="a4"/>
        <w:jc w:val="both"/>
      </w:pPr>
      <w:r>
        <w:t>      3.1.1 Мастер-файл владельца содержит следующую информацию о плазме, использованной как исходный материал (сырье):</w:t>
      </w:r>
    </w:p>
    <w:p w:rsidR="000558E2" w:rsidRDefault="000558E2" w:rsidP="00D11966">
      <w:pPr>
        <w:pStyle w:val="a4"/>
        <w:jc w:val="both"/>
      </w:pPr>
      <w:r>
        <w:t>      происхождение плазмы:</w:t>
      </w:r>
    </w:p>
    <w:p w:rsidR="000558E2" w:rsidRDefault="000558E2" w:rsidP="00D11966">
      <w:pPr>
        <w:pStyle w:val="a4"/>
        <w:jc w:val="both"/>
      </w:pPr>
      <w: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p w:rsidR="000558E2" w:rsidRDefault="000558E2" w:rsidP="00D11966">
      <w:pPr>
        <w:pStyle w:val="a4"/>
        <w:jc w:val="both"/>
      </w:pPr>
      <w:r>
        <w:t xml:space="preserve">      информация о центрах или учреждениях, в которых проводится контроль </w:t>
      </w:r>
      <w:proofErr w:type="spellStart"/>
      <w:r>
        <w:t>донаций</w:t>
      </w:r>
      <w:proofErr w:type="spellEnd"/>
      <w:r>
        <w:t xml:space="preserve"> и пулов плазмы, включая инспекционный и регуляторный статус этих центров или учреждений;</w:t>
      </w:r>
    </w:p>
    <w:p w:rsidR="000558E2" w:rsidRDefault="000558E2" w:rsidP="00D11966">
      <w:pPr>
        <w:pStyle w:val="a4"/>
        <w:jc w:val="both"/>
      </w:pPr>
      <w:r>
        <w:t>      критерии отбора (исключения) доноров крови (плазмы);</w:t>
      </w:r>
    </w:p>
    <w:p w:rsidR="000558E2" w:rsidRDefault="000558E2" w:rsidP="00D11966">
      <w:pPr>
        <w:pStyle w:val="a4"/>
        <w:jc w:val="both"/>
      </w:pPr>
      <w:r>
        <w:t xml:space="preserve">      описание действующей системы, позволяющей отследить путь каждой </w:t>
      </w:r>
      <w:proofErr w:type="spellStart"/>
      <w:r>
        <w:t>донации</w:t>
      </w:r>
      <w:proofErr w:type="spellEnd"/>
      <w:r>
        <w:t xml:space="preserve"> от учреждения, где собирают кровь (плазму), до готового лекарственного препарата и наоборот;</w:t>
      </w:r>
    </w:p>
    <w:p w:rsidR="000558E2" w:rsidRDefault="000558E2" w:rsidP="00D11966">
      <w:pPr>
        <w:pStyle w:val="a4"/>
        <w:jc w:val="both"/>
      </w:pPr>
      <w:r>
        <w:t>      качество плазмы и ее безопасность:</w:t>
      </w:r>
    </w:p>
    <w:p w:rsidR="000558E2" w:rsidRDefault="000558E2" w:rsidP="00D11966">
      <w:pPr>
        <w:pStyle w:val="a4"/>
        <w:jc w:val="both"/>
      </w:pPr>
      <w:r>
        <w:t>      соответствие качества статьям (монографиям) государственных фармакопей;</w:t>
      </w:r>
    </w:p>
    <w:p w:rsidR="000558E2" w:rsidRDefault="000558E2" w:rsidP="00D11966">
      <w:pPr>
        <w:pStyle w:val="a4"/>
        <w:jc w:val="both"/>
      </w:pPr>
      <w:r>
        <w:t xml:space="preserve">      контроль собранной крови (плазмы) и ее пулов на наличие возбудителей инфекций, включая информацию о методах контроля и в случае пулов плазмы - данные </w:t>
      </w:r>
      <w:proofErr w:type="spellStart"/>
      <w:r>
        <w:t>валидации</w:t>
      </w:r>
      <w:proofErr w:type="spellEnd"/>
      <w:r>
        <w:t xml:space="preserve"> использованных методик;</w:t>
      </w:r>
    </w:p>
    <w:p w:rsidR="000558E2" w:rsidRDefault="000558E2" w:rsidP="00D11966">
      <w:pPr>
        <w:pStyle w:val="a4"/>
        <w:jc w:val="both"/>
      </w:pPr>
      <w:r>
        <w:lastRenderedPageBreak/>
        <w:t>      технические характеристики контейнеров для сбора крови и плазмы, включая информацию об использованных растворах антикоагулянтов;</w:t>
      </w:r>
    </w:p>
    <w:p w:rsidR="000558E2" w:rsidRDefault="000558E2" w:rsidP="00D11966">
      <w:pPr>
        <w:pStyle w:val="a4"/>
        <w:jc w:val="both"/>
      </w:pPr>
      <w:r>
        <w:t>      условия хранения и транспортировки плазмы;</w:t>
      </w:r>
    </w:p>
    <w:p w:rsidR="000558E2" w:rsidRDefault="000558E2" w:rsidP="00D11966">
      <w:pPr>
        <w:pStyle w:val="a4"/>
        <w:jc w:val="both"/>
      </w:pPr>
      <w:r>
        <w:t>      процедура хранения любого материала, используемого для производства и (или) период карантина;</w:t>
      </w:r>
    </w:p>
    <w:p w:rsidR="000558E2" w:rsidRDefault="000558E2" w:rsidP="00D11966">
      <w:pPr>
        <w:pStyle w:val="a4"/>
        <w:jc w:val="both"/>
      </w:pPr>
      <w:r>
        <w:t>      характеристика пула плазмы;</w:t>
      </w:r>
    </w:p>
    <w:p w:rsidR="000558E2" w:rsidRDefault="000558E2" w:rsidP="00D11966">
      <w:pPr>
        <w:pStyle w:val="a4"/>
        <w:jc w:val="both"/>
      </w:pPr>
      <w: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p w:rsidR="000558E2" w:rsidRDefault="000558E2" w:rsidP="00D11966">
      <w:pPr>
        <w:pStyle w:val="a4"/>
        <w:jc w:val="both"/>
      </w:pPr>
      <w: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p w:rsidR="000558E2" w:rsidRDefault="000558E2" w:rsidP="00D11966">
      <w:pPr>
        <w:pStyle w:val="a4"/>
        <w:jc w:val="both"/>
      </w:pPr>
      <w:r>
        <w:t>      3.1.2 Мастер-файл на плазму подлежит ежегодному обновлению и повторной экспертизе.</w:t>
      </w:r>
    </w:p>
    <w:p w:rsidR="000558E2" w:rsidRDefault="000558E2" w:rsidP="00D11966">
      <w:pPr>
        <w:pStyle w:val="a4"/>
        <w:jc w:val="both"/>
      </w:pPr>
      <w:r>
        <w:t xml:space="preserve">      При внесении изменений </w:t>
      </w:r>
      <w:proofErr w:type="gramStart"/>
      <w:r>
        <w:t>в</w:t>
      </w:r>
      <w:proofErr w:type="gramEnd"/>
      <w:r>
        <w:t xml:space="preserve"> </w:t>
      </w:r>
      <w:proofErr w:type="gramStart"/>
      <w:r>
        <w:t>мастер-файл</w:t>
      </w:r>
      <w:proofErr w:type="gramEnd"/>
      <w:r>
        <w:t xml:space="preserve"> на плазму он подлежит экспертизе в соответствии с процедурой внесения изменений.</w:t>
      </w:r>
    </w:p>
    <w:p w:rsidR="000558E2" w:rsidRDefault="000558E2" w:rsidP="00D11966">
      <w:pPr>
        <w:pStyle w:val="a4"/>
        <w:jc w:val="both"/>
      </w:pPr>
      <w:r>
        <w:t>      3.2</w:t>
      </w:r>
      <w:proofErr w:type="gramStart"/>
      <w:r>
        <w:t xml:space="preserve"> В</w:t>
      </w:r>
      <w:proofErr w:type="gramEnd"/>
      <w:r>
        <w:t xml:space="preserve">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p w:rsidR="000558E2" w:rsidRDefault="000558E2" w:rsidP="00D11966">
      <w:pPr>
        <w:pStyle w:val="a4"/>
        <w:jc w:val="both"/>
      </w:pPr>
      <w:r>
        <w:t>      3.2.1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p w:rsidR="000558E2" w:rsidRDefault="000558E2" w:rsidP="00D11966">
      <w:pPr>
        <w:pStyle w:val="a4"/>
        <w:jc w:val="both"/>
      </w:pPr>
      <w:r>
        <w:t>      Активное вещество:</w:t>
      </w:r>
    </w:p>
    <w:p w:rsidR="000558E2" w:rsidRDefault="000558E2" w:rsidP="00D11966">
      <w:pPr>
        <w:pStyle w:val="a4"/>
        <w:jc w:val="both"/>
      </w:pPr>
      <w:r>
        <w:t>      общая информация, включая сведения о соответствии статье (монографии) государственных фармакопей;</w:t>
      </w:r>
    </w:p>
    <w:p w:rsidR="000558E2" w:rsidRDefault="000558E2" w:rsidP="00D11966">
      <w:pPr>
        <w:pStyle w:val="a4"/>
        <w:jc w:val="both"/>
      </w:pPr>
      <w: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p w:rsidR="000558E2" w:rsidRDefault="000558E2" w:rsidP="00D11966">
      <w:pPr>
        <w:pStyle w:val="a4"/>
        <w:jc w:val="both"/>
      </w:pPr>
      <w:r>
        <w:t>      характеристика активного вещества;</w:t>
      </w:r>
    </w:p>
    <w:p w:rsidR="000558E2" w:rsidRDefault="000558E2" w:rsidP="00D11966">
      <w:pPr>
        <w:pStyle w:val="a4"/>
        <w:jc w:val="both"/>
      </w:pPr>
      <w:r>
        <w:t>      контроль качества активного вещества;</w:t>
      </w:r>
    </w:p>
    <w:p w:rsidR="000558E2" w:rsidRDefault="000558E2" w:rsidP="00D11966">
      <w:pPr>
        <w:pStyle w:val="a4"/>
        <w:jc w:val="both"/>
      </w:pPr>
      <w:r>
        <w:t>      стандартные образцы и материалы;</w:t>
      </w:r>
    </w:p>
    <w:p w:rsidR="000558E2" w:rsidRDefault="000558E2" w:rsidP="00D11966">
      <w:pPr>
        <w:pStyle w:val="a4"/>
        <w:jc w:val="both"/>
      </w:pPr>
      <w:r>
        <w:lastRenderedPageBreak/>
        <w:t>      первичная упаковка и укупорочная система активного вещества;</w:t>
      </w:r>
    </w:p>
    <w:p w:rsidR="000558E2" w:rsidRDefault="000558E2" w:rsidP="00D11966">
      <w:pPr>
        <w:pStyle w:val="a4"/>
        <w:jc w:val="both"/>
      </w:pPr>
      <w:r>
        <w:t>      стабильность активного вещества.</w:t>
      </w:r>
    </w:p>
    <w:p w:rsidR="000558E2" w:rsidRDefault="000558E2" w:rsidP="00D11966">
      <w:pPr>
        <w:pStyle w:val="a4"/>
        <w:jc w:val="both"/>
      </w:pPr>
      <w:r>
        <w:t>      3.2.2</w:t>
      </w:r>
      <w:proofErr w:type="gramStart"/>
      <w:r>
        <w:t xml:space="preserve"> Д</w:t>
      </w:r>
      <w:proofErr w:type="gramEnd"/>
      <w:r>
        <w:t>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p w:rsidR="000558E2" w:rsidRDefault="000558E2" w:rsidP="00D11966">
      <w:pPr>
        <w:pStyle w:val="a4"/>
        <w:jc w:val="both"/>
      </w:pPr>
      <w: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p w:rsidR="000558E2" w:rsidRDefault="000558E2" w:rsidP="00D11966">
      <w:pPr>
        <w:pStyle w:val="a4"/>
        <w:jc w:val="both"/>
      </w:pPr>
      <w:r>
        <w:t xml:space="preserve">      При внесении изменений </w:t>
      </w:r>
      <w:proofErr w:type="gramStart"/>
      <w:r>
        <w:t>в</w:t>
      </w:r>
      <w:proofErr w:type="gramEnd"/>
      <w:r>
        <w:t xml:space="preserve"> </w:t>
      </w:r>
      <w:proofErr w:type="gramStart"/>
      <w:r>
        <w:t>мастер-файл</w:t>
      </w:r>
      <w:proofErr w:type="gramEnd"/>
      <w:r>
        <w:t xml:space="preserve"> на вакцинный антиген, мастер-файл подлежит экспертизе в соответствии с процедурой внесения изменений.</w:t>
      </w:r>
    </w:p>
    <w:p w:rsidR="000558E2" w:rsidRDefault="000558E2" w:rsidP="00D11966">
      <w:pPr>
        <w:pStyle w:val="a4"/>
        <w:jc w:val="both"/>
      </w:pPr>
      <w:r>
        <w:t xml:space="preserve">      4. </w:t>
      </w:r>
      <w:proofErr w:type="spellStart"/>
      <w:r>
        <w:t>Биоаналогичный</w:t>
      </w:r>
      <w:proofErr w:type="spellEnd"/>
      <w:r>
        <w:t xml:space="preserve"> лекарственный препарат (</w:t>
      </w:r>
      <w:proofErr w:type="spellStart"/>
      <w:r>
        <w:t>биоаналог</w:t>
      </w:r>
      <w:proofErr w:type="spellEnd"/>
      <w:r>
        <w:t xml:space="preserve">, </w:t>
      </w:r>
      <w:proofErr w:type="spellStart"/>
      <w:r>
        <w:t>биоподобный</w:t>
      </w:r>
      <w:proofErr w:type="spellEnd"/>
      <w:r>
        <w:t xml:space="preserve"> лекарственный препарат, </w:t>
      </w:r>
      <w:proofErr w:type="spellStart"/>
      <w:r>
        <w:t>биосимиляр</w:t>
      </w:r>
      <w:proofErr w:type="spellEnd"/>
      <w:r>
        <w:t>)</w:t>
      </w:r>
    </w:p>
    <w:p w:rsidR="000558E2" w:rsidRDefault="000558E2" w:rsidP="00D11966">
      <w:pPr>
        <w:pStyle w:val="a4"/>
        <w:jc w:val="both"/>
      </w:pPr>
      <w:r>
        <w:t xml:space="preserve">      4.1. Для экспертизы </w:t>
      </w:r>
      <w:proofErr w:type="spellStart"/>
      <w:r>
        <w:t>биоаналогичного</w:t>
      </w:r>
      <w:proofErr w:type="spellEnd"/>
      <w:r>
        <w:t xml:space="preserve"> </w:t>
      </w:r>
      <w:proofErr w:type="spellStart"/>
      <w:r>
        <w:t>леарственного</w:t>
      </w:r>
      <w:proofErr w:type="spellEnd"/>
      <w:r>
        <w:t xml:space="preserve"> препарата предоставляются данные сравнительных исследований его с оригинальным (</w:t>
      </w:r>
      <w:proofErr w:type="spellStart"/>
      <w:r>
        <w:t>референтным</w:t>
      </w:r>
      <w:proofErr w:type="spellEnd"/>
      <w:r>
        <w:t>) биологическим лекарственным средством.</w:t>
      </w:r>
    </w:p>
    <w:p w:rsidR="000558E2" w:rsidRDefault="000558E2" w:rsidP="00D11966">
      <w:pPr>
        <w:pStyle w:val="a4"/>
        <w:jc w:val="both"/>
      </w:pPr>
      <w:r>
        <w:t xml:space="preserve">      В Модуле 1 формата </w:t>
      </w:r>
      <w:proofErr w:type="gramStart"/>
      <w:r>
        <w:t>ОТД</w:t>
      </w:r>
      <w:proofErr w:type="gramEnd"/>
      <w:r>
        <w:t xml:space="preserve">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w:t>
      </w:r>
      <w:proofErr w:type="spellStart"/>
      <w:r>
        <w:t>биоаналогичным</w:t>
      </w:r>
      <w:proofErr w:type="spellEnd"/>
      <w:r>
        <w:t xml:space="preserve"> (</w:t>
      </w:r>
      <w:proofErr w:type="spellStart"/>
      <w:r>
        <w:t>биоподобным</w:t>
      </w:r>
      <w:proofErr w:type="spellEnd"/>
      <w:r>
        <w:t>) лекарственным препаратом оригинальному (</w:t>
      </w:r>
      <w:proofErr w:type="spellStart"/>
      <w:r>
        <w:t>референтному</w:t>
      </w:r>
      <w:proofErr w:type="spellEnd"/>
      <w:r>
        <w:t>)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w:t>
      </w:r>
      <w:proofErr w:type="spellStart"/>
      <w:r>
        <w:t>референтном</w:t>
      </w:r>
      <w:proofErr w:type="spellEnd"/>
      <w:r>
        <w:t>) лекарственном препарате.</w:t>
      </w:r>
    </w:p>
    <w:p w:rsidR="000558E2" w:rsidRDefault="000558E2" w:rsidP="00D11966">
      <w:pPr>
        <w:pStyle w:val="a4"/>
        <w:jc w:val="both"/>
      </w:pPr>
      <w:r>
        <w:t xml:space="preserve">      В Модуле 1 формата </w:t>
      </w:r>
      <w:proofErr w:type="gramStart"/>
      <w:r>
        <w:t>ОТД</w:t>
      </w:r>
      <w:proofErr w:type="gramEnd"/>
      <w:r>
        <w:t xml:space="preserve"> регистрационного досье или Части I Перечня вместе с краткой информацией о системе </w:t>
      </w:r>
      <w:proofErr w:type="spellStart"/>
      <w:r>
        <w:t>фармаконадзора</w:t>
      </w:r>
      <w:proofErr w:type="spellEnd"/>
      <w:r>
        <w:t xml:space="preserve"> держателя регистрационного удостоверения представляется план управления рисками на заявляемый на экспертизу </w:t>
      </w:r>
      <w:proofErr w:type="spellStart"/>
      <w:r>
        <w:t>биоаналогичный</w:t>
      </w:r>
      <w:proofErr w:type="spellEnd"/>
      <w:r>
        <w:t xml:space="preserve"> (</w:t>
      </w:r>
      <w:proofErr w:type="spellStart"/>
      <w:r>
        <w:t>биоподобный</w:t>
      </w:r>
      <w:proofErr w:type="spellEnd"/>
      <w:r>
        <w:t>) лекарственный препарат.</w:t>
      </w:r>
    </w:p>
    <w:p w:rsidR="000558E2" w:rsidRDefault="000558E2" w:rsidP="00D11966">
      <w:pPr>
        <w:pStyle w:val="a4"/>
        <w:jc w:val="both"/>
      </w:pPr>
      <w:r>
        <w:t xml:space="preserve">      4.2. Качество, безопасность, эффективность и иммуногенность </w:t>
      </w:r>
      <w:proofErr w:type="spellStart"/>
      <w:r>
        <w:t>биоаналогичного</w:t>
      </w:r>
      <w:proofErr w:type="spellEnd"/>
      <w:r>
        <w:t xml:space="preserve"> лекарственного препарата на производственной, доклинической и клинической фазе его разработки сравниваются с одним и тем же эталонным </w:t>
      </w:r>
      <w:proofErr w:type="spellStart"/>
      <w:r>
        <w:t>референтным</w:t>
      </w:r>
      <w:proofErr w:type="spellEnd"/>
      <w:r>
        <w:t xml:space="preserve"> биологическим лекарственным средством в соответствии с правилами исследования биологических лекарственных сре</w:t>
      </w:r>
      <w:proofErr w:type="gramStart"/>
      <w:r>
        <w:t>дств в р</w:t>
      </w:r>
      <w:proofErr w:type="gramEnd"/>
      <w:r>
        <w:t>амках Евразийского экономического союза.</w:t>
      </w:r>
    </w:p>
    <w:p w:rsidR="000558E2" w:rsidRDefault="000558E2" w:rsidP="00D11966">
      <w:pPr>
        <w:pStyle w:val="a4"/>
        <w:jc w:val="both"/>
      </w:pPr>
      <w:r>
        <w:t xml:space="preserve">      В Модулях 2, 3, 4 и 5 формата </w:t>
      </w:r>
      <w:proofErr w:type="gramStart"/>
      <w:r>
        <w:t>ОТД</w:t>
      </w:r>
      <w:proofErr w:type="gramEnd"/>
      <w:r>
        <w:t xml:space="preserve"> или Части II, III, IV Перечня регистрационного досье </w:t>
      </w:r>
      <w:proofErr w:type="spellStart"/>
      <w:r>
        <w:t>биосимиляра</w:t>
      </w:r>
      <w:proofErr w:type="spellEnd"/>
      <w:r>
        <w:t xml:space="preserve"> содержится следующая информация:</w:t>
      </w:r>
    </w:p>
    <w:p w:rsidR="000558E2" w:rsidRDefault="000558E2" w:rsidP="00D11966">
      <w:pPr>
        <w:pStyle w:val="a4"/>
        <w:jc w:val="both"/>
      </w:pPr>
      <w:r>
        <w:t xml:space="preserve">      1) подтверждение сходства молекулярных и биологических характеристик активных веществ </w:t>
      </w:r>
      <w:proofErr w:type="spellStart"/>
      <w:r>
        <w:t>биосимиляра</w:t>
      </w:r>
      <w:proofErr w:type="spellEnd"/>
      <w:r>
        <w:t xml:space="preserve"> и эталонного биологического лекарственного средства (детали по первичной структуре и структурам более высокого порядка, </w:t>
      </w:r>
      <w:proofErr w:type="spellStart"/>
      <w:r>
        <w:t>посттрансляционным</w:t>
      </w:r>
      <w:proofErr w:type="spellEnd"/>
      <w:r>
        <w:t xml:space="preserve"> модификациям (включая, в частности </w:t>
      </w:r>
      <w:proofErr w:type="spellStart"/>
      <w:r>
        <w:t>гликоформы</w:t>
      </w:r>
      <w:proofErr w:type="spellEnd"/>
      <w:r>
        <w:t>), биологической активности, чистоте, примесям);</w:t>
      </w:r>
    </w:p>
    <w:p w:rsidR="000558E2" w:rsidRDefault="000558E2" w:rsidP="00D11966">
      <w:pPr>
        <w:pStyle w:val="a4"/>
        <w:jc w:val="both"/>
      </w:pPr>
      <w:r>
        <w:lastRenderedPageBreak/>
        <w:t xml:space="preserve">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w:t>
      </w:r>
      <w:proofErr w:type="spellStart"/>
      <w:r>
        <w:t>биосимиляра</w:t>
      </w:r>
      <w:proofErr w:type="spellEnd"/>
      <w:r>
        <w:t xml:space="preserve"> и эталонного биологического лекарственного средства; </w:t>
      </w:r>
      <w:proofErr w:type="gramStart"/>
      <w:r>
        <w:t xml:space="preserve">допускается различие в профиле примесей и вспомогательных веществах </w:t>
      </w:r>
      <w:proofErr w:type="spellStart"/>
      <w:r>
        <w:t>биосимиляра</w:t>
      </w:r>
      <w:proofErr w:type="spellEnd"/>
      <w:r>
        <w:t xml:space="preserve"> и </w:t>
      </w:r>
      <w:proofErr w:type="spellStart"/>
      <w:r>
        <w:t>референтного</w:t>
      </w:r>
      <w:proofErr w:type="spellEnd"/>
      <w:r>
        <w:t xml:space="preserve">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roofErr w:type="gramEnd"/>
    </w:p>
    <w:p w:rsidR="000558E2" w:rsidRDefault="000558E2" w:rsidP="00D11966">
      <w:pPr>
        <w:pStyle w:val="a4"/>
        <w:jc w:val="both"/>
      </w:pPr>
      <w:r>
        <w:t>      3) критерии выбора эталонного биологического лекарственного средства;</w:t>
      </w:r>
    </w:p>
    <w:p w:rsidR="000558E2" w:rsidRDefault="000558E2" w:rsidP="00D11966">
      <w:pPr>
        <w:pStyle w:val="a4"/>
        <w:jc w:val="both"/>
      </w:pPr>
      <w:r>
        <w:t xml:space="preserve">      4) в случае различий при разработке </w:t>
      </w:r>
      <w:proofErr w:type="spellStart"/>
      <w:r>
        <w:t>биосимиляра</w:t>
      </w:r>
      <w:proofErr w:type="spellEnd"/>
      <w:r>
        <w:t>,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p w:rsidR="000558E2" w:rsidRDefault="000558E2" w:rsidP="00D11966">
      <w:pPr>
        <w:pStyle w:val="a4"/>
        <w:jc w:val="both"/>
      </w:pPr>
      <w:r>
        <w:t xml:space="preserve">      5) полное описание и пакет данных по производственному процессу, начиная с разработки векторов экспрессии и банков клеток, культуры/брожения клеток, сбора, очистки, реакций модификации, наполнения контейнеров для </w:t>
      </w:r>
      <w:proofErr w:type="spellStart"/>
      <w:r>
        <w:t>балк</w:t>
      </w:r>
      <w:proofErr w:type="spellEnd"/>
      <w:r>
        <w:t>-продукта и готовой лекарственной формы, хранения;</w:t>
      </w:r>
    </w:p>
    <w:p w:rsidR="000558E2" w:rsidRDefault="000558E2" w:rsidP="00D11966">
      <w:pPr>
        <w:pStyle w:val="a4"/>
        <w:jc w:val="both"/>
      </w:pPr>
      <w:r>
        <w:t xml:space="preserve">      6) исследования, проводимые в ходе фармацевтической разработки для определения и </w:t>
      </w:r>
      <w:proofErr w:type="spellStart"/>
      <w:r>
        <w:t>валидации</w:t>
      </w:r>
      <w:proofErr w:type="spellEnd"/>
      <w:r>
        <w:t xml:space="preserve"> лекарственной формы, состава и системы упаковки/укупорки (включая их целостность для предотвращения микробного загрязнения);</w:t>
      </w:r>
    </w:p>
    <w:p w:rsidR="000558E2" w:rsidRDefault="000558E2" w:rsidP="00D11966">
      <w:pPr>
        <w:pStyle w:val="a4"/>
        <w:jc w:val="both"/>
      </w:pPr>
      <w:r>
        <w:t xml:space="preserve">      </w:t>
      </w:r>
      <w:proofErr w:type="gramStart"/>
      <w:r>
        <w:t xml:space="preserve">7) спецификация </w:t>
      </w:r>
      <w:proofErr w:type="spellStart"/>
      <w:r>
        <w:t>биосимляра</w:t>
      </w:r>
      <w:proofErr w:type="spellEnd"/>
      <w:r>
        <w:t xml:space="preserve">,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w:t>
      </w:r>
      <w:proofErr w:type="spellStart"/>
      <w:r>
        <w:t>сиалирования</w:t>
      </w:r>
      <w:proofErr w:type="spellEnd"/>
      <w:r>
        <w:t xml:space="preserve">; количество отдельных полипептидных цепей; </w:t>
      </w:r>
      <w:proofErr w:type="spellStart"/>
      <w:r>
        <w:t>гликозилирование</w:t>
      </w:r>
      <w:proofErr w:type="spellEnd"/>
      <w:r>
        <w:t xml:space="preserve"> функциональной области; уровни агрегации; примеси, такие как белок и ДНК клетки-хозяина);</w:t>
      </w:r>
      <w:proofErr w:type="gramEnd"/>
    </w:p>
    <w:p w:rsidR="000558E2" w:rsidRDefault="000558E2" w:rsidP="00D11966">
      <w:pPr>
        <w:pStyle w:val="a4"/>
        <w:jc w:val="both"/>
      </w:pPr>
      <w:r>
        <w:t>      8) исследования стабильности;</w:t>
      </w:r>
    </w:p>
    <w:p w:rsidR="000558E2" w:rsidRDefault="000558E2" w:rsidP="00D11966">
      <w:pPr>
        <w:pStyle w:val="a4"/>
        <w:jc w:val="both"/>
      </w:pPr>
      <w: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следует избегать проведения исследований на животных): ин-</w:t>
      </w:r>
      <w:proofErr w:type="spellStart"/>
      <w:r>
        <w:t>витро</w:t>
      </w:r>
      <w:proofErr w:type="spellEnd"/>
      <w:r>
        <w:t xml:space="preserve"> исследования связывания с рецептором или клеточные анализы (например, анализ пролиферации клеток или анализ </w:t>
      </w:r>
      <w:proofErr w:type="spellStart"/>
      <w:r>
        <w:t>цитотоксичности</w:t>
      </w:r>
      <w:proofErr w:type="spellEnd"/>
      <w:r>
        <w:t>) являются необходимыми доклиническими исследованиями; ин-</w:t>
      </w:r>
      <w:proofErr w:type="spellStart"/>
      <w:r>
        <w:t>виво</w:t>
      </w:r>
      <w:proofErr w:type="spellEnd"/>
      <w:r>
        <w:t xml:space="preserve">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w:t>
      </w:r>
      <w:proofErr w:type="gramStart"/>
      <w:r>
        <w:t>исследовании</w:t>
      </w:r>
      <w:proofErr w:type="gramEnd"/>
      <w:r>
        <w:t xml:space="preserve"> токсичности при многократном введении, включая оценку </w:t>
      </w:r>
      <w:proofErr w:type="spellStart"/>
      <w:r>
        <w:t>токсикокинетики</w:t>
      </w:r>
      <w:proofErr w:type="spellEnd"/>
      <w:r>
        <w:t xml:space="preserve">,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w:t>
      </w:r>
      <w:proofErr w:type="gramStart"/>
      <w:r>
        <w:t xml:space="preserve">данные токсикологических исследований, включающие оценку репродуктивной токсичности, </w:t>
      </w:r>
      <w:proofErr w:type="spellStart"/>
      <w:r>
        <w:t>генотоксичности</w:t>
      </w:r>
      <w:proofErr w:type="spellEnd"/>
      <w:r>
        <w:t xml:space="preserve">, </w:t>
      </w:r>
      <w:r>
        <w:lastRenderedPageBreak/>
        <w:t xml:space="preserve">мутагенности и </w:t>
      </w:r>
      <w:proofErr w:type="spellStart"/>
      <w:r>
        <w:t>канцерогенности</w:t>
      </w:r>
      <w:proofErr w:type="spellEnd"/>
      <w:r>
        <w:t xml:space="preserve">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roofErr w:type="gramEnd"/>
    </w:p>
    <w:p w:rsidR="000558E2" w:rsidRDefault="000558E2" w:rsidP="00D11966">
      <w:pPr>
        <w:pStyle w:val="a4"/>
        <w:jc w:val="both"/>
      </w:pPr>
      <w:r>
        <w:t xml:space="preserve">      10) результаты клинических исследований (характер и сложность </w:t>
      </w:r>
      <w:proofErr w:type="spellStart"/>
      <w:r>
        <w:t>референтного</w:t>
      </w:r>
      <w:proofErr w:type="spellEnd"/>
      <w:r>
        <w:t xml:space="preserve"> препарат, степень сходства, наблюдаемая в физико-химических, биологических исследованиях будут влиять на планирование клинических исследований):</w:t>
      </w:r>
    </w:p>
    <w:p w:rsidR="000558E2" w:rsidRDefault="000558E2" w:rsidP="00D11966">
      <w:pPr>
        <w:pStyle w:val="a4"/>
        <w:jc w:val="both"/>
      </w:pPr>
      <w:r>
        <w:t xml:space="preserve">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w:t>
      </w:r>
      <w:proofErr w:type="spellStart"/>
      <w:r>
        <w:t>фармакокинетики</w:t>
      </w:r>
      <w:proofErr w:type="spellEnd"/>
      <w:r>
        <w:t xml:space="preserve"> от дозы и времени; фармакокинетическое сравнение </w:t>
      </w:r>
      <w:proofErr w:type="spellStart"/>
      <w:r>
        <w:t>биосимиляра</w:t>
      </w:r>
      <w:proofErr w:type="spellEnd"/>
      <w:r>
        <w:t xml:space="preserve"> и </w:t>
      </w:r>
      <w:proofErr w:type="spellStart"/>
      <w:r>
        <w:t>референтного</w:t>
      </w:r>
      <w:proofErr w:type="spellEnd"/>
      <w:r>
        <w:t xml:space="preserve"> препарата включает всасывание, </w:t>
      </w:r>
      <w:proofErr w:type="spellStart"/>
      <w:r>
        <w:t>биодоступность</w:t>
      </w:r>
      <w:proofErr w:type="spellEnd"/>
      <w:r>
        <w:t>, характеристики выведения (клиренс и (или) период полувыведения));</w:t>
      </w:r>
    </w:p>
    <w:p w:rsidR="000558E2" w:rsidRDefault="000558E2" w:rsidP="00D11966">
      <w:pPr>
        <w:pStyle w:val="a4"/>
        <w:jc w:val="both"/>
      </w:pPr>
      <w: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p w:rsidR="000558E2" w:rsidRDefault="000558E2" w:rsidP="00D11966">
      <w:pPr>
        <w:pStyle w:val="a4"/>
        <w:jc w:val="both"/>
      </w:pPr>
      <w:r>
        <w:t>      сравнительные клинические исследования, включая оценку вида, частоты и тяжести нежелательных явлений/побочных реакций;</w:t>
      </w:r>
    </w:p>
    <w:p w:rsidR="000558E2" w:rsidRDefault="000558E2" w:rsidP="00D11966">
      <w:pPr>
        <w:pStyle w:val="a4"/>
        <w:jc w:val="both"/>
      </w:pPr>
      <w:r>
        <w:t xml:space="preserve">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w:t>
      </w:r>
      <w:proofErr w:type="spellStart"/>
      <w:r>
        <w:t>биосимиляра</w:t>
      </w:r>
      <w:proofErr w:type="spellEnd"/>
      <w:r>
        <w:t xml:space="preserve"> и </w:t>
      </w:r>
      <w:proofErr w:type="spellStart"/>
      <w:r>
        <w:t>референтного</w:t>
      </w:r>
      <w:proofErr w:type="spellEnd"/>
      <w:r>
        <w:t xml:space="preserve">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w:t>
      </w:r>
      <w:proofErr w:type="spellStart"/>
      <w:r>
        <w:t>валидируются</w:t>
      </w:r>
      <w:proofErr w:type="spellEnd"/>
      <w:r>
        <w:t xml:space="preserve"> для намеченной цели, проводится </w:t>
      </w:r>
      <w:proofErr w:type="spellStart"/>
      <w:r>
        <w:t>скрининговый</w:t>
      </w:r>
      <w:proofErr w:type="spellEnd"/>
      <w:r>
        <w:t xml:space="preserve"> анализ достаточной чувствительности метода, проводится определение нейтрализующих антител; </w:t>
      </w:r>
      <w:proofErr w:type="gramStart"/>
      <w:r>
        <w:t>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roofErr w:type="gramEnd"/>
    </w:p>
    <w:p w:rsidR="000558E2" w:rsidRDefault="000558E2" w:rsidP="00D11966">
      <w:pPr>
        <w:pStyle w:val="a4"/>
        <w:jc w:val="both"/>
      </w:pPr>
      <w: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p w:rsidR="000558E2" w:rsidRDefault="000558E2" w:rsidP="00D11966">
      <w:pPr>
        <w:pStyle w:val="a4"/>
        <w:jc w:val="both"/>
      </w:pPr>
      <w: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p w:rsidR="000558E2" w:rsidRDefault="000558E2" w:rsidP="00D11966">
      <w:pPr>
        <w:pStyle w:val="a4"/>
        <w:jc w:val="both"/>
      </w:pPr>
      <w:r>
        <w:lastRenderedPageBreak/>
        <w:t xml:space="preserve">      </w:t>
      </w:r>
      <w:proofErr w:type="gramStart"/>
      <w:r>
        <w:t xml:space="preserve">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w:t>
      </w:r>
      <w:proofErr w:type="spellStart"/>
      <w:r>
        <w:t>биосимиляра</w:t>
      </w:r>
      <w:proofErr w:type="spellEnd"/>
      <w:r>
        <w:t xml:space="preserve">) и план </w:t>
      </w:r>
      <w:proofErr w:type="spellStart"/>
      <w:r>
        <w:t>фармаконадзорабиосимиляра</w:t>
      </w:r>
      <w:proofErr w:type="spellEnd"/>
      <w:r>
        <w:t xml:space="preserve">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roofErr w:type="gramEnd"/>
    </w:p>
    <w:p w:rsidR="000558E2" w:rsidRDefault="000558E2" w:rsidP="00D11966">
      <w:pPr>
        <w:pStyle w:val="a4"/>
        <w:jc w:val="both"/>
      </w:pPr>
      <w:r>
        <w:t xml:space="preserve">      12) экстраполирование данных по эффективности и безопасности с одного терапевтического показания на другое: если </w:t>
      </w:r>
      <w:proofErr w:type="spellStart"/>
      <w:r>
        <w:t>референтный</w:t>
      </w:r>
      <w:proofErr w:type="spellEnd"/>
      <w:r>
        <w:t xml:space="preserve">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w:t>
      </w:r>
      <w:proofErr w:type="spellStart"/>
      <w:r>
        <w:t>биосимиляра</w:t>
      </w:r>
      <w:proofErr w:type="spellEnd"/>
      <w:r>
        <w:t xml:space="preserve"> по другим показаниям к применению, по которым не проведены клинические исследования </w:t>
      </w:r>
      <w:proofErr w:type="spellStart"/>
      <w:r>
        <w:t>биосимиляра</w:t>
      </w:r>
      <w:proofErr w:type="spellEnd"/>
      <w:r>
        <w:t xml:space="preserve">; в обосновании отражается опыт клинического применения, доступность данных литературы, механизмов действия активного вещества </w:t>
      </w:r>
      <w:proofErr w:type="spellStart"/>
      <w:r>
        <w:t>референтного</w:t>
      </w:r>
      <w:proofErr w:type="spellEnd"/>
      <w:r>
        <w:t xml:space="preserve">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w:t>
      </w:r>
      <w:proofErr w:type="spellStart"/>
      <w:r>
        <w:t>референтного</w:t>
      </w:r>
      <w:proofErr w:type="spellEnd"/>
      <w:r>
        <w:t xml:space="preserve">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следует принять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w:t>
      </w:r>
      <w:proofErr w:type="spellStart"/>
      <w:r>
        <w:t>биосимиляра</w:t>
      </w:r>
      <w:proofErr w:type="spellEnd"/>
      <w:r>
        <w:t xml:space="preserve"> и потенциальных остающихся неопределенностей.</w:t>
      </w:r>
    </w:p>
    <w:p w:rsidR="000558E2" w:rsidRDefault="000558E2" w:rsidP="00D11966">
      <w:pPr>
        <w:pStyle w:val="a4"/>
        <w:jc w:val="both"/>
      </w:pPr>
      <w:r>
        <w:t>      5. Комбинированные лекарственные препараты</w:t>
      </w:r>
    </w:p>
    <w:p w:rsidR="000558E2" w:rsidRDefault="000558E2" w:rsidP="00D11966">
      <w:pPr>
        <w:pStyle w:val="a4"/>
        <w:jc w:val="both"/>
      </w:pPr>
      <w:r>
        <w:t xml:space="preserve">      Для новых лекарственных препаратов, представляющих собой комбинацию двух или </w:t>
      </w:r>
      <w:proofErr w:type="gramStart"/>
      <w:r>
        <w:t>более ранее</w:t>
      </w:r>
      <w:proofErr w:type="gramEnd"/>
      <w:r>
        <w:t xml:space="preserve">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p w:rsidR="000558E2" w:rsidRDefault="000558E2" w:rsidP="00D11966">
      <w:pPr>
        <w:pStyle w:val="a4"/>
        <w:jc w:val="both"/>
      </w:pPr>
      <w:r>
        <w:t>      6. Лекарственные средства с хорошо изученным медицинским применением.</w:t>
      </w:r>
    </w:p>
    <w:p w:rsidR="000558E2" w:rsidRDefault="000558E2" w:rsidP="00D11966">
      <w:pPr>
        <w:pStyle w:val="a4"/>
        <w:jc w:val="both"/>
      </w:pPr>
      <w:r>
        <w:t xml:space="preserve">      </w:t>
      </w:r>
      <w:proofErr w:type="gramStart"/>
      <w:r>
        <w:t>К лекарственным препаратам с подтвержденной эффективностью и приемлемым уровнем безопасности (к которым относятся, например, лекарственные препараты из сырья природного происхождения (деготь березовый, змеиный яд, продукты пчеловодства, медицинские пиявки, желчь, минералы и др.), активное вещество которых хорошо изучено в медицинском применении, витамины и витаминно-минеральные комплексы, а также лекарственные препараты, фармакологическую активность которых определяет комплекс биологически активных веществ природного происхождения, растворы антисептиков</w:t>
      </w:r>
      <w:proofErr w:type="gramEnd"/>
      <w:r>
        <w:t xml:space="preserve"> (перекись водорода, йод, бриллиантовый зеленый и др.), вода для инъекций, адсорбенты (</w:t>
      </w:r>
      <w:proofErr w:type="gramStart"/>
      <w:r>
        <w:t>уголь</w:t>
      </w:r>
      <w:proofErr w:type="gramEnd"/>
      <w:r>
        <w:t xml:space="preserve"> активированный и т.д.), </w:t>
      </w:r>
      <w:proofErr w:type="spellStart"/>
      <w:r>
        <w:t>карминативные</w:t>
      </w:r>
      <w:proofErr w:type="spellEnd"/>
      <w:r>
        <w:t xml:space="preserve"> лекарственные препараты, лекарственные препараты из группы раздражающих и обволакивающих средств)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p w:rsidR="000558E2" w:rsidRDefault="000558E2" w:rsidP="00D11966">
      <w:pPr>
        <w:pStyle w:val="a4"/>
        <w:jc w:val="both"/>
      </w:pPr>
      <w:r>
        <w:lastRenderedPageBreak/>
        <w:t xml:space="preserve">      Для подтверждения хорошо изученного медицинского применения представляются данные </w:t>
      </w:r>
      <w:proofErr w:type="gramStart"/>
      <w:r>
        <w:t>по</w:t>
      </w:r>
      <w:proofErr w:type="gramEnd"/>
      <w:r>
        <w:t>:</w:t>
      </w:r>
    </w:p>
    <w:p w:rsidR="000558E2" w:rsidRDefault="000558E2" w:rsidP="00D11966">
      <w:pPr>
        <w:pStyle w:val="a4"/>
        <w:jc w:val="both"/>
      </w:pPr>
      <w:r>
        <w:t>      времени, в течение которого используется активное вещество в медицинской практике;</w:t>
      </w:r>
    </w:p>
    <w:p w:rsidR="000558E2" w:rsidRDefault="000558E2" w:rsidP="00D11966">
      <w:pPr>
        <w:pStyle w:val="a4"/>
        <w:jc w:val="both"/>
      </w:pPr>
      <w:r>
        <w:t>      количественным аспектам использования активного вещества;</w:t>
      </w:r>
    </w:p>
    <w:p w:rsidR="000558E2" w:rsidRDefault="000558E2" w:rsidP="00D11966">
      <w:pPr>
        <w:pStyle w:val="a4"/>
        <w:jc w:val="both"/>
      </w:pPr>
      <w:r>
        <w:t>      частоте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p w:rsidR="000558E2" w:rsidRDefault="000558E2" w:rsidP="00D11966">
      <w:pPr>
        <w:pStyle w:val="a4"/>
        <w:jc w:val="both"/>
      </w:pPr>
      <w:r>
        <w:t>      согласованности научных оценок.</w:t>
      </w:r>
    </w:p>
    <w:p w:rsidR="000558E2" w:rsidRDefault="000558E2" w:rsidP="00D11966">
      <w:pPr>
        <w:pStyle w:val="a4"/>
        <w:jc w:val="both"/>
      </w:pPr>
      <w:r>
        <w:t>      Для определения хорошо изученного применения различных активных веще</w:t>
      </w:r>
      <w:proofErr w:type="gramStart"/>
      <w:r>
        <w:t>ств тр</w:t>
      </w:r>
      <w:proofErr w:type="gramEnd"/>
      <w:r>
        <w:t xml:space="preserve">ебуется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w:t>
      </w:r>
      <w:proofErr w:type="gramStart"/>
      <w:r>
        <w:t>с даты первого</w:t>
      </w:r>
      <w:proofErr w:type="gramEnd"/>
      <w:r>
        <w:t xml:space="preserve"> систематического и документированного применения лекарственного средства. Биологические лекарственные препараты и лекарственные препараты, для которых требуется проведение исследований биоэквивалентности и (или) клинических исследований, не относятся к категории лекарственных препаратов с хорошо изученным применением.</w:t>
      </w:r>
    </w:p>
    <w:p w:rsidR="000558E2" w:rsidRDefault="000558E2" w:rsidP="00D11966">
      <w:pPr>
        <w:pStyle w:val="a4"/>
        <w:jc w:val="both"/>
      </w:pPr>
      <w: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w:t>
      </w:r>
      <w:proofErr w:type="gramStart"/>
      <w:r>
        <w:t>д-</w:t>
      </w:r>
      <w:proofErr w:type="gramEnd"/>
      <w:r>
        <w:t xml:space="preserve">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p w:rsidR="000558E2" w:rsidRDefault="000558E2" w:rsidP="00D11966">
      <w:pPr>
        <w:pStyle w:val="a4"/>
        <w:jc w:val="both"/>
      </w:pPr>
      <w:r>
        <w:t xml:space="preserve">      3) обоснование доказанного приемлемого уровня безопасности и/или эффективности, несмотря на отсутствие некоторых исследований; </w:t>
      </w:r>
    </w:p>
    <w:p w:rsidR="000558E2" w:rsidRDefault="000558E2" w:rsidP="00D11966">
      <w:pPr>
        <w:pStyle w:val="a4"/>
        <w:jc w:val="both"/>
      </w:pPr>
      <w:r>
        <w:t xml:space="preserve">      4) в доклинических и/или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 </w:t>
      </w:r>
    </w:p>
    <w:p w:rsidR="000558E2" w:rsidRDefault="000558E2" w:rsidP="00D11966">
      <w:pPr>
        <w:pStyle w:val="a4"/>
        <w:jc w:val="both"/>
      </w:pPr>
      <w: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p w:rsidR="000558E2" w:rsidRDefault="000558E2" w:rsidP="00D11966">
      <w:pPr>
        <w:pStyle w:val="a4"/>
        <w:jc w:val="both"/>
      </w:pPr>
      <w:r>
        <w:t>      6) периодический обновляемый отчет по безопасности лекарственного препарата за последние 5 лет до подачи заявления зарубежными производителями.</w:t>
      </w:r>
    </w:p>
    <w:p w:rsidR="000558E2" w:rsidRDefault="000558E2" w:rsidP="00D11966">
      <w:pPr>
        <w:pStyle w:val="a4"/>
        <w:jc w:val="both"/>
      </w:pPr>
      <w:r>
        <w:t>      7. Растительные лекарственные препараты</w:t>
      </w:r>
    </w:p>
    <w:p w:rsidR="000558E2" w:rsidRDefault="000558E2" w:rsidP="00D11966">
      <w:pPr>
        <w:pStyle w:val="a4"/>
        <w:jc w:val="both"/>
      </w:pPr>
      <w:r>
        <w:lastRenderedPageBreak/>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p w:rsidR="000558E2" w:rsidRDefault="000558E2" w:rsidP="00D11966">
      <w:pPr>
        <w:pStyle w:val="a4"/>
        <w:jc w:val="both"/>
      </w:pPr>
      <w:r>
        <w:t>      материалы доклинических (неклинических) исследований специфической активности;</w:t>
      </w:r>
    </w:p>
    <w:p w:rsidR="000558E2" w:rsidRDefault="000558E2" w:rsidP="00D11966">
      <w:pPr>
        <w:pStyle w:val="a4"/>
        <w:jc w:val="both"/>
      </w:pPr>
      <w:r>
        <w:t>      материалы исследования острой и хронической токсичности;</w:t>
      </w:r>
    </w:p>
    <w:p w:rsidR="000558E2" w:rsidRDefault="000558E2" w:rsidP="00D11966">
      <w:pPr>
        <w:pStyle w:val="a4"/>
        <w:jc w:val="both"/>
      </w:pPr>
      <w:r>
        <w:t>      данные о местно-раздражающем действии;</w:t>
      </w:r>
    </w:p>
    <w:p w:rsidR="000558E2" w:rsidRDefault="000558E2" w:rsidP="00D11966">
      <w:pPr>
        <w:pStyle w:val="a4"/>
        <w:jc w:val="both"/>
      </w:pPr>
      <w:r>
        <w:t xml:space="preserve">      данные об </w:t>
      </w:r>
      <w:proofErr w:type="spellStart"/>
      <w:r>
        <w:t>аллергизирующих</w:t>
      </w:r>
      <w:proofErr w:type="spellEnd"/>
      <w:r>
        <w:t xml:space="preserve"> свойствах;</w:t>
      </w:r>
    </w:p>
    <w:p w:rsidR="000558E2" w:rsidRDefault="000558E2" w:rsidP="00D11966">
      <w:pPr>
        <w:pStyle w:val="a4"/>
        <w:jc w:val="both"/>
      </w:pPr>
      <w:r>
        <w:t>      опыт клинического применения в стране-производителе или других странах.</w:t>
      </w:r>
    </w:p>
    <w:p w:rsidR="000558E2" w:rsidRDefault="000558E2" w:rsidP="00D11966">
      <w:pPr>
        <w:pStyle w:val="a4"/>
        <w:jc w:val="both"/>
      </w:pPr>
      <w:r>
        <w:t>      При этом материалы относительно качественных аспектов лекарственного препарата предоставляются в полном объеме.</w:t>
      </w:r>
    </w:p>
    <w:p w:rsidR="000558E2" w:rsidRDefault="000558E2" w:rsidP="00D11966">
      <w:pPr>
        <w:pStyle w:val="a4"/>
        <w:jc w:val="both"/>
      </w:pPr>
      <w: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p w:rsidR="000558E2" w:rsidRDefault="000558E2" w:rsidP="00D11966">
      <w:pPr>
        <w:pStyle w:val="a4"/>
        <w:jc w:val="both"/>
      </w:pPr>
      <w:r>
        <w:t>      8. Гомеопатические препараты</w:t>
      </w:r>
    </w:p>
    <w:p w:rsidR="000558E2" w:rsidRDefault="000558E2" w:rsidP="00D11966">
      <w:pPr>
        <w:pStyle w:val="a4"/>
        <w:jc w:val="both"/>
      </w:pPr>
      <w:r>
        <w:t>      Для экспертизы гомеопатических препаратов заявитель представляет документы и материалы, включающие следующую информацию по Модулям 4 и 5 или Частям III и IV Перечня:</w:t>
      </w:r>
    </w:p>
    <w:p w:rsidR="000558E2" w:rsidRDefault="000558E2" w:rsidP="00D11966">
      <w:pPr>
        <w:pStyle w:val="a4"/>
        <w:jc w:val="both"/>
      </w:pPr>
      <w:r>
        <w:t>      для препаратов, имеющих многолетний опыт применения (не менее 30 лет): обзор данных научной литературы об эффективности и безопасности гомеопатического препарата в заявляемой области применения;</w:t>
      </w:r>
    </w:p>
    <w:p w:rsidR="000558E2" w:rsidRDefault="000558E2" w:rsidP="00D11966">
      <w:pPr>
        <w:pStyle w:val="a4"/>
        <w:jc w:val="both"/>
      </w:pPr>
      <w:r>
        <w:t xml:space="preserve">      </w:t>
      </w:r>
      <w:proofErr w:type="gramStart"/>
      <w:r>
        <w:t>для новых гомеопатических препаратов, не упоминаемых в фармакопеях и монографиях: для Модуля 4 или Части III Перечня представляются данные токсикологических исследований,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(в соответствии с требованиями настоящего приложения) и обоснование подбора различных дозировок.</w:t>
      </w:r>
      <w:proofErr w:type="gramEnd"/>
    </w:p>
    <w:p w:rsidR="000558E2" w:rsidRDefault="000558E2" w:rsidP="00D11966">
      <w:pPr>
        <w:pStyle w:val="a4"/>
        <w:jc w:val="both"/>
      </w:pPr>
      <w: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p w:rsidR="000558E2" w:rsidRDefault="000558E2" w:rsidP="00D11966">
      <w:pPr>
        <w:pStyle w:val="a4"/>
        <w:jc w:val="both"/>
      </w:pPr>
      <w:r>
        <w:t>      Отсутствие любой информации обосновывается.</w:t>
      </w:r>
    </w:p>
    <w:p w:rsidR="000558E2" w:rsidRDefault="000558E2" w:rsidP="00D11966">
      <w:pPr>
        <w:pStyle w:val="a4"/>
        <w:jc w:val="both"/>
      </w:pPr>
      <w:r>
        <w:t>      9. Витамины, минералы</w:t>
      </w:r>
    </w:p>
    <w:p w:rsidR="000558E2" w:rsidRDefault="000558E2" w:rsidP="00D11966">
      <w:pPr>
        <w:pStyle w:val="a4"/>
        <w:jc w:val="both"/>
      </w:pPr>
      <w: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p w:rsidR="000558E2" w:rsidRDefault="000558E2" w:rsidP="00D11966">
      <w:pPr>
        <w:pStyle w:val="a4"/>
        <w:jc w:val="both"/>
      </w:pPr>
      <w:r>
        <w:t>      1) библиографический обзор данных по безопасности лекарственных средств, вместе с отчетом эксперта, включая информацию об эксперте;</w:t>
      </w:r>
    </w:p>
    <w:p w:rsidR="000558E2" w:rsidRDefault="000558E2" w:rsidP="00D11966">
      <w:pPr>
        <w:pStyle w:val="a4"/>
        <w:jc w:val="both"/>
      </w:pPr>
      <w:r>
        <w:lastRenderedPageBreak/>
        <w:t>      2) научные публикации на заявляемый препарат;</w:t>
      </w:r>
    </w:p>
    <w:p w:rsidR="000558E2" w:rsidRDefault="000558E2" w:rsidP="00D11966">
      <w:pPr>
        <w:pStyle w:val="a4"/>
        <w:jc w:val="both"/>
      </w:pPr>
      <w:r>
        <w:t>      3) данные исследований острой и (или) хронической токсичности.</w:t>
      </w:r>
    </w:p>
    <w:p w:rsidR="000558E2" w:rsidRDefault="000558E2" w:rsidP="00D11966">
      <w:pPr>
        <w:pStyle w:val="a4"/>
        <w:jc w:val="both"/>
      </w:pPr>
      <w:r>
        <w:t>      10. Радиофармацевтические препараты</w:t>
      </w:r>
    </w:p>
    <w:p w:rsidR="000558E2" w:rsidRDefault="000558E2" w:rsidP="00D11966">
      <w:pPr>
        <w:pStyle w:val="a4"/>
        <w:jc w:val="both"/>
      </w:pPr>
      <w:r>
        <w:t xml:space="preserve">      Для экспертизы радиофармацевтических препаратов и их </w:t>
      </w:r>
      <w:proofErr w:type="spellStart"/>
      <w:r>
        <w:t>прекурсоров</w:t>
      </w:r>
      <w:proofErr w:type="spellEnd"/>
      <w:r>
        <w:t xml:space="preserve"> в Модуле 3 или Части II Перечня представляются документы и материалы, включающие следующую специфическую информацию:</w:t>
      </w:r>
    </w:p>
    <w:p w:rsidR="000558E2" w:rsidRDefault="000558E2" w:rsidP="00D11966">
      <w:pPr>
        <w:pStyle w:val="a4"/>
        <w:jc w:val="both"/>
      </w:pPr>
      <w: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p w:rsidR="000558E2" w:rsidRDefault="000558E2" w:rsidP="00D11966">
      <w:pPr>
        <w:pStyle w:val="a4"/>
        <w:jc w:val="both"/>
      </w:pPr>
      <w:r>
        <w:t>      В дополнение, следует описать все соединения, необходимые для введения радиоактивной метки, а также структуру соединения с радиоактивной меткой.</w:t>
      </w:r>
    </w:p>
    <w:p w:rsidR="000558E2" w:rsidRDefault="000558E2" w:rsidP="00D11966">
      <w:pPr>
        <w:pStyle w:val="a4"/>
        <w:jc w:val="both"/>
      </w:pPr>
      <w:r>
        <w:t>      Анализируются ядерные реакции радионуклидов.</w:t>
      </w:r>
    </w:p>
    <w:p w:rsidR="000558E2" w:rsidRDefault="000558E2" w:rsidP="00D11966">
      <w:pPr>
        <w:pStyle w:val="a4"/>
        <w:jc w:val="both"/>
      </w:pPr>
      <w:r>
        <w:t>      Как материнский, так и дочерний радионуклиды генератора считаются активными веществами;</w:t>
      </w:r>
    </w:p>
    <w:p w:rsidR="000558E2" w:rsidRDefault="000558E2" w:rsidP="00D11966">
      <w:pPr>
        <w:pStyle w:val="a4"/>
        <w:jc w:val="both"/>
      </w:pPr>
      <w:r>
        <w:t>      2) сведения о природе радионуклида, подлинности изотопа, возможных примесях, носителе, применении и специфической активности;</w:t>
      </w:r>
    </w:p>
    <w:p w:rsidR="000558E2" w:rsidRDefault="000558E2" w:rsidP="00D11966">
      <w:pPr>
        <w:pStyle w:val="a4"/>
        <w:jc w:val="both"/>
      </w:pPr>
      <w:r>
        <w:t>      3) исходные материалы включают целевые материалы для облучения;</w:t>
      </w:r>
    </w:p>
    <w:p w:rsidR="000558E2" w:rsidRDefault="000558E2" w:rsidP="00D11966">
      <w:pPr>
        <w:pStyle w:val="a4"/>
        <w:jc w:val="both"/>
      </w:pPr>
      <w:r>
        <w:t xml:space="preserve">      4) рассмотрение химической/радиохимической чистоты и ее связь с </w:t>
      </w:r>
      <w:proofErr w:type="spellStart"/>
      <w:r>
        <w:t>биораспределением</w:t>
      </w:r>
      <w:proofErr w:type="spellEnd"/>
      <w:r>
        <w:t>;</w:t>
      </w:r>
    </w:p>
    <w:p w:rsidR="000558E2" w:rsidRDefault="000558E2" w:rsidP="00D11966">
      <w:pPr>
        <w:pStyle w:val="a4"/>
        <w:jc w:val="both"/>
      </w:pPr>
      <w:r>
        <w:t xml:space="preserve">      5) описание </w:t>
      </w:r>
      <w:proofErr w:type="spellStart"/>
      <w:r>
        <w:t>радионуклидной</w:t>
      </w:r>
      <w:proofErr w:type="spellEnd"/>
      <w:r>
        <w:t xml:space="preserve"> чистоты, радиохимической чистоты и специфической активности;</w:t>
      </w:r>
    </w:p>
    <w:p w:rsidR="000558E2" w:rsidRDefault="000558E2" w:rsidP="00D11966">
      <w:pPr>
        <w:pStyle w:val="a4"/>
        <w:jc w:val="both"/>
      </w:pPr>
      <w:r>
        <w:t>      6) для генераторов представляются подробные данные испытаний материнских и дочерних радионуклидов. Для генераторов-</w:t>
      </w:r>
      <w:proofErr w:type="spellStart"/>
      <w:r>
        <w:t>элюатов</w:t>
      </w:r>
      <w:proofErr w:type="spellEnd"/>
      <w:r>
        <w:t xml:space="preserve"> представляются испытания материнских радионуклидов и других компонентов системы генератора;</w:t>
      </w:r>
    </w:p>
    <w:p w:rsidR="000558E2" w:rsidRDefault="000558E2" w:rsidP="00D11966">
      <w:pPr>
        <w:pStyle w:val="a4"/>
        <w:jc w:val="both"/>
      </w:pPr>
      <w:r>
        <w:t xml:space="preserve">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w:t>
      </w:r>
      <w:proofErr w:type="spellStart"/>
      <w:r>
        <w:t>радиоктивности</w:t>
      </w:r>
      <w:proofErr w:type="spellEnd"/>
      <w:r>
        <w:t>;</w:t>
      </w:r>
    </w:p>
    <w:p w:rsidR="000558E2" w:rsidRDefault="000558E2" w:rsidP="00D11966">
      <w:pPr>
        <w:pStyle w:val="a4"/>
        <w:jc w:val="both"/>
      </w:pPr>
      <w:r>
        <w:t>      8) спецификации лекарственного препарата, являющегося радиофармацевтическим набором, включают испытания свой</w:t>
      </w:r>
      <w:proofErr w:type="gramStart"/>
      <w:r>
        <w:t>ств пр</w:t>
      </w:r>
      <w:proofErr w:type="gramEnd"/>
      <w:r>
        <w:t xml:space="preserve">епарата после введения радиоактивной метки, соответствующие контроли на радиохимическую и </w:t>
      </w:r>
      <w:proofErr w:type="spellStart"/>
      <w:r>
        <w:t>радионуклидную</w:t>
      </w:r>
      <w:proofErr w:type="spellEnd"/>
      <w:r>
        <w:t xml:space="preserve"> чистоту соединения с </w:t>
      </w:r>
      <w:r>
        <w:lastRenderedPageBreak/>
        <w:t>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p w:rsidR="000558E2" w:rsidRDefault="000558E2" w:rsidP="00D11966">
      <w:pPr>
        <w:pStyle w:val="a4"/>
        <w:jc w:val="both"/>
      </w:pPr>
      <w: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p w:rsidR="000558E2" w:rsidRDefault="000558E2" w:rsidP="00D11966">
      <w:pPr>
        <w:pStyle w:val="a4"/>
        <w:jc w:val="both"/>
      </w:pPr>
      <w:r>
        <w:t xml:space="preserve">      В Модуле 4 или Части III Перечня указываются аспекты радиационной дозиметрии (действие излучения на орган/ткань). Показатель поглощенной дозы излучения рассчитывается с указанием системы использованных </w:t>
      </w:r>
      <w:proofErr w:type="spellStart"/>
      <w:r>
        <w:t>международно</w:t>
      </w:r>
      <w:proofErr w:type="spellEnd"/>
      <w:r>
        <w:t xml:space="preserve"> признанных единиц измерения при определенном пути введения.</w:t>
      </w:r>
    </w:p>
    <w:p w:rsidR="000558E2" w:rsidRDefault="000558E2" w:rsidP="00D11966">
      <w:pPr>
        <w:pStyle w:val="a4"/>
        <w:jc w:val="both"/>
      </w:pPr>
      <w: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p w:rsidR="000558E2" w:rsidRDefault="000558E2" w:rsidP="00D11966">
      <w:pPr>
        <w:pStyle w:val="a4"/>
        <w:jc w:val="both"/>
      </w:pPr>
      <w:r>
        <w:t xml:space="preserve">      В случае радиофармацевтического </w:t>
      </w:r>
      <w:proofErr w:type="spellStart"/>
      <w:r>
        <w:t>прекурсора</w:t>
      </w:r>
      <w:proofErr w:type="spellEnd"/>
      <w:r>
        <w:t xml:space="preserve">, предназначенного только для введения радиоактивных меток, прежде </w:t>
      </w:r>
      <w:proofErr w:type="gramStart"/>
      <w:r>
        <w:t>всего</w:t>
      </w:r>
      <w:proofErr w:type="gramEnd"/>
      <w:r>
        <w:t xml:space="preserve"> представляется информация о возможных последствиях недостаточной эффективности введения радиоактивных меток или диссоциации </w:t>
      </w:r>
      <w:proofErr w:type="spellStart"/>
      <w:r>
        <w:t>in</w:t>
      </w:r>
      <w:proofErr w:type="spellEnd"/>
      <w:r>
        <w:t xml:space="preserve"> </w:t>
      </w:r>
      <w:proofErr w:type="spellStart"/>
      <w:r>
        <w:t>vivo</w:t>
      </w:r>
      <w:proofErr w:type="spellEnd"/>
      <w:r>
        <w:t xml:space="preserve"> </w:t>
      </w:r>
      <w:proofErr w:type="spellStart"/>
      <w:r>
        <w:t>конъюгата</w:t>
      </w:r>
      <w:proofErr w:type="spellEnd"/>
      <w:r>
        <w:t xml:space="preserve">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p w:rsidR="000558E2" w:rsidRDefault="000558E2" w:rsidP="00D11966">
      <w:pPr>
        <w:pStyle w:val="a4"/>
        <w:jc w:val="both"/>
      </w:pPr>
      <w:r>
        <w:t>      В частности представляется следующая информация:</w:t>
      </w:r>
    </w:p>
    <w:p w:rsidR="000558E2" w:rsidRDefault="000558E2" w:rsidP="00D11966">
      <w:pPr>
        <w:pStyle w:val="a4"/>
        <w:jc w:val="both"/>
      </w:pPr>
      <w:r>
        <w:t xml:space="preserve">      Положения Модуля 3 или Части II Перечня применяются при регистрации радиофармацевтических </w:t>
      </w:r>
      <w:proofErr w:type="spellStart"/>
      <w:r>
        <w:t>прекурсоров</w:t>
      </w:r>
      <w:proofErr w:type="spellEnd"/>
      <w:r>
        <w:t>, как указано выше, если применимо.</w:t>
      </w:r>
    </w:p>
    <w:p w:rsidR="000558E2" w:rsidRDefault="000558E2" w:rsidP="00D11966">
      <w:pPr>
        <w:pStyle w:val="a4"/>
        <w:jc w:val="both"/>
      </w:pPr>
      <w: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p w:rsidR="000558E2" w:rsidRDefault="000558E2" w:rsidP="00D11966">
      <w:pPr>
        <w:pStyle w:val="a4"/>
        <w:jc w:val="both"/>
      </w:pPr>
      <w:r>
        <w:t xml:space="preserve">      Исследования на мутагенность радионуклидов не считаются применимыми в данном конкретном случае. </w:t>
      </w:r>
    </w:p>
    <w:p w:rsidR="000558E2" w:rsidRDefault="000558E2" w:rsidP="00D11966">
      <w:pPr>
        <w:pStyle w:val="a4"/>
        <w:jc w:val="both"/>
      </w:pPr>
      <w: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p w:rsidR="000558E2" w:rsidRDefault="000558E2" w:rsidP="00D11966">
      <w:pPr>
        <w:pStyle w:val="a4"/>
        <w:jc w:val="both"/>
      </w:pPr>
      <w:r>
        <w:t xml:space="preserve">      В Модуле 5 или Части IV Перечня клиническая информация, полученная в ходе клинических исследований с использованием </w:t>
      </w:r>
      <w:proofErr w:type="spellStart"/>
      <w:r>
        <w:t>прекурсора</w:t>
      </w:r>
      <w:proofErr w:type="spellEnd"/>
      <w:r>
        <w:t xml:space="preserve"> самого по себе, не считается значимой в случае радиофармацевтического </w:t>
      </w:r>
      <w:proofErr w:type="spellStart"/>
      <w:r>
        <w:t>прекурсора</w:t>
      </w:r>
      <w:proofErr w:type="spellEnd"/>
      <w:r>
        <w:t>, предназначенного исключительно для введения радиоактивной метки.</w:t>
      </w:r>
    </w:p>
    <w:p w:rsidR="000558E2" w:rsidRDefault="000558E2" w:rsidP="00D11966">
      <w:pPr>
        <w:pStyle w:val="a4"/>
        <w:jc w:val="both"/>
      </w:pPr>
      <w:r>
        <w:t xml:space="preserve">      Представляется информация, подтверждающая клиническую эффективность радиофармацевтического </w:t>
      </w:r>
      <w:proofErr w:type="spellStart"/>
      <w:r>
        <w:t>прекурсора</w:t>
      </w:r>
      <w:proofErr w:type="spellEnd"/>
      <w:r>
        <w:t xml:space="preserve"> при присоединении к молекулам соответствующего носителя.</w:t>
      </w:r>
    </w:p>
    <w:p w:rsidR="000558E2" w:rsidRDefault="000558E2" w:rsidP="00D11966">
      <w:pPr>
        <w:pStyle w:val="a4"/>
        <w:jc w:val="both"/>
      </w:pPr>
      <w:r>
        <w:t xml:space="preserve">      11. </w:t>
      </w:r>
      <w:proofErr w:type="spellStart"/>
      <w:r>
        <w:t>Орфанные</w:t>
      </w:r>
      <w:proofErr w:type="spellEnd"/>
      <w:r>
        <w:t xml:space="preserve"> лекарственные препараты</w:t>
      </w:r>
    </w:p>
    <w:p w:rsidR="000558E2" w:rsidRDefault="000558E2" w:rsidP="00D11966">
      <w:pPr>
        <w:pStyle w:val="a4"/>
        <w:jc w:val="both"/>
      </w:pPr>
      <w:r>
        <w:lastRenderedPageBreak/>
        <w:t xml:space="preserve">      При экспертизе </w:t>
      </w:r>
      <w:proofErr w:type="spellStart"/>
      <w:r>
        <w:t>орфанных</w:t>
      </w:r>
      <w:proofErr w:type="spellEnd"/>
      <w:r>
        <w:t xml:space="preserve"> препаратов положительное заключение о безопасности выдается под обязательство заявителя на условиях:</w:t>
      </w:r>
    </w:p>
    <w:p w:rsidR="000558E2" w:rsidRDefault="000558E2" w:rsidP="00D11966">
      <w:pPr>
        <w:pStyle w:val="a4"/>
        <w:jc w:val="both"/>
      </w:pPr>
      <w: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p w:rsidR="000558E2" w:rsidRDefault="000558E2" w:rsidP="00D11966">
      <w:pPr>
        <w:pStyle w:val="a4"/>
        <w:jc w:val="both"/>
      </w:pPr>
      <w:r>
        <w:t>      2) применения лекарственного препарата под строгим наблюдением врача;</w:t>
      </w:r>
    </w:p>
    <w:p w:rsidR="000558E2" w:rsidRDefault="000558E2" w:rsidP="00D11966">
      <w:pPr>
        <w:pStyle w:val="a4"/>
        <w:jc w:val="both"/>
      </w:pPr>
      <w:r>
        <w:t xml:space="preserve">      3) немедленного уведомления государственного органа о любых побочных действиях, возникших при применении </w:t>
      </w:r>
      <w:proofErr w:type="spellStart"/>
      <w:r>
        <w:t>орфанного</w:t>
      </w:r>
      <w:proofErr w:type="spellEnd"/>
      <w:r>
        <w:t xml:space="preserve"> препарата, и предпринятых мерах.</w:t>
      </w:r>
    </w:p>
    <w:p w:rsidR="000558E2" w:rsidRDefault="000558E2" w:rsidP="00D11966">
      <w:pPr>
        <w:pStyle w:val="a4"/>
        <w:jc w:val="both"/>
      </w:pPr>
      <w:r>
        <w:t xml:space="preserve">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таким образом </w:t>
      </w:r>
      <w:proofErr w:type="spellStart"/>
      <w:r>
        <w:t>орфанного</w:t>
      </w:r>
      <w:proofErr w:type="spellEnd"/>
      <w:r>
        <w:t xml:space="preserve"> препарата. Инструкция по медицинскому применению и другая медицинская информация о зарегистрированном таким образом </w:t>
      </w:r>
      <w:proofErr w:type="spellStart"/>
      <w:r>
        <w:t>орфанном</w:t>
      </w:r>
      <w:proofErr w:type="spellEnd"/>
      <w:r>
        <w:t xml:space="preserve"> препарате содержит указания о недостаточности данных.</w:t>
      </w:r>
    </w:p>
    <w:p w:rsidR="000558E2" w:rsidRDefault="000558E2" w:rsidP="00D11966">
      <w:pPr>
        <w:pStyle w:val="a4"/>
        <w:jc w:val="both"/>
      </w:pPr>
      <w:r>
        <w:t>      12. Высокотехнологические лекарственные препараты</w:t>
      </w:r>
    </w:p>
    <w:p w:rsidR="000558E2" w:rsidRDefault="000558E2" w:rsidP="00D11966">
      <w:pPr>
        <w:pStyle w:val="a4"/>
        <w:jc w:val="both"/>
      </w:pPr>
      <w:r>
        <w:t>      Материалы регистрационного досье для высокотехнологических лекарственных препаратов соответствуют разделу 4 Правил № 78</w:t>
      </w:r>
    </w:p>
    <w:p w:rsidR="000558E2" w:rsidRDefault="000558E2" w:rsidP="00D11966">
      <w:pPr>
        <w:pStyle w:val="a4"/>
        <w:jc w:val="both"/>
      </w:pPr>
      <w:r>
        <w:t>      13. Трансфер</w:t>
      </w:r>
    </w:p>
    <w:p w:rsidR="000558E2" w:rsidRDefault="000558E2" w:rsidP="00D11966">
      <w:pPr>
        <w:pStyle w:val="a4"/>
        <w:jc w:val="both"/>
      </w:pPr>
      <w:r>
        <w:t xml:space="preserve">      При экспертизе лекарственных препаратов, производимых производителями Республики Казахстан на основе полного переноса (трансфера) производственных и технологических процессов, к регистрационному досье дополнительно </w:t>
      </w:r>
      <w:proofErr w:type="gramStart"/>
      <w:r>
        <w:t>предоставляются следующие документы</w:t>
      </w:r>
      <w:proofErr w:type="gramEnd"/>
      <w:r>
        <w:t>:</w:t>
      </w:r>
    </w:p>
    <w:p w:rsidR="000558E2" w:rsidRDefault="000558E2" w:rsidP="00D11966">
      <w:pPr>
        <w:pStyle w:val="a4"/>
        <w:jc w:val="both"/>
      </w:pPr>
      <w:r>
        <w:t>      1) договор о переносе производственных и технологических процессов между отечественным производителем и зарубежным производителем;</w:t>
      </w:r>
    </w:p>
    <w:p w:rsidR="000558E2" w:rsidRDefault="000558E2" w:rsidP="00D11966">
      <w:pPr>
        <w:pStyle w:val="a4"/>
        <w:jc w:val="both"/>
      </w:pPr>
      <w:r>
        <w:t xml:space="preserve">      2) отчет по результатам проведенного трансфера, включающего описание проекта трансфера, масштаб трансфера, критические параметры, полученные основной и </w:t>
      </w:r>
      <w:proofErr w:type="gramStart"/>
      <w:r>
        <w:t>дополнительной</w:t>
      </w:r>
      <w:proofErr w:type="gramEnd"/>
      <w:r>
        <w:t xml:space="preserve"> площадками, заключительные выводы трансфера;</w:t>
      </w:r>
    </w:p>
    <w:p w:rsidR="000558E2" w:rsidRDefault="000558E2" w:rsidP="00D11966">
      <w:pPr>
        <w:pStyle w:val="a4"/>
        <w:jc w:val="both"/>
      </w:pPr>
      <w:r>
        <w:t xml:space="preserve">      3) о </w:t>
      </w:r>
      <w:proofErr w:type="spellStart"/>
      <w:r>
        <w:t>валидации</w:t>
      </w:r>
      <w:proofErr w:type="spellEnd"/>
      <w:r>
        <w:t xml:space="preserve"> производственных процессов на отечественной производственной площадке;</w:t>
      </w:r>
    </w:p>
    <w:p w:rsidR="000558E2" w:rsidRDefault="000558E2" w:rsidP="00D11966">
      <w:pPr>
        <w:pStyle w:val="a4"/>
        <w:jc w:val="both"/>
      </w:pPr>
      <w: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p w:rsidR="000558E2" w:rsidRDefault="000558E2" w:rsidP="00D11966">
      <w:pPr>
        <w:pStyle w:val="a4"/>
        <w:jc w:val="both"/>
      </w:pPr>
      <w: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w:t>
      </w:r>
      <w:proofErr w:type="spellStart"/>
      <w:r>
        <w:t>витро</w:t>
      </w:r>
      <w:proofErr w:type="spellEnd"/>
      <w:r>
        <w:t xml:space="preserve"> исследования);</w:t>
      </w:r>
    </w:p>
    <w:p w:rsidR="000558E2" w:rsidRDefault="000558E2" w:rsidP="00D11966">
      <w:pPr>
        <w:pStyle w:val="a4"/>
        <w:jc w:val="both"/>
      </w:pPr>
      <w:r>
        <w:lastRenderedPageBreak/>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p w:rsidR="000558E2" w:rsidRDefault="000558E2" w:rsidP="00D11966">
      <w:pPr>
        <w:pStyle w:val="a4"/>
        <w:jc w:val="both"/>
      </w:pPr>
      <w: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p w:rsidR="000558E2" w:rsidRDefault="000558E2" w:rsidP="00D11966">
      <w:pPr>
        <w:pStyle w:val="a4"/>
        <w:jc w:val="both"/>
      </w:pPr>
      <w:r>
        <w:t>      14. Перерегистрация</w:t>
      </w:r>
    </w:p>
    <w:p w:rsidR="000558E2" w:rsidRDefault="000558E2" w:rsidP="00D11966">
      <w:pPr>
        <w:pStyle w:val="a4"/>
        <w:jc w:val="both"/>
      </w:pPr>
      <w:r>
        <w:t>      1. Заявитель подает заявление на экспертизу в целях перерегистрации не менее чем за 180 дней до истечения срока действия регистрационного удостоверения.</w:t>
      </w:r>
    </w:p>
    <w:p w:rsidR="000558E2" w:rsidRDefault="000558E2" w:rsidP="00D11966">
      <w:pPr>
        <w:pStyle w:val="a4"/>
        <w:jc w:val="both"/>
      </w:pPr>
      <w:r>
        <w:t>      2. На экспертизу при государственной перерегистрации лекарственного средства производителями Республики Казахстан предоставляются части I и II Перечня приложения 2 к настоящим Правилам, зарубежными производителями предоставляются Модули 1-3 согласно приложению 3 к настоящим Правилам.</w:t>
      </w:r>
    </w:p>
    <w:p w:rsidR="000558E2" w:rsidRDefault="000558E2" w:rsidP="00D11966">
      <w:pPr>
        <w:pStyle w:val="a4"/>
        <w:jc w:val="both"/>
      </w:pPr>
      <w:r>
        <w:t>      Дополнительно производителями Республики Казахстан из Части IV Перечня согласно приложению 2 к настоящим Правилам и зарубежными производителями из Модуля 5 согласно приложению 3 к настоящим Правилам предоставляются:</w:t>
      </w:r>
    </w:p>
    <w:p w:rsidR="000558E2" w:rsidRDefault="000558E2" w:rsidP="00D11966">
      <w:pPr>
        <w:pStyle w:val="a4"/>
        <w:jc w:val="both"/>
      </w:pPr>
      <w:r>
        <w:t>      1) отчеты пострегистрационных клинических исследований эффективности и безопасности (при наличии);</w:t>
      </w:r>
    </w:p>
    <w:p w:rsidR="000558E2" w:rsidRDefault="000558E2" w:rsidP="00D11966">
      <w:pPr>
        <w:pStyle w:val="a4"/>
        <w:jc w:val="both"/>
      </w:pPr>
      <w:r>
        <w:t>      2)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p w:rsidR="000558E2" w:rsidRDefault="000558E2" w:rsidP="00D11966">
      <w:pPr>
        <w:pStyle w:val="a4"/>
        <w:jc w:val="both"/>
      </w:pPr>
      <w:r>
        <w:t xml:space="preserve">      3. На экспертизу при государственной перерегистрации биологического лекарственного средства, в том числе </w:t>
      </w:r>
      <w:proofErr w:type="spellStart"/>
      <w:r>
        <w:t>биосимиляра</w:t>
      </w:r>
      <w:proofErr w:type="spellEnd"/>
      <w:r>
        <w:t>, предоставляются:</w:t>
      </w:r>
    </w:p>
    <w:p w:rsidR="000558E2" w:rsidRDefault="000558E2" w:rsidP="00D11966">
      <w:pPr>
        <w:pStyle w:val="a4"/>
        <w:jc w:val="both"/>
      </w:pPr>
      <w:r>
        <w:t>      1)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p w:rsidR="000558E2" w:rsidRDefault="000558E2" w:rsidP="00D11966">
      <w:pPr>
        <w:pStyle w:val="a4"/>
        <w:jc w:val="both"/>
      </w:pPr>
      <w:r>
        <w:t xml:space="preserve">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w:t>
      </w:r>
      <w:proofErr w:type="gramStart"/>
      <w:r>
        <w:t>полученных</w:t>
      </w:r>
      <w:proofErr w:type="gramEnd"/>
      <w:r>
        <w:t xml:space="preserve"> в результате:</w:t>
      </w:r>
    </w:p>
    <w:p w:rsidR="000558E2" w:rsidRDefault="000558E2" w:rsidP="00D11966">
      <w:pPr>
        <w:pStyle w:val="a4"/>
        <w:jc w:val="both"/>
      </w:pPr>
      <w:r>
        <w:t xml:space="preserve">      пострегистрационных наблюдательных исследований безопасности и эффективности лекарственных средств (методом активного мониторинга, методом случай – контроль или </w:t>
      </w:r>
      <w:proofErr w:type="spellStart"/>
      <w:r>
        <w:t>когортных</w:t>
      </w:r>
      <w:proofErr w:type="spellEnd"/>
      <w:r>
        <w:t xml:space="preserve"> ретроспективных и (или) </w:t>
      </w:r>
      <w:proofErr w:type="spellStart"/>
      <w:r>
        <w:t>проспективных</w:t>
      </w:r>
      <w:proofErr w:type="spellEnd"/>
      <w:r>
        <w:t xml:space="preserve"> исследований);</w:t>
      </w:r>
    </w:p>
    <w:p w:rsidR="000558E2" w:rsidRDefault="000558E2" w:rsidP="00D11966">
      <w:pPr>
        <w:pStyle w:val="a4"/>
        <w:jc w:val="both"/>
      </w:pPr>
      <w:r>
        <w:t>      анализа Регистров пациентов, получающих лечение определенным биологическим лекарственным средством;</w:t>
      </w:r>
    </w:p>
    <w:p w:rsidR="000558E2" w:rsidRDefault="000558E2" w:rsidP="00D11966">
      <w:pPr>
        <w:pStyle w:val="a4"/>
        <w:jc w:val="both"/>
      </w:pPr>
      <w:r>
        <w:t xml:space="preserve">      </w:t>
      </w:r>
      <w:proofErr w:type="spellStart"/>
      <w:r>
        <w:t>постмаркетинговых</w:t>
      </w:r>
      <w:proofErr w:type="spellEnd"/>
      <w:r>
        <w:t xml:space="preserve"> клинических исследований;</w:t>
      </w:r>
    </w:p>
    <w:p w:rsidR="000558E2" w:rsidRDefault="000558E2" w:rsidP="00D11966">
      <w:pPr>
        <w:pStyle w:val="a4"/>
        <w:jc w:val="both"/>
      </w:pPr>
      <w:r>
        <w:lastRenderedPageBreak/>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p w:rsidR="000558E2" w:rsidRDefault="000558E2" w:rsidP="00D11966">
      <w:pPr>
        <w:pStyle w:val="a4"/>
        <w:jc w:val="both"/>
      </w:pPr>
      <w:r>
        <w:t xml:space="preserve">      4. Для экспертизы при государственной перерегистрации </w:t>
      </w:r>
      <w:proofErr w:type="spellStart"/>
      <w:r>
        <w:t>биосимиляров</w:t>
      </w:r>
      <w:proofErr w:type="spellEnd"/>
      <w:r>
        <w:t xml:space="preserve"> (за исключением </w:t>
      </w:r>
      <w:proofErr w:type="spellStart"/>
      <w:r>
        <w:t>биосимиляров</w:t>
      </w:r>
      <w:proofErr w:type="spellEnd"/>
      <w:r>
        <w:t xml:space="preserve"> в лекарственных формах для наружного применения, суппозиториях (ректальные, вагинальные)), зарегистрированных в Республике Казахстан до вступления в силу требований настоящих Правил, предоставляется регистрационное досье как для регистрации.</w:t>
      </w:r>
    </w:p>
    <w:p w:rsidR="000558E2" w:rsidRDefault="000558E2" w:rsidP="00D11966">
      <w:pPr>
        <w:pStyle w:val="a4"/>
        <w:jc w:val="both"/>
      </w:pPr>
      <w:r>
        <w:t>      15. Внесение изменений в регистрационное досье</w:t>
      </w:r>
    </w:p>
    <w:p w:rsidR="000558E2" w:rsidRDefault="000558E2" w:rsidP="00D11966">
      <w:pPr>
        <w:pStyle w:val="a4"/>
        <w:jc w:val="both"/>
      </w:pPr>
      <w:r>
        <w:t xml:space="preserve">      1. </w:t>
      </w:r>
      <w:proofErr w:type="gramStart"/>
      <w:r>
        <w:t>При</w:t>
      </w:r>
      <w:proofErr w:type="gramEnd"/>
      <w:r>
        <w:t xml:space="preserve"> </w:t>
      </w:r>
      <w:proofErr w:type="gramStart"/>
      <w:r>
        <w:t>внесений</w:t>
      </w:r>
      <w:proofErr w:type="gramEnd"/>
      <w:r>
        <w:t xml:space="preserve"> изменений в регистрационное досье типа IA, IБ или II заявителем предоставляется пояснительная записка, содержащая обоснование необходимости и достоверности вносимых изменений.</w:t>
      </w:r>
    </w:p>
    <w:p w:rsidR="000558E2" w:rsidRDefault="000558E2" w:rsidP="00D11966">
      <w:pPr>
        <w:pStyle w:val="a4"/>
        <w:jc w:val="both"/>
      </w:pPr>
      <w:r>
        <w:t xml:space="preserve">      2. </w:t>
      </w:r>
      <w:proofErr w:type="gramStart"/>
      <w:r>
        <w:t>При</w:t>
      </w:r>
      <w:proofErr w:type="gramEnd"/>
      <w:r>
        <w:t xml:space="preserve"> внесений изменений в регистрационное досье типа II:</w:t>
      </w:r>
    </w:p>
    <w:p w:rsidR="000558E2" w:rsidRDefault="000558E2" w:rsidP="00D11966">
      <w:pPr>
        <w:pStyle w:val="a4"/>
        <w:jc w:val="both"/>
      </w:pPr>
      <w:r>
        <w:t>      - по пунктам Б.I предоставляется перечень документов Части I, II Перечня (обновленные разделы I А</w:t>
      </w:r>
      <w:proofErr w:type="gramStart"/>
      <w:r>
        <w:t>7</w:t>
      </w:r>
      <w:proofErr w:type="gramEnd"/>
      <w:r>
        <w:t xml:space="preserve"> - 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 и II С 1 - активная субстанция в соответствии с вносимыми изменениями) или Модуля 3 Приложения 3 (обновленные разделы 3.2.S в соответствии с вносимыми изменениями);</w:t>
      </w:r>
    </w:p>
    <w:p w:rsidR="000558E2" w:rsidRDefault="000558E2" w:rsidP="00D11966">
      <w:pPr>
        <w:pStyle w:val="a4"/>
        <w:jc w:val="both"/>
      </w:pPr>
      <w:r>
        <w:t xml:space="preserve">      </w:t>
      </w:r>
      <w:proofErr w:type="gramStart"/>
      <w:r>
        <w:t>-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3 (обновленные разделы 3.2.P в соответствии с вносимыми изменениями).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38" w:name="z565"/>
            <w:bookmarkEnd w:id="38"/>
            <w:r>
              <w:t>Приложение 5</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39" w:name="z566"/>
            <w:bookmarkEnd w:id="39"/>
            <w:r>
              <w:t>Форма</w:t>
            </w:r>
          </w:p>
        </w:tc>
      </w:tr>
    </w:tbl>
    <w:p w:rsidR="000558E2" w:rsidRDefault="000558E2" w:rsidP="00D11966">
      <w:pPr>
        <w:pStyle w:val="3"/>
        <w:jc w:val="center"/>
      </w:pPr>
      <w:r>
        <w:t>Отчет начальной экспертизы (</w:t>
      </w:r>
      <w:proofErr w:type="spellStart"/>
      <w:r>
        <w:t>валидации</w:t>
      </w:r>
      <w:proofErr w:type="spellEnd"/>
      <w:r>
        <w:t xml:space="preserve"> регистрационного досье)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
        <w:gridCol w:w="3944"/>
        <w:gridCol w:w="1457"/>
        <w:gridCol w:w="888"/>
        <w:gridCol w:w="825"/>
        <w:gridCol w:w="1780"/>
      </w:tblGrid>
      <w:tr w:rsidR="000558E2" w:rsidTr="00D11966">
        <w:trPr>
          <w:tblCellSpacing w:w="15" w:type="dxa"/>
        </w:trPr>
        <w:tc>
          <w:tcPr>
            <w:tcW w:w="0" w:type="auto"/>
            <w:gridSpan w:val="6"/>
            <w:vAlign w:val="center"/>
            <w:hideMark/>
          </w:tcPr>
          <w:p w:rsidR="000558E2" w:rsidRDefault="000558E2">
            <w:pPr>
              <w:pStyle w:val="a4"/>
            </w:pPr>
            <w:r>
              <w:t>1. Проведена начальная экспертиза (</w:t>
            </w:r>
            <w:proofErr w:type="spellStart"/>
            <w:r>
              <w:t>валидация</w:t>
            </w:r>
            <w:proofErr w:type="spellEnd"/>
            <w:r>
              <w:t xml:space="preserve"> регистрационного досье) лекарственного средства</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3"/>
            <w:vAlign w:val="center"/>
            <w:hideMark/>
          </w:tcPr>
          <w:p w:rsidR="000558E2" w:rsidRDefault="000558E2">
            <w:pPr>
              <w:pStyle w:val="a4"/>
            </w:pPr>
            <w:r>
              <w:t>Фамилия, имя, отчество (при наличии) эксперта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gridSpan w:val="3"/>
            <w:vAlign w:val="center"/>
            <w:hideMark/>
          </w:tcPr>
          <w:p w:rsidR="000558E2" w:rsidRDefault="000558E2">
            <w:pPr>
              <w:pStyle w:val="a4"/>
            </w:pPr>
            <w:r>
              <w:t>Должность эксперта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gridSpan w:val="6"/>
            <w:vAlign w:val="center"/>
            <w:hideMark/>
          </w:tcPr>
          <w:p w:rsidR="000558E2" w:rsidRDefault="000558E2">
            <w:pPr>
              <w:pStyle w:val="a4"/>
            </w:pPr>
            <w:r>
              <w:t>2. Информация о лекарственном средстве</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3"/>
            <w:vAlign w:val="center"/>
            <w:hideMark/>
          </w:tcPr>
          <w:p w:rsidR="000558E2" w:rsidRDefault="000558E2">
            <w:pPr>
              <w:pStyle w:val="a4"/>
            </w:pPr>
            <w:r>
              <w:t>Номер и дата заявки</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lastRenderedPageBreak/>
              <w:t>2)</w:t>
            </w:r>
          </w:p>
        </w:tc>
        <w:tc>
          <w:tcPr>
            <w:tcW w:w="0" w:type="auto"/>
            <w:gridSpan w:val="3"/>
            <w:vAlign w:val="center"/>
            <w:hideMark/>
          </w:tcPr>
          <w:p w:rsidR="000558E2" w:rsidRDefault="000558E2">
            <w:pPr>
              <w:pStyle w:val="a4"/>
            </w:pPr>
            <w:r>
              <w:t>Торговое наименование препарата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gridSpan w:val="3"/>
            <w:vAlign w:val="center"/>
            <w:hideMark/>
          </w:tcPr>
          <w:p w:rsidR="000558E2" w:rsidRDefault="000558E2">
            <w:pPr>
              <w:pStyle w:val="a4"/>
            </w:pPr>
            <w:r>
              <w:t>Международное непатентованное название (далее – МНН)</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0" w:type="auto"/>
            <w:gridSpan w:val="3"/>
            <w:vAlign w:val="center"/>
            <w:hideMark/>
          </w:tcPr>
          <w:p w:rsidR="000558E2" w:rsidRDefault="000558E2">
            <w:pPr>
              <w:pStyle w:val="a4"/>
            </w:pPr>
            <w:r>
              <w:t>Лекарственная форма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5)</w:t>
            </w:r>
          </w:p>
        </w:tc>
        <w:tc>
          <w:tcPr>
            <w:tcW w:w="0" w:type="auto"/>
            <w:gridSpan w:val="3"/>
            <w:vAlign w:val="center"/>
            <w:hideMark/>
          </w:tcPr>
          <w:p w:rsidR="000558E2" w:rsidRDefault="000558E2">
            <w:pPr>
              <w:pStyle w:val="a4"/>
            </w:pPr>
            <w:r>
              <w:t>Дозировка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6)</w:t>
            </w:r>
          </w:p>
        </w:tc>
        <w:tc>
          <w:tcPr>
            <w:tcW w:w="0" w:type="auto"/>
            <w:gridSpan w:val="3"/>
            <w:vAlign w:val="center"/>
            <w:hideMark/>
          </w:tcPr>
          <w:p w:rsidR="000558E2" w:rsidRDefault="000558E2">
            <w:pPr>
              <w:pStyle w:val="a4"/>
            </w:pPr>
            <w:r>
              <w:t>Концентрация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7)</w:t>
            </w:r>
          </w:p>
        </w:tc>
        <w:tc>
          <w:tcPr>
            <w:tcW w:w="0" w:type="auto"/>
            <w:gridSpan w:val="3"/>
            <w:vAlign w:val="center"/>
            <w:hideMark/>
          </w:tcPr>
          <w:p w:rsidR="000558E2" w:rsidRDefault="000558E2">
            <w:pPr>
              <w:pStyle w:val="a4"/>
            </w:pPr>
            <w:r>
              <w:t>Способ введения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gridSpan w:val="6"/>
            <w:vAlign w:val="center"/>
            <w:hideMark/>
          </w:tcPr>
          <w:p w:rsidR="000558E2" w:rsidRDefault="000558E2">
            <w:pPr>
              <w:pStyle w:val="a4"/>
            </w:pPr>
            <w:r>
              <w:t>3. Упаковка</w:t>
            </w:r>
          </w:p>
        </w:tc>
      </w:tr>
      <w:tr w:rsidR="000558E2" w:rsidTr="00D11966">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Наименование упаковки</w:t>
            </w:r>
          </w:p>
        </w:tc>
        <w:tc>
          <w:tcPr>
            <w:tcW w:w="0" w:type="auto"/>
            <w:gridSpan w:val="2"/>
            <w:vAlign w:val="center"/>
            <w:hideMark/>
          </w:tcPr>
          <w:p w:rsidR="000558E2" w:rsidRDefault="000558E2">
            <w:pPr>
              <w:pStyle w:val="a4"/>
            </w:pPr>
            <w:r>
              <w:t>Вид упаковки (первичная, вторичная)</w:t>
            </w:r>
          </w:p>
        </w:tc>
        <w:tc>
          <w:tcPr>
            <w:tcW w:w="0" w:type="auto"/>
            <w:vAlign w:val="center"/>
            <w:hideMark/>
          </w:tcPr>
          <w:p w:rsidR="000558E2" w:rsidRDefault="000558E2">
            <w:pPr>
              <w:pStyle w:val="a4"/>
            </w:pPr>
            <w:r>
              <w:t>Объем</w:t>
            </w:r>
          </w:p>
        </w:tc>
        <w:tc>
          <w:tcPr>
            <w:tcW w:w="0" w:type="auto"/>
            <w:vAlign w:val="center"/>
            <w:hideMark/>
          </w:tcPr>
          <w:p w:rsidR="000558E2" w:rsidRDefault="000558E2">
            <w:pPr>
              <w:pStyle w:val="a4"/>
            </w:pPr>
            <w:r>
              <w:t>Количество единиц в упаковке</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gridSpan w:val="6"/>
            <w:vAlign w:val="center"/>
            <w:hideMark/>
          </w:tcPr>
          <w:p w:rsidR="000558E2" w:rsidRDefault="000558E2">
            <w:pPr>
              <w:pStyle w:val="a4"/>
            </w:pPr>
            <w:r>
              <w:t>4. Данные о производителе</w:t>
            </w:r>
          </w:p>
        </w:tc>
      </w:tr>
      <w:tr w:rsidR="000558E2" w:rsidTr="00D11966">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Тип организации или участок производства</w:t>
            </w:r>
          </w:p>
        </w:tc>
        <w:tc>
          <w:tcPr>
            <w:tcW w:w="0" w:type="auto"/>
            <w:gridSpan w:val="2"/>
            <w:vAlign w:val="center"/>
            <w:hideMark/>
          </w:tcPr>
          <w:p w:rsidR="000558E2" w:rsidRDefault="000558E2">
            <w:pPr>
              <w:pStyle w:val="a4"/>
            </w:pPr>
            <w:r>
              <w:t>Наименование организации</w:t>
            </w:r>
          </w:p>
        </w:tc>
        <w:tc>
          <w:tcPr>
            <w:tcW w:w="0" w:type="auto"/>
            <w:vAlign w:val="center"/>
            <w:hideMark/>
          </w:tcPr>
          <w:p w:rsidR="000558E2" w:rsidRDefault="000558E2">
            <w:pPr>
              <w:pStyle w:val="a4"/>
            </w:pPr>
            <w:r>
              <w:t>Страна</w:t>
            </w:r>
          </w:p>
        </w:tc>
        <w:tc>
          <w:tcPr>
            <w:tcW w:w="0" w:type="auto"/>
            <w:vAlign w:val="center"/>
            <w:hideMark/>
          </w:tcPr>
          <w:p w:rsidR="000558E2" w:rsidRDefault="000558E2">
            <w:pPr>
              <w:pStyle w:val="a4"/>
            </w:pPr>
            <w:r>
              <w:t>Юридический адрес</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Заявитель</w:t>
            </w:r>
          </w:p>
        </w:tc>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Производитель</w:t>
            </w:r>
          </w:p>
        </w:tc>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Упаковщик</w:t>
            </w:r>
          </w:p>
        </w:tc>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Держатель регистрационного удостоверения</w:t>
            </w:r>
          </w:p>
        </w:tc>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gridSpan w:val="6"/>
            <w:vAlign w:val="center"/>
            <w:hideMark/>
          </w:tcPr>
          <w:p w:rsidR="000558E2" w:rsidRDefault="000558E2">
            <w:pPr>
              <w:pStyle w:val="a4"/>
            </w:pPr>
            <w:r>
              <w:t>5. Порядок отпуска</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Условия отпуска:</w:t>
            </w:r>
            <w:r>
              <w:br/>
              <w:t>(</w:t>
            </w:r>
            <w:proofErr w:type="gramStart"/>
            <w:r>
              <w:t>необходимое</w:t>
            </w:r>
            <w:proofErr w:type="gramEnd"/>
            <w:r>
              <w:t xml:space="preserve"> отметить)</w:t>
            </w:r>
          </w:p>
        </w:tc>
        <w:tc>
          <w:tcPr>
            <w:tcW w:w="0" w:type="auto"/>
            <w:gridSpan w:val="3"/>
            <w:vAlign w:val="center"/>
            <w:hideMark/>
          </w:tcPr>
          <w:p w:rsidR="000558E2" w:rsidRDefault="000558E2">
            <w:pPr>
              <w:pStyle w:val="a4"/>
            </w:pPr>
            <w:r>
              <w:rPr>
                <w:noProof/>
              </w:rPr>
              <w:drawing>
                <wp:inline distT="0" distB="0" distL="0" distR="0" wp14:anchorId="422FD34C" wp14:editId="3FC9E4E6">
                  <wp:extent cx="222250" cy="222250"/>
                  <wp:effectExtent l="0" t="0" r="6350" b="6350"/>
                  <wp:docPr id="76" name="Рисунок 76" descr="http://adilet.zan.kz/files/1190/6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dilet.zan.kz/files/1190/61/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по рецепту</w:t>
            </w:r>
          </w:p>
          <w:p w:rsidR="000558E2" w:rsidRDefault="000558E2">
            <w:pPr>
              <w:pStyle w:val="a4"/>
            </w:pPr>
            <w:r>
              <w:rPr>
                <w:noProof/>
              </w:rPr>
              <w:drawing>
                <wp:inline distT="0" distB="0" distL="0" distR="0" wp14:anchorId="3F5F20AC" wp14:editId="3F754D83">
                  <wp:extent cx="222250" cy="222250"/>
                  <wp:effectExtent l="0" t="0" r="6350" b="6350"/>
                  <wp:docPr id="75" name="Рисунок 75" descr="http://adilet.zan.kz/files/1190/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dilet.zan.kz/files/1190/6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без рецепта</w:t>
            </w:r>
          </w:p>
        </w:tc>
      </w:tr>
      <w:tr w:rsidR="000558E2" w:rsidTr="00D11966">
        <w:trPr>
          <w:tblCellSpacing w:w="15" w:type="dxa"/>
        </w:trPr>
        <w:tc>
          <w:tcPr>
            <w:tcW w:w="0" w:type="auto"/>
            <w:gridSpan w:val="6"/>
            <w:vAlign w:val="center"/>
            <w:hideMark/>
          </w:tcPr>
          <w:p w:rsidR="000558E2" w:rsidRDefault="000558E2">
            <w:pPr>
              <w:pStyle w:val="a4"/>
            </w:pPr>
            <w:r>
              <w:t>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5"/>
            <w:vAlign w:val="center"/>
            <w:hideMark/>
          </w:tcPr>
          <w:p w:rsidR="000558E2" w:rsidRDefault="000558E2"/>
          <w:p w:rsidR="000558E2" w:rsidRDefault="000558E2">
            <w:pPr>
              <w:pStyle w:val="a4"/>
            </w:pPr>
            <w:r>
              <w:rPr>
                <w:noProof/>
              </w:rPr>
              <w:drawing>
                <wp:inline distT="0" distB="0" distL="0" distR="0" wp14:anchorId="295EA71D" wp14:editId="2F3DC001">
                  <wp:extent cx="222250" cy="222250"/>
                  <wp:effectExtent l="0" t="0" r="6350" b="6350"/>
                  <wp:docPr id="74" name="Рисунок 74" descr="http://adilet.zan.kz/files/1190/6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dilet.zan.kz/files/1190/61/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lastRenderedPageBreak/>
              <w:t xml:space="preserve">нет </w:t>
            </w:r>
          </w:p>
          <w:p w:rsidR="000558E2" w:rsidRDefault="000558E2">
            <w:pPr>
              <w:pStyle w:val="a4"/>
            </w:pPr>
            <w:r>
              <w:rPr>
                <w:noProof/>
              </w:rPr>
              <w:drawing>
                <wp:inline distT="0" distB="0" distL="0" distR="0" wp14:anchorId="6EFBB03D" wp14:editId="48A5181C">
                  <wp:extent cx="222250" cy="222250"/>
                  <wp:effectExtent l="0" t="0" r="6350" b="6350"/>
                  <wp:docPr id="73" name="Рисунок 73" descr="http://adilet.zan.kz/files/1190/6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dilet.zan.kz/files/1190/61/5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gridSpan w:val="6"/>
            <w:vAlign w:val="center"/>
            <w:hideMark/>
          </w:tcPr>
          <w:p w:rsidR="000558E2" w:rsidRDefault="000558E2">
            <w:pPr>
              <w:pStyle w:val="a4"/>
            </w:pPr>
            <w:r>
              <w:lastRenderedPageBreak/>
              <w:t>7. Оценка полноты, комплектности регистрационного досье и правильности оформления представленных документов</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Досье сформировано по разделам, страницы пронумерованы, опись документов составлена</w:t>
            </w:r>
          </w:p>
        </w:tc>
        <w:tc>
          <w:tcPr>
            <w:tcW w:w="0" w:type="auto"/>
            <w:gridSpan w:val="3"/>
            <w:vAlign w:val="center"/>
            <w:hideMark/>
          </w:tcPr>
          <w:p w:rsidR="000558E2" w:rsidRDefault="000558E2">
            <w:pPr>
              <w:pStyle w:val="a4"/>
            </w:pPr>
            <w:r>
              <w:rPr>
                <w:noProof/>
              </w:rPr>
              <w:drawing>
                <wp:inline distT="0" distB="0" distL="0" distR="0" wp14:anchorId="172DD5B6" wp14:editId="546C5ECA">
                  <wp:extent cx="222250" cy="222250"/>
                  <wp:effectExtent l="0" t="0" r="6350" b="6350"/>
                  <wp:docPr id="72" name="Рисунок 72" descr="http://adilet.zan.kz/files/1190/6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dilet.zan.kz/files/1190/61/5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5C7D43A6" wp14:editId="4C991018">
                  <wp:extent cx="222250" cy="222250"/>
                  <wp:effectExtent l="0" t="0" r="6350" b="6350"/>
                  <wp:docPr id="71" name="Рисунок 71" descr="http://adilet.zan.kz/files/1190/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dilet.zan.kz/files/1190/61/5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t>2)</w:t>
            </w:r>
          </w:p>
        </w:tc>
        <w:tc>
          <w:tcPr>
            <w:tcW w:w="0" w:type="auto"/>
            <w:gridSpan w:val="2"/>
            <w:vAlign w:val="center"/>
            <w:hideMark/>
          </w:tcPr>
          <w:p w:rsidR="000558E2" w:rsidRDefault="000558E2">
            <w:pPr>
              <w:pStyle w:val="a4"/>
            </w:pPr>
            <w:r>
              <w:t>Комплект документов соответствует утвержденному перечню</w:t>
            </w:r>
          </w:p>
        </w:tc>
        <w:tc>
          <w:tcPr>
            <w:tcW w:w="0" w:type="auto"/>
            <w:gridSpan w:val="3"/>
            <w:vAlign w:val="center"/>
            <w:hideMark/>
          </w:tcPr>
          <w:p w:rsidR="000558E2" w:rsidRDefault="000558E2">
            <w:pPr>
              <w:pStyle w:val="a4"/>
            </w:pPr>
            <w:r>
              <w:rPr>
                <w:noProof/>
              </w:rPr>
              <w:drawing>
                <wp:inline distT="0" distB="0" distL="0" distR="0" wp14:anchorId="69CFE243" wp14:editId="672802E6">
                  <wp:extent cx="222250" cy="222250"/>
                  <wp:effectExtent l="0" t="0" r="6350" b="6350"/>
                  <wp:docPr id="70" name="Рисунок 70" descr="http://adilet.zan.kz/files/1190/6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dilet.zan.kz/files/1190/61/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0504143D" wp14:editId="0889241B">
                  <wp:extent cx="222250" cy="222250"/>
                  <wp:effectExtent l="0" t="0" r="6350" b="6350"/>
                  <wp:docPr id="69" name="Рисунок 69" descr="http://adilet.zan.kz/files/1190/6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dilet.zan.kz/files/1190/6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t>3)</w:t>
            </w:r>
          </w:p>
        </w:tc>
        <w:tc>
          <w:tcPr>
            <w:tcW w:w="0" w:type="auto"/>
            <w:gridSpan w:val="2"/>
            <w:vAlign w:val="center"/>
            <w:hideMark/>
          </w:tcPr>
          <w:p w:rsidR="000558E2" w:rsidRDefault="000558E2">
            <w:pPr>
              <w:pStyle w:val="a4"/>
            </w:pPr>
            <w:proofErr w:type="gramStart"/>
            <w:r>
              <w:t xml:space="preserve">Наличие цветных макетов упаковок и факт заверения их печатью заявителя, соответствие упаковки лекарственного препарата </w:t>
            </w:r>
            <w:hyperlink r:id="rId16" w:anchor="z8" w:history="1">
              <w:r>
                <w:rPr>
                  <w:rStyle w:val="a3"/>
                </w:rPr>
                <w:t>Правилам</w:t>
              </w:r>
            </w:hyperlink>
            <w:r>
              <w:t xml:space="preserve">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roofErr w:type="gramEnd"/>
          </w:p>
        </w:tc>
        <w:tc>
          <w:tcPr>
            <w:tcW w:w="0" w:type="auto"/>
            <w:gridSpan w:val="3"/>
            <w:vAlign w:val="center"/>
            <w:hideMark/>
          </w:tcPr>
          <w:p w:rsidR="000558E2" w:rsidRDefault="000558E2">
            <w:pPr>
              <w:pStyle w:val="a4"/>
            </w:pPr>
            <w:r>
              <w:rPr>
                <w:noProof/>
              </w:rPr>
              <w:drawing>
                <wp:inline distT="0" distB="0" distL="0" distR="0" wp14:anchorId="15431D2B" wp14:editId="4AC2BCEF">
                  <wp:extent cx="222250" cy="222250"/>
                  <wp:effectExtent l="0" t="0" r="6350" b="6350"/>
                  <wp:docPr id="68" name="Рисунок 68" descr="http://adilet.zan.kz/files/1190/6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dilet.zan.kz/files/1190/61/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2BD6ED26" wp14:editId="6F5499DA">
                  <wp:extent cx="222250" cy="222250"/>
                  <wp:effectExtent l="0" t="0" r="6350" b="6350"/>
                  <wp:docPr id="67" name="Рисунок 67" descr="http://adilet.zan.kz/files/1190/6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dilet.zan.kz/files/1190/61/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t>4)</w:t>
            </w:r>
          </w:p>
        </w:tc>
        <w:tc>
          <w:tcPr>
            <w:tcW w:w="0" w:type="auto"/>
            <w:gridSpan w:val="2"/>
            <w:vAlign w:val="center"/>
            <w:hideMark/>
          </w:tcPr>
          <w:p w:rsidR="000558E2" w:rsidRDefault="000558E2">
            <w:pPr>
              <w:pStyle w:val="a4"/>
            </w:pPr>
            <w:r>
              <w:t xml:space="preserve">Текст маркировки образцов макетов упаковки, этикеток, </w:t>
            </w:r>
            <w:proofErr w:type="spellStart"/>
            <w:r>
              <w:t>стикеров</w:t>
            </w:r>
            <w:proofErr w:type="spellEnd"/>
            <w:r>
              <w:t xml:space="preserve"> соответствует Приказу № 227</w:t>
            </w:r>
          </w:p>
        </w:tc>
        <w:tc>
          <w:tcPr>
            <w:tcW w:w="0" w:type="auto"/>
            <w:gridSpan w:val="3"/>
            <w:vAlign w:val="center"/>
            <w:hideMark/>
          </w:tcPr>
          <w:p w:rsidR="000558E2" w:rsidRDefault="000558E2">
            <w:pPr>
              <w:pStyle w:val="a4"/>
            </w:pPr>
            <w:r>
              <w:rPr>
                <w:noProof/>
              </w:rPr>
              <w:drawing>
                <wp:inline distT="0" distB="0" distL="0" distR="0" wp14:anchorId="5776C59D" wp14:editId="028806A2">
                  <wp:extent cx="222250" cy="222250"/>
                  <wp:effectExtent l="0" t="0" r="6350" b="6350"/>
                  <wp:docPr id="66" name="Рисунок 66" descr="http://adilet.zan.kz/files/1190/6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dilet.zan.kz/files/1190/61/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37732C39" wp14:editId="58746977">
                  <wp:extent cx="222250" cy="222250"/>
                  <wp:effectExtent l="0" t="0" r="6350" b="6350"/>
                  <wp:docPr id="65" name="Рисунок 65" descr="http://adilet.zan.kz/files/1190/6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dilet.zan.kz/files/1190/61/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gridSpan w:val="6"/>
            <w:vAlign w:val="center"/>
            <w:hideMark/>
          </w:tcPr>
          <w:p w:rsidR="000558E2" w:rsidRDefault="000558E2">
            <w:pPr>
              <w:pStyle w:val="a4"/>
            </w:pPr>
            <w:r>
              <w:t> 8. Оценка состава лекарственного препарата</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Наличие в составе лекарственного препарата запрещенных красителей и других вспомогательных веществ</w:t>
            </w:r>
          </w:p>
        </w:tc>
        <w:tc>
          <w:tcPr>
            <w:tcW w:w="0" w:type="auto"/>
            <w:gridSpan w:val="3"/>
            <w:vAlign w:val="center"/>
            <w:hideMark/>
          </w:tcPr>
          <w:p w:rsidR="000558E2" w:rsidRDefault="000558E2">
            <w:pPr>
              <w:pStyle w:val="a4"/>
            </w:pPr>
            <w:r>
              <w:rPr>
                <w:noProof/>
              </w:rPr>
              <w:drawing>
                <wp:inline distT="0" distB="0" distL="0" distR="0" wp14:anchorId="3FE4AE25" wp14:editId="42F98C98">
                  <wp:extent cx="222250" cy="222250"/>
                  <wp:effectExtent l="0" t="0" r="6350" b="6350"/>
                  <wp:docPr id="64" name="Рисунок 64" descr="http://adilet.zan.kz/files/1190/6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dilet.zan.kz/files/1190/61/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lastRenderedPageBreak/>
              <w:drawing>
                <wp:inline distT="0" distB="0" distL="0" distR="0" wp14:anchorId="7A93842C" wp14:editId="08428DD7">
                  <wp:extent cx="222250" cy="222250"/>
                  <wp:effectExtent l="0" t="0" r="6350" b="6350"/>
                  <wp:docPr id="63" name="Рисунок 63" descr="http://adilet.zan.kz/files/1190/6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dilet.zan.kz/files/1190/61/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lastRenderedPageBreak/>
              <w:t>2)</w:t>
            </w:r>
          </w:p>
        </w:tc>
        <w:tc>
          <w:tcPr>
            <w:tcW w:w="0" w:type="auto"/>
            <w:gridSpan w:val="2"/>
            <w:vAlign w:val="center"/>
            <w:hideMark/>
          </w:tcPr>
          <w:p w:rsidR="000558E2" w:rsidRDefault="000558E2">
            <w:pPr>
              <w:pStyle w:val="a4"/>
            </w:pPr>
            <w:r>
              <w:t>Наличие в составе лекарственного препарата веществ, полученных из крови, органов и тканей человека и животных</w:t>
            </w:r>
          </w:p>
        </w:tc>
        <w:tc>
          <w:tcPr>
            <w:tcW w:w="0" w:type="auto"/>
            <w:gridSpan w:val="3"/>
            <w:vAlign w:val="center"/>
            <w:hideMark/>
          </w:tcPr>
          <w:p w:rsidR="000558E2" w:rsidRDefault="000558E2">
            <w:pPr>
              <w:pStyle w:val="a4"/>
            </w:pPr>
            <w:r>
              <w:rPr>
                <w:noProof/>
              </w:rPr>
              <w:drawing>
                <wp:inline distT="0" distB="0" distL="0" distR="0" wp14:anchorId="3FD602BC" wp14:editId="1033BA85">
                  <wp:extent cx="222250" cy="222250"/>
                  <wp:effectExtent l="0" t="0" r="6350" b="6350"/>
                  <wp:docPr id="62" name="Рисунок 62" descr="http://adilet.zan.kz/files/1190/6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dilet.zan.kz/files/1190/61/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2B873A16" wp14:editId="7DCC398D">
                  <wp:extent cx="222250" cy="222250"/>
                  <wp:effectExtent l="0" t="0" r="6350" b="6350"/>
                  <wp:docPr id="61" name="Рисунок 61" descr="http://adilet.zan.kz/files/1190/6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dilet.zan.kz/files/1190/61/6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t>3)</w:t>
            </w:r>
          </w:p>
        </w:tc>
        <w:tc>
          <w:tcPr>
            <w:tcW w:w="0" w:type="auto"/>
            <w:gridSpan w:val="2"/>
            <w:vAlign w:val="center"/>
            <w:hideMark/>
          </w:tcPr>
          <w:p w:rsidR="000558E2" w:rsidRDefault="000558E2">
            <w:pPr>
              <w:pStyle w:val="a4"/>
            </w:pPr>
            <w:r>
              <w:t xml:space="preserve">Наличие в составе наркотических средств, психотропных веществ и </w:t>
            </w:r>
            <w:proofErr w:type="spellStart"/>
            <w:r>
              <w:t>прекурсоров</w:t>
            </w:r>
            <w:proofErr w:type="spellEnd"/>
            <w:r>
              <w:t xml:space="preserve"> (при наличии указать Таблицу, позицию)</w:t>
            </w:r>
          </w:p>
        </w:tc>
        <w:tc>
          <w:tcPr>
            <w:tcW w:w="0" w:type="auto"/>
            <w:gridSpan w:val="3"/>
            <w:vAlign w:val="center"/>
            <w:hideMark/>
          </w:tcPr>
          <w:p w:rsidR="000558E2" w:rsidRDefault="000558E2">
            <w:pPr>
              <w:pStyle w:val="a4"/>
            </w:pPr>
            <w:r>
              <w:rPr>
                <w:noProof/>
              </w:rPr>
              <w:drawing>
                <wp:inline distT="0" distB="0" distL="0" distR="0" wp14:anchorId="3A0FFEE3" wp14:editId="12B21B8A">
                  <wp:extent cx="222250" cy="222250"/>
                  <wp:effectExtent l="0" t="0" r="6350" b="6350"/>
                  <wp:docPr id="60" name="Рисунок 60" descr="http://adilet.zan.kz/files/1190/6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dilet.zan.kz/files/1190/61/6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55D74523" wp14:editId="3E843EE9">
                  <wp:extent cx="222250" cy="222250"/>
                  <wp:effectExtent l="0" t="0" r="6350" b="6350"/>
                  <wp:docPr id="59" name="Рисунок 59" descr="http://adilet.zan.kz/files/1190/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dilet.zan.kz/files/1190/61/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gridSpan w:val="6"/>
            <w:vAlign w:val="center"/>
            <w:hideMark/>
          </w:tcPr>
          <w:p w:rsidR="000558E2" w:rsidRDefault="000558E2">
            <w:pPr>
              <w:pStyle w:val="a4"/>
            </w:pPr>
            <w:r>
              <w:t>9. Оценка названия лекарственного препарата на предмет отсутствия в нем:</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сходство с ранее зарегистрированными лекарственными препаратами и слов с неблагозвучными выражениями</w:t>
            </w:r>
          </w:p>
        </w:tc>
        <w:tc>
          <w:tcPr>
            <w:tcW w:w="0" w:type="auto"/>
            <w:gridSpan w:val="3"/>
            <w:vAlign w:val="center"/>
            <w:hideMark/>
          </w:tcPr>
          <w:p w:rsidR="000558E2" w:rsidRDefault="000558E2">
            <w:pPr>
              <w:pStyle w:val="a4"/>
            </w:pPr>
            <w:r>
              <w:rPr>
                <w:noProof/>
              </w:rPr>
              <w:drawing>
                <wp:inline distT="0" distB="0" distL="0" distR="0" wp14:anchorId="3C8F46A3" wp14:editId="5F95AD56">
                  <wp:extent cx="222250" cy="222250"/>
                  <wp:effectExtent l="0" t="0" r="6350" b="6350"/>
                  <wp:docPr id="58" name="Рисунок 58" descr="http://adilet.zan.kz/files/1190/6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dilet.zan.kz/files/1190/61/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0C279915" wp14:editId="66287020">
                  <wp:extent cx="222250" cy="222250"/>
                  <wp:effectExtent l="0" t="0" r="6350" b="6350"/>
                  <wp:docPr id="57" name="Рисунок 57" descr="http://adilet.zan.kz/files/1190/6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dilet.zan.kz/files/1190/61/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t>2)</w:t>
            </w:r>
          </w:p>
        </w:tc>
        <w:tc>
          <w:tcPr>
            <w:tcW w:w="0" w:type="auto"/>
            <w:gridSpan w:val="2"/>
            <w:vAlign w:val="center"/>
            <w:hideMark/>
          </w:tcPr>
          <w:p w:rsidR="000558E2" w:rsidRDefault="000558E2">
            <w:pPr>
              <w:pStyle w:val="a4"/>
            </w:pPr>
            <w:r>
              <w:t>способности ввести в заблуждение относительно истинного состава и действия препарата</w:t>
            </w:r>
          </w:p>
        </w:tc>
        <w:tc>
          <w:tcPr>
            <w:tcW w:w="0" w:type="auto"/>
            <w:gridSpan w:val="3"/>
            <w:vAlign w:val="center"/>
            <w:hideMark/>
          </w:tcPr>
          <w:p w:rsidR="000558E2" w:rsidRDefault="000558E2">
            <w:pPr>
              <w:pStyle w:val="a4"/>
            </w:pPr>
            <w:r>
              <w:rPr>
                <w:noProof/>
              </w:rPr>
              <w:drawing>
                <wp:inline distT="0" distB="0" distL="0" distR="0" wp14:anchorId="688E07F2" wp14:editId="2BD3B0B3">
                  <wp:extent cx="222250" cy="222250"/>
                  <wp:effectExtent l="0" t="0" r="6350" b="6350"/>
                  <wp:docPr id="56" name="Рисунок 56" descr="http://adilet.zan.kz/files/1190/6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adilet.zan.kz/files/1190/61/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732E8676" wp14:editId="5AE948FD">
                  <wp:extent cx="222250" cy="222250"/>
                  <wp:effectExtent l="0" t="0" r="6350" b="6350"/>
                  <wp:docPr id="55" name="Рисунок 55" descr="http://adilet.zan.kz/files/1190/6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dilet.zan.kz/files/1190/61/7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vAlign w:val="center"/>
            <w:hideMark/>
          </w:tcPr>
          <w:p w:rsidR="000558E2" w:rsidRDefault="000558E2">
            <w:pPr>
              <w:pStyle w:val="a4"/>
            </w:pPr>
            <w:r>
              <w:t>3)</w:t>
            </w:r>
          </w:p>
        </w:tc>
        <w:tc>
          <w:tcPr>
            <w:tcW w:w="0" w:type="auto"/>
            <w:gridSpan w:val="2"/>
            <w:vAlign w:val="center"/>
            <w:hideMark/>
          </w:tcPr>
          <w:p w:rsidR="000558E2" w:rsidRDefault="000558E2">
            <w:pPr>
              <w:pStyle w:val="a4"/>
            </w:pPr>
            <w:r>
              <w:t>сходства МНН и/или сходные с ними названия для лекарственного препарата другого химического состава или действия</w:t>
            </w:r>
          </w:p>
        </w:tc>
        <w:tc>
          <w:tcPr>
            <w:tcW w:w="0" w:type="auto"/>
            <w:gridSpan w:val="3"/>
            <w:vAlign w:val="center"/>
            <w:hideMark/>
          </w:tcPr>
          <w:p w:rsidR="000558E2" w:rsidRDefault="000558E2">
            <w:pPr>
              <w:pStyle w:val="a4"/>
            </w:pPr>
            <w:r>
              <w:rPr>
                <w:noProof/>
              </w:rPr>
              <w:drawing>
                <wp:inline distT="0" distB="0" distL="0" distR="0" wp14:anchorId="546C5797" wp14:editId="5B6920A2">
                  <wp:extent cx="222250" cy="222250"/>
                  <wp:effectExtent l="0" t="0" r="6350" b="6350"/>
                  <wp:docPr id="54" name="Рисунок 54" descr="http://adilet.zan.kz/files/1190/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adilet.zan.kz/files/1190/61/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6B15CC74" wp14:editId="3E5163AB">
                  <wp:extent cx="222250" cy="222250"/>
                  <wp:effectExtent l="0" t="0" r="6350" b="6350"/>
                  <wp:docPr id="53" name="Рисунок 53" descr="http://adilet.zan.kz/files/1190/6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adilet.zan.kz/files/1190/61/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gridSpan w:val="6"/>
            <w:vAlign w:val="center"/>
            <w:hideMark/>
          </w:tcPr>
          <w:p w:rsidR="000558E2" w:rsidRDefault="000558E2">
            <w:pPr>
              <w:pStyle w:val="a4"/>
            </w:pPr>
            <w:r>
              <w:t>10. Оценка сведений о фармакологическом действии лекарственного препарата</w:t>
            </w:r>
          </w:p>
        </w:tc>
      </w:tr>
      <w:tr w:rsidR="000558E2" w:rsidTr="00D11966">
        <w:trPr>
          <w:tblCellSpacing w:w="15" w:type="dxa"/>
        </w:trPr>
        <w:tc>
          <w:tcPr>
            <w:tcW w:w="0" w:type="auto"/>
            <w:vAlign w:val="center"/>
            <w:hideMark/>
          </w:tcPr>
          <w:p w:rsidR="000558E2" w:rsidRDefault="000558E2">
            <w:pPr>
              <w:pStyle w:val="a4"/>
            </w:pPr>
            <w:r>
              <w:lastRenderedPageBreak/>
              <w:t>1)</w:t>
            </w:r>
          </w:p>
        </w:tc>
        <w:tc>
          <w:tcPr>
            <w:tcW w:w="0" w:type="auto"/>
            <w:gridSpan w:val="2"/>
            <w:vAlign w:val="center"/>
            <w:hideMark/>
          </w:tcPr>
          <w:p w:rsidR="000558E2" w:rsidRDefault="000558E2">
            <w:pPr>
              <w:pStyle w:val="a4"/>
            </w:pPr>
            <w:r>
              <w:t xml:space="preserve">Соответствие структуры и оформления инструкции по медицинскому применению лекарственного препарата </w:t>
            </w:r>
            <w:hyperlink r:id="rId17" w:anchor="z7" w:history="1">
              <w:r>
                <w:rPr>
                  <w:rStyle w:val="a3"/>
                </w:rPr>
                <w:t>Правилам</w:t>
              </w:r>
            </w:hyperlink>
            <w:r>
              <w:t xml:space="preserve">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w:t>
            </w:r>
            <w:proofErr w:type="spellStart"/>
            <w:r>
              <w:t>государственнной</w:t>
            </w:r>
            <w:proofErr w:type="spellEnd"/>
            <w:r>
              <w:t xml:space="preserve"> регистрации нормативных правовых актов под № 11495)</w:t>
            </w:r>
          </w:p>
        </w:tc>
        <w:tc>
          <w:tcPr>
            <w:tcW w:w="0" w:type="auto"/>
            <w:gridSpan w:val="3"/>
            <w:vAlign w:val="center"/>
            <w:hideMark/>
          </w:tcPr>
          <w:p w:rsidR="000558E2" w:rsidRDefault="000558E2">
            <w:pPr>
              <w:rPr>
                <w:sz w:val="24"/>
                <w:szCs w:val="24"/>
              </w:rPr>
            </w:pPr>
          </w:p>
        </w:tc>
      </w:tr>
      <w:tr w:rsidR="000558E2" w:rsidTr="00D11966">
        <w:trPr>
          <w:tblCellSpacing w:w="15" w:type="dxa"/>
        </w:trPr>
        <w:tc>
          <w:tcPr>
            <w:tcW w:w="0" w:type="auto"/>
            <w:gridSpan w:val="6"/>
            <w:vAlign w:val="center"/>
            <w:hideMark/>
          </w:tcPr>
          <w:p w:rsidR="000558E2" w:rsidRDefault="000558E2">
            <w:pPr>
              <w:pStyle w:val="a4"/>
            </w:pPr>
            <w:r>
              <w:t>11. Заключения:</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отказать в дальнейшей экспертизе (с обоснованием)</w:t>
            </w:r>
          </w:p>
        </w:tc>
        <w:tc>
          <w:tcPr>
            <w:tcW w:w="0" w:type="auto"/>
            <w:gridSpan w:val="3"/>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gridSpan w:val="2"/>
            <w:vAlign w:val="center"/>
            <w:hideMark/>
          </w:tcPr>
          <w:p w:rsidR="000558E2" w:rsidRDefault="000558E2">
            <w:pPr>
              <w:pStyle w:val="a4"/>
            </w:pPr>
            <w:r>
              <w:t>продолжить экспертизу</w:t>
            </w:r>
          </w:p>
        </w:tc>
        <w:tc>
          <w:tcPr>
            <w:tcW w:w="0" w:type="auto"/>
            <w:gridSpan w:val="3"/>
            <w:vAlign w:val="center"/>
            <w:hideMark/>
          </w:tcPr>
          <w:p w:rsidR="000558E2" w:rsidRDefault="000558E2">
            <w:pPr>
              <w:rPr>
                <w:sz w:val="24"/>
                <w:szCs w:val="24"/>
              </w:rPr>
            </w:pPr>
          </w:p>
        </w:tc>
      </w:tr>
    </w:tbl>
    <w:p w:rsidR="000558E2" w:rsidRDefault="000558E2" w:rsidP="000558E2">
      <w:pPr>
        <w:pStyle w:val="a4"/>
      </w:pPr>
      <w:r>
        <w:t xml:space="preserve">      </w:t>
      </w:r>
      <w:proofErr w:type="gramStart"/>
      <w:r>
        <w:t>Руководитель структурного подразделения __________ __________________________</w:t>
      </w:r>
      <w:r>
        <w:br/>
        <w:t>   </w:t>
      </w:r>
      <w:r w:rsidR="00D11966">
        <w:t xml:space="preserve">                                           </w:t>
      </w:r>
      <w:r>
        <w:t>                                       подпись       Фамилия, имя, отчество</w:t>
      </w:r>
      <w:r>
        <w:br/>
        <w:t>                                       </w:t>
      </w:r>
      <w:r w:rsidR="00D11966">
        <w:t xml:space="preserve">                                                                </w:t>
      </w:r>
      <w:r>
        <w:t>               (при наличии)</w:t>
      </w:r>
      <w:r>
        <w:br/>
        <w:t>      Эксперт __________ ________________________________________________________</w:t>
      </w:r>
      <w:r>
        <w:br/>
        <w:t>       </w:t>
      </w:r>
      <w:r w:rsidR="00D11966">
        <w:t xml:space="preserve">                        </w:t>
      </w:r>
      <w:r>
        <w:t>     подпись             Фамилия, имя, отчество (при наличии)</w:t>
      </w:r>
      <w:r>
        <w:br/>
        <w:t>      Дата ______________</w:t>
      </w:r>
      <w:r>
        <w:br/>
        <w:t>            Место печати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0" w:name="z581"/>
            <w:bookmarkEnd w:id="40"/>
            <w:r>
              <w:t>Приложение 6</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1" w:name="z582"/>
            <w:bookmarkEnd w:id="41"/>
            <w:r>
              <w:t>Форма</w:t>
            </w:r>
          </w:p>
        </w:tc>
      </w:tr>
    </w:tbl>
    <w:p w:rsidR="000558E2" w:rsidRDefault="000558E2" w:rsidP="00D11966">
      <w:pPr>
        <w:pStyle w:val="3"/>
        <w:jc w:val="center"/>
      </w:pPr>
      <w:r>
        <w:t>Отчет начальной экспертизы (</w:t>
      </w:r>
      <w:proofErr w:type="spellStart"/>
      <w:r>
        <w:t>валидации</w:t>
      </w:r>
      <w:proofErr w:type="spellEnd"/>
      <w:r>
        <w:t xml:space="preserve"> регистрационного досье) изменений, вносимых в регистрационное досье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3"/>
        <w:gridCol w:w="2813"/>
        <w:gridCol w:w="2540"/>
        <w:gridCol w:w="1306"/>
        <w:gridCol w:w="2233"/>
      </w:tblGrid>
      <w:tr w:rsidR="000558E2" w:rsidTr="00D11966">
        <w:trPr>
          <w:tblCellSpacing w:w="15" w:type="dxa"/>
        </w:trPr>
        <w:tc>
          <w:tcPr>
            <w:tcW w:w="0" w:type="auto"/>
            <w:gridSpan w:val="5"/>
            <w:vAlign w:val="center"/>
            <w:hideMark/>
          </w:tcPr>
          <w:p w:rsidR="000558E2" w:rsidRDefault="000558E2">
            <w:pPr>
              <w:pStyle w:val="a4"/>
            </w:pPr>
            <w:r>
              <w:t>1. Проведена начальная экспертиза (</w:t>
            </w:r>
            <w:proofErr w:type="spellStart"/>
            <w:r>
              <w:t>валидация</w:t>
            </w:r>
            <w:proofErr w:type="spellEnd"/>
            <w:r>
              <w:t xml:space="preserve"> регистрационного досье) изменений, вносимых в регистрационное досье лекарственного средства</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Фамилия, имя, отчество (при наличии) эксперта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gridSpan w:val="2"/>
            <w:vAlign w:val="center"/>
            <w:hideMark/>
          </w:tcPr>
          <w:p w:rsidR="000558E2" w:rsidRDefault="000558E2">
            <w:pPr>
              <w:pStyle w:val="a4"/>
            </w:pPr>
            <w:r>
              <w:t>Должность эксперта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gridSpan w:val="5"/>
            <w:vAlign w:val="center"/>
            <w:hideMark/>
          </w:tcPr>
          <w:p w:rsidR="000558E2" w:rsidRDefault="000558E2">
            <w:pPr>
              <w:pStyle w:val="a4"/>
            </w:pPr>
            <w:r>
              <w:t>2. Заявленные изменения являются:</w:t>
            </w:r>
          </w:p>
        </w:tc>
      </w:tr>
      <w:tr w:rsidR="000558E2" w:rsidTr="00D11966">
        <w:trPr>
          <w:tblCellSpacing w:w="15" w:type="dxa"/>
        </w:trPr>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pStyle w:val="a4"/>
            </w:pPr>
            <w:r>
              <w:t>типа I: типа I</w:t>
            </w:r>
            <w:proofErr w:type="gramStart"/>
            <w:r>
              <w:t xml:space="preserve"> А</w:t>
            </w:r>
            <w:proofErr w:type="gramEnd"/>
            <w:r>
              <w:t>, типа I Б</w:t>
            </w:r>
          </w:p>
        </w:tc>
        <w:tc>
          <w:tcPr>
            <w:tcW w:w="0" w:type="auto"/>
            <w:gridSpan w:val="2"/>
            <w:vAlign w:val="center"/>
            <w:hideMark/>
          </w:tcPr>
          <w:p w:rsidR="000558E2" w:rsidRDefault="000558E2">
            <w:pPr>
              <w:pStyle w:val="a4"/>
            </w:pPr>
            <w:r>
              <w:t>Указать вносимые изменения</w:t>
            </w:r>
          </w:p>
        </w:tc>
      </w:tr>
      <w:tr w:rsidR="000558E2" w:rsidTr="00D11966">
        <w:trPr>
          <w:tblCellSpacing w:w="15" w:type="dxa"/>
        </w:trPr>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pStyle w:val="a4"/>
            </w:pPr>
            <w:r>
              <w:t>типа II</w:t>
            </w:r>
          </w:p>
        </w:tc>
        <w:tc>
          <w:tcPr>
            <w:tcW w:w="0" w:type="auto"/>
            <w:gridSpan w:val="2"/>
            <w:vAlign w:val="center"/>
            <w:hideMark/>
          </w:tcPr>
          <w:p w:rsidR="000558E2" w:rsidRDefault="000558E2">
            <w:pPr>
              <w:pStyle w:val="a4"/>
            </w:pPr>
            <w:r>
              <w:t>Указать вносимые изменения</w:t>
            </w:r>
          </w:p>
        </w:tc>
      </w:tr>
      <w:tr w:rsidR="000558E2" w:rsidTr="00D11966">
        <w:trPr>
          <w:tblCellSpacing w:w="15" w:type="dxa"/>
        </w:trPr>
        <w:tc>
          <w:tcPr>
            <w:tcW w:w="0" w:type="auto"/>
            <w:gridSpan w:val="5"/>
            <w:vAlign w:val="center"/>
            <w:hideMark/>
          </w:tcPr>
          <w:p w:rsidR="000558E2" w:rsidRDefault="000558E2">
            <w:pPr>
              <w:pStyle w:val="a4"/>
            </w:pPr>
            <w:r>
              <w:t>3. Информация о лекарственном средстве</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Номер и дата заявки</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lastRenderedPageBreak/>
              <w:t>2)</w:t>
            </w:r>
          </w:p>
        </w:tc>
        <w:tc>
          <w:tcPr>
            <w:tcW w:w="0" w:type="auto"/>
            <w:gridSpan w:val="2"/>
            <w:vAlign w:val="center"/>
            <w:hideMark/>
          </w:tcPr>
          <w:p w:rsidR="000558E2" w:rsidRDefault="000558E2">
            <w:pPr>
              <w:pStyle w:val="a4"/>
            </w:pPr>
            <w:r>
              <w:t>Торговое наименование препарата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gridSpan w:val="2"/>
            <w:vAlign w:val="center"/>
            <w:hideMark/>
          </w:tcPr>
          <w:p w:rsidR="000558E2" w:rsidRDefault="000558E2">
            <w:pPr>
              <w:pStyle w:val="a4"/>
            </w:pPr>
            <w:r>
              <w:t xml:space="preserve">Международное непатентованное название </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0" w:type="auto"/>
            <w:gridSpan w:val="2"/>
            <w:vAlign w:val="center"/>
            <w:hideMark/>
          </w:tcPr>
          <w:p w:rsidR="000558E2" w:rsidRDefault="000558E2">
            <w:pPr>
              <w:pStyle w:val="a4"/>
            </w:pPr>
            <w:r>
              <w:t>Лекарственная форма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5)</w:t>
            </w:r>
          </w:p>
        </w:tc>
        <w:tc>
          <w:tcPr>
            <w:tcW w:w="0" w:type="auto"/>
            <w:gridSpan w:val="2"/>
            <w:vAlign w:val="center"/>
            <w:hideMark/>
          </w:tcPr>
          <w:p w:rsidR="000558E2" w:rsidRDefault="000558E2">
            <w:pPr>
              <w:pStyle w:val="a4"/>
            </w:pPr>
            <w:r>
              <w:t>Дозировка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6)</w:t>
            </w:r>
          </w:p>
        </w:tc>
        <w:tc>
          <w:tcPr>
            <w:tcW w:w="0" w:type="auto"/>
            <w:gridSpan w:val="2"/>
            <w:vAlign w:val="center"/>
            <w:hideMark/>
          </w:tcPr>
          <w:p w:rsidR="000558E2" w:rsidRDefault="000558E2">
            <w:pPr>
              <w:pStyle w:val="a4"/>
            </w:pPr>
            <w:r>
              <w:t>Концентрация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7)</w:t>
            </w:r>
          </w:p>
        </w:tc>
        <w:tc>
          <w:tcPr>
            <w:tcW w:w="0" w:type="auto"/>
            <w:gridSpan w:val="2"/>
            <w:vAlign w:val="center"/>
            <w:hideMark/>
          </w:tcPr>
          <w:p w:rsidR="000558E2" w:rsidRDefault="000558E2">
            <w:pPr>
              <w:pStyle w:val="a4"/>
            </w:pPr>
            <w:r>
              <w:t>Способ введения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8)</w:t>
            </w:r>
          </w:p>
        </w:tc>
        <w:tc>
          <w:tcPr>
            <w:tcW w:w="0" w:type="auto"/>
            <w:gridSpan w:val="2"/>
            <w:vAlign w:val="center"/>
            <w:hideMark/>
          </w:tcPr>
          <w:p w:rsidR="000558E2" w:rsidRDefault="000558E2">
            <w:pPr>
              <w:pStyle w:val="a4"/>
            </w:pPr>
            <w:r>
              <w:t>Организация-производитель</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9)</w:t>
            </w:r>
          </w:p>
        </w:tc>
        <w:tc>
          <w:tcPr>
            <w:tcW w:w="0" w:type="auto"/>
            <w:gridSpan w:val="2"/>
            <w:vAlign w:val="center"/>
            <w:hideMark/>
          </w:tcPr>
          <w:p w:rsidR="000558E2" w:rsidRDefault="000558E2">
            <w:pPr>
              <w:pStyle w:val="a4"/>
            </w:pPr>
            <w:r>
              <w:t>№ регистрационного удостоверения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gridSpan w:val="5"/>
            <w:vAlign w:val="center"/>
            <w:hideMark/>
          </w:tcPr>
          <w:p w:rsidR="000558E2" w:rsidRDefault="000558E2">
            <w:pPr>
              <w:pStyle w:val="a4"/>
            </w:pPr>
            <w:r>
              <w:t>4. Упаковка</w:t>
            </w:r>
          </w:p>
        </w:tc>
      </w:tr>
      <w:tr w:rsidR="000558E2" w:rsidTr="00D11966">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Наименование упаковки</w:t>
            </w:r>
          </w:p>
        </w:tc>
        <w:tc>
          <w:tcPr>
            <w:tcW w:w="0" w:type="auto"/>
            <w:vAlign w:val="center"/>
            <w:hideMark/>
          </w:tcPr>
          <w:p w:rsidR="000558E2" w:rsidRDefault="000558E2">
            <w:pPr>
              <w:pStyle w:val="a4"/>
            </w:pPr>
            <w:r>
              <w:t>Вид упаковки (первичная, вторичная)</w:t>
            </w:r>
          </w:p>
        </w:tc>
        <w:tc>
          <w:tcPr>
            <w:tcW w:w="0" w:type="auto"/>
            <w:vAlign w:val="center"/>
            <w:hideMark/>
          </w:tcPr>
          <w:p w:rsidR="000558E2" w:rsidRDefault="000558E2">
            <w:pPr>
              <w:pStyle w:val="a4"/>
            </w:pPr>
            <w:r>
              <w:t>Объем</w:t>
            </w:r>
          </w:p>
        </w:tc>
        <w:tc>
          <w:tcPr>
            <w:tcW w:w="0" w:type="auto"/>
            <w:vAlign w:val="center"/>
            <w:hideMark/>
          </w:tcPr>
          <w:p w:rsidR="000558E2" w:rsidRDefault="000558E2">
            <w:pPr>
              <w:pStyle w:val="a4"/>
            </w:pPr>
            <w:r>
              <w:t>Количество единиц в упаковке</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gridSpan w:val="5"/>
            <w:vAlign w:val="center"/>
            <w:hideMark/>
          </w:tcPr>
          <w:p w:rsidR="000558E2" w:rsidRDefault="000558E2">
            <w:pPr>
              <w:pStyle w:val="a4"/>
            </w:pPr>
            <w:r>
              <w:t>5. Данные о производителе </w:t>
            </w:r>
          </w:p>
        </w:tc>
      </w:tr>
      <w:tr w:rsidR="000558E2" w:rsidTr="00D11966">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Тип организации или участок производства</w:t>
            </w:r>
          </w:p>
        </w:tc>
        <w:tc>
          <w:tcPr>
            <w:tcW w:w="0" w:type="auto"/>
            <w:vAlign w:val="center"/>
            <w:hideMark/>
          </w:tcPr>
          <w:p w:rsidR="000558E2" w:rsidRDefault="000558E2">
            <w:pPr>
              <w:pStyle w:val="a4"/>
            </w:pPr>
            <w:r>
              <w:t>Наименование организации</w:t>
            </w:r>
          </w:p>
        </w:tc>
        <w:tc>
          <w:tcPr>
            <w:tcW w:w="0" w:type="auto"/>
            <w:vAlign w:val="center"/>
            <w:hideMark/>
          </w:tcPr>
          <w:p w:rsidR="000558E2" w:rsidRDefault="000558E2">
            <w:pPr>
              <w:pStyle w:val="a4"/>
            </w:pPr>
            <w:r>
              <w:t>Страна</w:t>
            </w:r>
          </w:p>
        </w:tc>
        <w:tc>
          <w:tcPr>
            <w:tcW w:w="0" w:type="auto"/>
            <w:vAlign w:val="center"/>
            <w:hideMark/>
          </w:tcPr>
          <w:p w:rsidR="000558E2" w:rsidRDefault="000558E2">
            <w:pPr>
              <w:pStyle w:val="a4"/>
            </w:pPr>
            <w:r>
              <w:t>Юридический адрес</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Заявитель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Упаковщик</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gridSpan w:val="5"/>
            <w:vAlign w:val="center"/>
            <w:hideMark/>
          </w:tcPr>
          <w:p w:rsidR="000558E2" w:rsidRDefault="000558E2">
            <w:pPr>
              <w:pStyle w:val="a4"/>
            </w:pPr>
            <w:r>
              <w:t>6. Перечень вносимых изменений</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Наименование документа</w:t>
            </w:r>
          </w:p>
        </w:tc>
        <w:tc>
          <w:tcPr>
            <w:tcW w:w="0" w:type="auto"/>
            <w:vAlign w:val="center"/>
            <w:hideMark/>
          </w:tcPr>
          <w:p w:rsidR="000558E2" w:rsidRDefault="000558E2">
            <w:pPr>
              <w:pStyle w:val="a4"/>
            </w:pPr>
            <w:r>
              <w:t>Старая редакция</w:t>
            </w:r>
          </w:p>
        </w:tc>
        <w:tc>
          <w:tcPr>
            <w:tcW w:w="0" w:type="auto"/>
            <w:vAlign w:val="center"/>
            <w:hideMark/>
          </w:tcPr>
          <w:p w:rsidR="000558E2" w:rsidRDefault="000558E2">
            <w:pPr>
              <w:pStyle w:val="a4"/>
            </w:pPr>
            <w:r>
              <w:t>Новая редакция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gridSpan w:val="5"/>
            <w:vAlign w:val="center"/>
            <w:hideMark/>
          </w:tcPr>
          <w:p w:rsidR="000558E2" w:rsidRDefault="000558E2">
            <w:pPr>
              <w:pStyle w:val="a4"/>
            </w:pPr>
            <w:r>
              <w:t>7. Оценка полноты, комплектности регистрационного досье и правильности оформления представленных документов</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Досье сформировано по разделам, страницы пронумерованы, опись документов составлена</w:t>
            </w:r>
          </w:p>
        </w:tc>
        <w:tc>
          <w:tcPr>
            <w:tcW w:w="0" w:type="auto"/>
            <w:gridSpan w:val="2"/>
            <w:vAlign w:val="center"/>
            <w:hideMark/>
          </w:tcPr>
          <w:p w:rsidR="000558E2" w:rsidRDefault="000558E2">
            <w:pPr>
              <w:pStyle w:val="a4"/>
            </w:pPr>
            <w:r>
              <w:rPr>
                <w:noProof/>
              </w:rPr>
              <w:drawing>
                <wp:inline distT="0" distB="0" distL="0" distR="0" wp14:anchorId="47278B7A" wp14:editId="531EB457">
                  <wp:extent cx="222250" cy="222250"/>
                  <wp:effectExtent l="0" t="0" r="6350" b="6350"/>
                  <wp:docPr id="52" name="Рисунок 52" descr="http://adilet.zan.kz/files/1190/6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adilet.zan.kz/files/1190/61/7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5BF95275" wp14:editId="06DD3F14">
                  <wp:extent cx="222250" cy="222250"/>
                  <wp:effectExtent l="0" t="0" r="6350" b="6350"/>
                  <wp:docPr id="51" name="Рисунок 51" descr="http://adilet.zan.kz/files/1190/6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dilet.zan.kz/files/1190/61/7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lastRenderedPageBreak/>
              <w:t>да</w:t>
            </w:r>
          </w:p>
        </w:tc>
      </w:tr>
      <w:tr w:rsidR="000558E2" w:rsidTr="00D11966">
        <w:trPr>
          <w:tblCellSpacing w:w="15" w:type="dxa"/>
        </w:trPr>
        <w:tc>
          <w:tcPr>
            <w:tcW w:w="0" w:type="auto"/>
            <w:vAlign w:val="center"/>
            <w:hideMark/>
          </w:tcPr>
          <w:p w:rsidR="000558E2" w:rsidRDefault="000558E2">
            <w:pPr>
              <w:pStyle w:val="a4"/>
            </w:pPr>
            <w:r>
              <w:lastRenderedPageBreak/>
              <w:t>2)</w:t>
            </w:r>
          </w:p>
        </w:tc>
        <w:tc>
          <w:tcPr>
            <w:tcW w:w="0" w:type="auto"/>
            <w:gridSpan w:val="2"/>
            <w:vAlign w:val="center"/>
            <w:hideMark/>
          </w:tcPr>
          <w:p w:rsidR="000558E2" w:rsidRDefault="000558E2">
            <w:pPr>
              <w:pStyle w:val="a4"/>
            </w:pPr>
            <w:r>
              <w:t>Комплект документов соответствует утвержденному перечню</w:t>
            </w:r>
          </w:p>
        </w:tc>
        <w:tc>
          <w:tcPr>
            <w:tcW w:w="0" w:type="auto"/>
            <w:gridSpan w:val="2"/>
            <w:vAlign w:val="center"/>
            <w:hideMark/>
          </w:tcPr>
          <w:p w:rsidR="000558E2" w:rsidRDefault="000558E2">
            <w:pPr>
              <w:pStyle w:val="a4"/>
            </w:pPr>
            <w:r>
              <w:rPr>
                <w:noProof/>
              </w:rPr>
              <w:drawing>
                <wp:inline distT="0" distB="0" distL="0" distR="0" wp14:anchorId="3C853B52" wp14:editId="5E4198D8">
                  <wp:extent cx="222250" cy="222250"/>
                  <wp:effectExtent l="0" t="0" r="6350" b="6350"/>
                  <wp:docPr id="50" name="Рисунок 50" descr="http://adilet.zan.kz/files/1190/6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dilet.zan.kz/files/1190/61/7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нет</w:t>
            </w:r>
          </w:p>
          <w:p w:rsidR="000558E2" w:rsidRDefault="000558E2">
            <w:pPr>
              <w:pStyle w:val="a4"/>
            </w:pPr>
            <w:r>
              <w:rPr>
                <w:noProof/>
              </w:rPr>
              <w:drawing>
                <wp:inline distT="0" distB="0" distL="0" distR="0" wp14:anchorId="1591916E" wp14:editId="0C84DF36">
                  <wp:extent cx="222250" cy="222250"/>
                  <wp:effectExtent l="0" t="0" r="6350" b="6350"/>
                  <wp:docPr id="49" name="Рисунок 49" descr="http://adilet.zan.kz/files/1190/6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dilet.zan.kz/files/1190/61/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да</w:t>
            </w:r>
          </w:p>
        </w:tc>
      </w:tr>
      <w:tr w:rsidR="000558E2" w:rsidTr="00D11966">
        <w:trPr>
          <w:tblCellSpacing w:w="15" w:type="dxa"/>
        </w:trPr>
        <w:tc>
          <w:tcPr>
            <w:tcW w:w="0" w:type="auto"/>
            <w:gridSpan w:val="5"/>
            <w:vAlign w:val="center"/>
            <w:hideMark/>
          </w:tcPr>
          <w:p w:rsidR="000558E2" w:rsidRDefault="000558E2">
            <w:pPr>
              <w:pStyle w:val="a4"/>
            </w:pPr>
            <w:r>
              <w:t>8. Заключение:</w:t>
            </w:r>
          </w:p>
        </w:tc>
      </w:tr>
      <w:tr w:rsidR="000558E2" w:rsidTr="00D11966">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отказать в дальнейшей экспертизе (с обоснованием)</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gridSpan w:val="2"/>
            <w:vAlign w:val="center"/>
            <w:hideMark/>
          </w:tcPr>
          <w:p w:rsidR="000558E2" w:rsidRDefault="000558E2">
            <w:pPr>
              <w:pStyle w:val="a4"/>
            </w:pPr>
            <w:r>
              <w:t>продолжить экспертизу</w:t>
            </w:r>
          </w:p>
        </w:tc>
        <w:tc>
          <w:tcPr>
            <w:tcW w:w="0" w:type="auto"/>
            <w:gridSpan w:val="2"/>
            <w:vAlign w:val="center"/>
            <w:hideMark/>
          </w:tcPr>
          <w:p w:rsidR="000558E2" w:rsidRDefault="000558E2">
            <w:pPr>
              <w:rPr>
                <w:sz w:val="24"/>
                <w:szCs w:val="24"/>
              </w:rPr>
            </w:pPr>
          </w:p>
        </w:tc>
      </w:tr>
    </w:tbl>
    <w:p w:rsidR="000558E2" w:rsidRDefault="000558E2" w:rsidP="000558E2">
      <w:pPr>
        <w:pStyle w:val="a4"/>
      </w:pPr>
      <w:r>
        <w:t xml:space="preserve">      </w:t>
      </w:r>
      <w:proofErr w:type="gramStart"/>
      <w:r>
        <w:t>Руководитель структурного подразделения _________ ___________________________</w:t>
      </w:r>
      <w:r>
        <w:br/>
        <w:t xml:space="preserve">                  </w:t>
      </w:r>
      <w:r w:rsidR="00D11966">
        <w:t xml:space="preserve">                                         </w:t>
      </w:r>
      <w:r>
        <w:t>                        подпись       Фамилия, имя, отчество</w:t>
      </w:r>
      <w:r>
        <w:br/>
        <w:t>                                   </w:t>
      </w:r>
      <w:r w:rsidR="00D11966">
        <w:t xml:space="preserve">                                                        </w:t>
      </w:r>
      <w:r>
        <w:t xml:space="preserve">                         (при наличии)</w:t>
      </w:r>
      <w:r>
        <w:br/>
        <w:t>      Эксперт __________ ________________________________________________________</w:t>
      </w:r>
      <w:r>
        <w:br/>
        <w:t>       </w:t>
      </w:r>
      <w:r w:rsidR="00D11966">
        <w:t xml:space="preserve">                    </w:t>
      </w:r>
      <w:r>
        <w:t>     подпись                   Фамилия, имя, отчество (при наличии)</w:t>
      </w:r>
      <w:r>
        <w:br/>
        <w:t>      Дата ______________</w:t>
      </w:r>
      <w:r>
        <w:br/>
        <w:t>      Место печати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2" w:name="z587"/>
            <w:bookmarkEnd w:id="42"/>
            <w:r>
              <w:t>Приложение 7</w:t>
            </w:r>
            <w:r>
              <w:br/>
              <w:t>к Правилам проведения</w:t>
            </w:r>
            <w:r>
              <w:br/>
              <w:t>экспертизы лекарственных средств</w:t>
            </w:r>
          </w:p>
        </w:tc>
      </w:tr>
    </w:tbl>
    <w:p w:rsidR="000558E2" w:rsidRDefault="000558E2" w:rsidP="00D11966">
      <w:pPr>
        <w:pStyle w:val="3"/>
        <w:jc w:val="center"/>
      </w:pPr>
      <w:r>
        <w:t>Перечень нерациональных комбинаций лекарственных средств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8830"/>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Название лекарственного средства, их комбинации</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Фиксированные комбинации витаминов с транквилизаторами</w:t>
            </w: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Фиксированные комбинации атропина/</w:t>
            </w:r>
            <w:proofErr w:type="spellStart"/>
            <w:r>
              <w:t>атропиноподобных</w:t>
            </w:r>
            <w:proofErr w:type="spellEnd"/>
            <w:r>
              <w:t xml:space="preserve"> лекарственных веществ с анальгетиками и антипиретиками</w:t>
            </w: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 xml:space="preserve">Фиксированные комбинации </w:t>
            </w:r>
            <w:proofErr w:type="spellStart"/>
            <w:r>
              <w:t>йохимбина</w:t>
            </w:r>
            <w:proofErr w:type="spellEnd"/>
            <w:r>
              <w:t xml:space="preserve"> с тестостероном и витаминами</w:t>
            </w:r>
          </w:p>
        </w:tc>
      </w:tr>
      <w:tr w:rsidR="000558E2" w:rsidTr="00D11966">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 xml:space="preserve">Фиксированные комбинации железа с </w:t>
            </w:r>
            <w:proofErr w:type="spellStart"/>
            <w:r>
              <w:t>йохимбином</w:t>
            </w:r>
            <w:proofErr w:type="spellEnd"/>
          </w:p>
        </w:tc>
      </w:tr>
      <w:tr w:rsidR="000558E2" w:rsidTr="00D11966">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Фиксированные комбинации антигистаминных лекарственных средств с антидиарейными лекарственными средствами</w:t>
            </w:r>
          </w:p>
        </w:tc>
      </w:tr>
      <w:tr w:rsidR="000558E2" w:rsidTr="00D11966">
        <w:trPr>
          <w:tblCellSpacing w:w="15" w:type="dxa"/>
        </w:trPr>
        <w:tc>
          <w:tcPr>
            <w:tcW w:w="0" w:type="auto"/>
            <w:vAlign w:val="center"/>
            <w:hideMark/>
          </w:tcPr>
          <w:p w:rsidR="000558E2" w:rsidRDefault="000558E2">
            <w:pPr>
              <w:pStyle w:val="a4"/>
            </w:pPr>
            <w:r>
              <w:t>6.</w:t>
            </w:r>
          </w:p>
        </w:tc>
        <w:tc>
          <w:tcPr>
            <w:tcW w:w="0" w:type="auto"/>
            <w:vAlign w:val="center"/>
            <w:hideMark/>
          </w:tcPr>
          <w:p w:rsidR="000558E2" w:rsidRDefault="000558E2">
            <w:pPr>
              <w:pStyle w:val="a4"/>
            </w:pPr>
            <w:r>
              <w:t xml:space="preserve">Фиксированные комбинации пенициллинов с </w:t>
            </w:r>
            <w:proofErr w:type="spellStart"/>
            <w:r>
              <w:t>сульфонамидами</w:t>
            </w:r>
            <w:proofErr w:type="spellEnd"/>
          </w:p>
        </w:tc>
      </w:tr>
      <w:tr w:rsidR="000558E2" w:rsidTr="00D11966">
        <w:trPr>
          <w:tblCellSpacing w:w="15" w:type="dxa"/>
        </w:trPr>
        <w:tc>
          <w:tcPr>
            <w:tcW w:w="0" w:type="auto"/>
            <w:vAlign w:val="center"/>
            <w:hideMark/>
          </w:tcPr>
          <w:p w:rsidR="000558E2" w:rsidRDefault="000558E2">
            <w:pPr>
              <w:pStyle w:val="a4"/>
            </w:pPr>
            <w:r>
              <w:t>7.</w:t>
            </w:r>
          </w:p>
        </w:tc>
        <w:tc>
          <w:tcPr>
            <w:tcW w:w="0" w:type="auto"/>
            <w:vAlign w:val="center"/>
            <w:hideMark/>
          </w:tcPr>
          <w:p w:rsidR="000558E2" w:rsidRDefault="000558E2">
            <w:pPr>
              <w:pStyle w:val="a4"/>
            </w:pPr>
            <w:r>
              <w:t>Фиксированные комбинации витаминов с анальгетиками (за исключением парацетамола с витамином</w:t>
            </w:r>
            <w:proofErr w:type="gramStart"/>
            <w:r>
              <w:t xml:space="preserve"> С</w:t>
            </w:r>
            <w:proofErr w:type="gramEnd"/>
            <w:r>
              <w:t>, ацетилсалициловой кислоты с витамином С)</w:t>
            </w:r>
          </w:p>
        </w:tc>
      </w:tr>
      <w:tr w:rsidR="000558E2" w:rsidTr="00D11966">
        <w:trPr>
          <w:tblCellSpacing w:w="15" w:type="dxa"/>
        </w:trPr>
        <w:tc>
          <w:tcPr>
            <w:tcW w:w="0" w:type="auto"/>
            <w:vAlign w:val="center"/>
            <w:hideMark/>
          </w:tcPr>
          <w:p w:rsidR="000558E2" w:rsidRDefault="000558E2">
            <w:pPr>
              <w:pStyle w:val="a4"/>
            </w:pPr>
            <w:r>
              <w:t>8.</w:t>
            </w:r>
          </w:p>
        </w:tc>
        <w:tc>
          <w:tcPr>
            <w:tcW w:w="0" w:type="auto"/>
            <w:vAlign w:val="center"/>
            <w:hideMark/>
          </w:tcPr>
          <w:p w:rsidR="000558E2" w:rsidRDefault="000558E2">
            <w:pPr>
              <w:pStyle w:val="a4"/>
            </w:pPr>
            <w:r>
              <w:t xml:space="preserve">Фиксированные комбинации </w:t>
            </w:r>
            <w:proofErr w:type="spellStart"/>
            <w:r>
              <w:t>хинолонов</w:t>
            </w:r>
            <w:proofErr w:type="spellEnd"/>
            <w:r>
              <w:t xml:space="preserve"> с любыми другими лекарственными средствами, за исключением препаратов для наружного применения</w:t>
            </w:r>
          </w:p>
        </w:tc>
      </w:tr>
      <w:tr w:rsidR="000558E2" w:rsidTr="00D11966">
        <w:trPr>
          <w:tblCellSpacing w:w="15" w:type="dxa"/>
        </w:trPr>
        <w:tc>
          <w:tcPr>
            <w:tcW w:w="0" w:type="auto"/>
            <w:vAlign w:val="center"/>
            <w:hideMark/>
          </w:tcPr>
          <w:p w:rsidR="000558E2" w:rsidRDefault="000558E2">
            <w:pPr>
              <w:pStyle w:val="a4"/>
            </w:pPr>
            <w:r>
              <w:t>9.</w:t>
            </w:r>
          </w:p>
        </w:tc>
        <w:tc>
          <w:tcPr>
            <w:tcW w:w="0" w:type="auto"/>
            <w:vAlign w:val="center"/>
            <w:hideMark/>
          </w:tcPr>
          <w:p w:rsidR="000558E2" w:rsidRDefault="000558E2">
            <w:pPr>
              <w:pStyle w:val="a4"/>
            </w:pPr>
            <w:r>
              <w:t>Фиксированные комбинации кортикостероидов с любыми другими лекарственными средствами для приема внутрь</w:t>
            </w:r>
          </w:p>
        </w:tc>
      </w:tr>
      <w:tr w:rsidR="000558E2" w:rsidTr="00D11966">
        <w:trPr>
          <w:tblCellSpacing w:w="15" w:type="dxa"/>
        </w:trPr>
        <w:tc>
          <w:tcPr>
            <w:tcW w:w="0" w:type="auto"/>
            <w:vAlign w:val="center"/>
            <w:hideMark/>
          </w:tcPr>
          <w:p w:rsidR="000558E2" w:rsidRDefault="000558E2">
            <w:pPr>
              <w:pStyle w:val="a4"/>
            </w:pPr>
            <w:r>
              <w:t>10.</w:t>
            </w:r>
          </w:p>
        </w:tc>
        <w:tc>
          <w:tcPr>
            <w:tcW w:w="0" w:type="auto"/>
            <w:vAlign w:val="center"/>
            <w:hideMark/>
          </w:tcPr>
          <w:p w:rsidR="000558E2" w:rsidRDefault="000558E2">
            <w:pPr>
              <w:pStyle w:val="a4"/>
            </w:pPr>
            <w:r>
              <w:t xml:space="preserve">Фиксированные комбинации </w:t>
            </w:r>
            <w:proofErr w:type="spellStart"/>
            <w:r>
              <w:t>хлорамфеникола</w:t>
            </w:r>
            <w:proofErr w:type="spellEnd"/>
            <w:r>
              <w:t xml:space="preserve"> с любыми другими лекарственными средствами для приема внутрь</w:t>
            </w:r>
          </w:p>
        </w:tc>
      </w:tr>
      <w:tr w:rsidR="000558E2" w:rsidTr="00D11966">
        <w:trPr>
          <w:tblCellSpacing w:w="15" w:type="dxa"/>
        </w:trPr>
        <w:tc>
          <w:tcPr>
            <w:tcW w:w="0" w:type="auto"/>
            <w:vAlign w:val="center"/>
            <w:hideMark/>
          </w:tcPr>
          <w:p w:rsidR="000558E2" w:rsidRDefault="000558E2">
            <w:pPr>
              <w:pStyle w:val="a4"/>
            </w:pPr>
            <w:r>
              <w:lastRenderedPageBreak/>
              <w:t>11.</w:t>
            </w:r>
          </w:p>
        </w:tc>
        <w:tc>
          <w:tcPr>
            <w:tcW w:w="0" w:type="auto"/>
            <w:vAlign w:val="center"/>
            <w:hideMark/>
          </w:tcPr>
          <w:p w:rsidR="000558E2" w:rsidRDefault="000558E2">
            <w:pPr>
              <w:pStyle w:val="a4"/>
            </w:pPr>
            <w:r>
              <w:t xml:space="preserve">Фиксированные комбинации витаминов с противотуберкулезными препаратами, за исключением </w:t>
            </w:r>
            <w:proofErr w:type="spellStart"/>
            <w:r>
              <w:t>изониазида</w:t>
            </w:r>
            <w:proofErr w:type="spellEnd"/>
            <w:r>
              <w:t xml:space="preserve"> с пиридоксин гидрохлоридом (витамином В</w:t>
            </w:r>
            <w:proofErr w:type="gramStart"/>
            <w:r>
              <w:t>6</w:t>
            </w:r>
            <w:proofErr w:type="gramEnd"/>
            <w:r>
              <w:t>)</w:t>
            </w:r>
          </w:p>
        </w:tc>
      </w:tr>
      <w:tr w:rsidR="000558E2" w:rsidTr="00D11966">
        <w:trPr>
          <w:tblCellSpacing w:w="15" w:type="dxa"/>
        </w:trPr>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r>
              <w:t>Комбинации стероидных анаболиков с другими лекарственными средствами</w:t>
            </w:r>
          </w:p>
        </w:tc>
      </w:tr>
      <w:tr w:rsidR="000558E2" w:rsidTr="00D11966">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r>
              <w:t>Фиксированные комбинации седативных/снотворных/</w:t>
            </w:r>
            <w:proofErr w:type="spellStart"/>
            <w:r>
              <w:t>анксиолитических</w:t>
            </w:r>
            <w:proofErr w:type="spellEnd"/>
            <w:r>
              <w:t xml:space="preserve"> лекарственных средств с анальгетиками-антипиретиками/ нестероидными противовоспалительными средствами</w:t>
            </w:r>
          </w:p>
        </w:tc>
      </w:tr>
      <w:tr w:rsidR="000558E2" w:rsidTr="00D11966">
        <w:trPr>
          <w:tblCellSpacing w:w="15" w:type="dxa"/>
        </w:trPr>
        <w:tc>
          <w:tcPr>
            <w:tcW w:w="0" w:type="auto"/>
            <w:vAlign w:val="center"/>
            <w:hideMark/>
          </w:tcPr>
          <w:p w:rsidR="000558E2" w:rsidRDefault="000558E2">
            <w:pPr>
              <w:pStyle w:val="a4"/>
            </w:pPr>
            <w:r>
              <w:t>14.</w:t>
            </w:r>
          </w:p>
        </w:tc>
        <w:tc>
          <w:tcPr>
            <w:tcW w:w="0" w:type="auto"/>
            <w:vAlign w:val="center"/>
            <w:hideMark/>
          </w:tcPr>
          <w:p w:rsidR="000558E2" w:rsidRDefault="000558E2">
            <w:pPr>
              <w:pStyle w:val="a4"/>
            </w:pPr>
            <w:r>
              <w:t>Фиксированные комбинации антагонистов Н2-гистаминорецепторов/ингибиторов протонной помпы с антацидами</w:t>
            </w:r>
          </w:p>
        </w:tc>
      </w:tr>
      <w:tr w:rsidR="000558E2" w:rsidTr="00D11966">
        <w:trPr>
          <w:tblCellSpacing w:w="15" w:type="dxa"/>
        </w:trPr>
        <w:tc>
          <w:tcPr>
            <w:tcW w:w="0" w:type="auto"/>
            <w:vAlign w:val="center"/>
            <w:hideMark/>
          </w:tcPr>
          <w:p w:rsidR="000558E2" w:rsidRDefault="000558E2">
            <w:pPr>
              <w:pStyle w:val="a4"/>
            </w:pPr>
            <w:r>
              <w:t>15.</w:t>
            </w:r>
          </w:p>
        </w:tc>
        <w:tc>
          <w:tcPr>
            <w:tcW w:w="0" w:type="auto"/>
            <w:vAlign w:val="center"/>
            <w:hideMark/>
          </w:tcPr>
          <w:p w:rsidR="000558E2" w:rsidRDefault="000558E2">
            <w:pPr>
              <w:pStyle w:val="a4"/>
            </w:pPr>
            <w:r>
              <w:t>Фиксированные комбинации, содержащие более чем одно антигистаминное лекарственное вещество</w:t>
            </w:r>
          </w:p>
        </w:tc>
      </w:tr>
      <w:tr w:rsidR="000558E2" w:rsidTr="00D11966">
        <w:trPr>
          <w:tblCellSpacing w:w="15" w:type="dxa"/>
        </w:trPr>
        <w:tc>
          <w:tcPr>
            <w:tcW w:w="0" w:type="auto"/>
            <w:vAlign w:val="center"/>
            <w:hideMark/>
          </w:tcPr>
          <w:p w:rsidR="000558E2" w:rsidRDefault="000558E2">
            <w:pPr>
              <w:pStyle w:val="a4"/>
            </w:pPr>
            <w:r>
              <w:t>16.</w:t>
            </w:r>
          </w:p>
        </w:tc>
        <w:tc>
          <w:tcPr>
            <w:tcW w:w="0" w:type="auto"/>
            <w:vAlign w:val="center"/>
            <w:hideMark/>
          </w:tcPr>
          <w:p w:rsidR="000558E2" w:rsidRDefault="000558E2">
            <w:pPr>
              <w:pStyle w:val="a4"/>
            </w:pPr>
            <w:r>
              <w:t>Фиксированные комбинации антигельминтных лекарственных средств со слабительными</w:t>
            </w:r>
          </w:p>
        </w:tc>
      </w:tr>
      <w:tr w:rsidR="000558E2" w:rsidTr="00D11966">
        <w:trPr>
          <w:tblCellSpacing w:w="15" w:type="dxa"/>
        </w:trPr>
        <w:tc>
          <w:tcPr>
            <w:tcW w:w="0" w:type="auto"/>
            <w:vAlign w:val="center"/>
            <w:hideMark/>
          </w:tcPr>
          <w:p w:rsidR="000558E2" w:rsidRDefault="000558E2">
            <w:pPr>
              <w:pStyle w:val="a4"/>
            </w:pPr>
            <w:r>
              <w:t>17.</w:t>
            </w:r>
          </w:p>
        </w:tc>
        <w:tc>
          <w:tcPr>
            <w:tcW w:w="0" w:type="auto"/>
            <w:vAlign w:val="center"/>
            <w:hideMark/>
          </w:tcPr>
          <w:p w:rsidR="000558E2" w:rsidRDefault="000558E2">
            <w:pPr>
              <w:pStyle w:val="a4"/>
            </w:pPr>
            <w:r>
              <w:t xml:space="preserve">Фиксированные комбинации лекарств с </w:t>
            </w:r>
            <w:proofErr w:type="spellStart"/>
            <w:r>
              <w:t>бронхорасширяющим</w:t>
            </w:r>
            <w:proofErr w:type="spellEnd"/>
            <w:r>
              <w:t xml:space="preserve"> действием с противокашлевыми лекарственными средствами центрального действия и/или антигистаминными средствами</w:t>
            </w:r>
          </w:p>
        </w:tc>
      </w:tr>
      <w:tr w:rsidR="000558E2" w:rsidTr="00D11966">
        <w:trPr>
          <w:tblCellSpacing w:w="15" w:type="dxa"/>
        </w:trPr>
        <w:tc>
          <w:tcPr>
            <w:tcW w:w="0" w:type="auto"/>
            <w:vAlign w:val="center"/>
            <w:hideMark/>
          </w:tcPr>
          <w:p w:rsidR="000558E2" w:rsidRDefault="000558E2">
            <w:pPr>
              <w:pStyle w:val="a4"/>
            </w:pPr>
            <w:r>
              <w:t>18.</w:t>
            </w:r>
          </w:p>
        </w:tc>
        <w:tc>
          <w:tcPr>
            <w:tcW w:w="0" w:type="auto"/>
            <w:vAlign w:val="center"/>
            <w:hideMark/>
          </w:tcPr>
          <w:p w:rsidR="000558E2" w:rsidRDefault="000558E2">
            <w:pPr>
              <w:pStyle w:val="a4"/>
            </w:pPr>
            <w:r>
              <w:t xml:space="preserve">Фиксированные комбинации </w:t>
            </w:r>
            <w:proofErr w:type="spellStart"/>
            <w:r>
              <w:t>муколитиков</w:t>
            </w:r>
            <w:proofErr w:type="spellEnd"/>
            <w:r>
              <w:t>/отхаркивающих сре</w:t>
            </w:r>
            <w:proofErr w:type="gramStart"/>
            <w:r>
              <w:t>дств с пр</w:t>
            </w:r>
            <w:proofErr w:type="gramEnd"/>
            <w:r>
              <w:t>отивокашлевыми лекарственными средствами и/или антигистаминными средствами</w:t>
            </w:r>
          </w:p>
        </w:tc>
      </w:tr>
      <w:tr w:rsidR="000558E2" w:rsidTr="00D11966">
        <w:trPr>
          <w:tblCellSpacing w:w="15" w:type="dxa"/>
        </w:trPr>
        <w:tc>
          <w:tcPr>
            <w:tcW w:w="0" w:type="auto"/>
            <w:vAlign w:val="center"/>
            <w:hideMark/>
          </w:tcPr>
          <w:p w:rsidR="000558E2" w:rsidRDefault="000558E2">
            <w:pPr>
              <w:pStyle w:val="a4"/>
            </w:pPr>
            <w:r>
              <w:t>19.</w:t>
            </w:r>
          </w:p>
        </w:tc>
        <w:tc>
          <w:tcPr>
            <w:tcW w:w="0" w:type="auto"/>
            <w:vAlign w:val="center"/>
            <w:hideMark/>
          </w:tcPr>
          <w:p w:rsidR="000558E2" w:rsidRDefault="000558E2">
            <w:pPr>
              <w:pStyle w:val="a4"/>
            </w:pPr>
            <w:r>
              <w:t>Фиксированные комбинации слабительных и/или спазмолитических лекарственных сре</w:t>
            </w:r>
            <w:proofErr w:type="gramStart"/>
            <w:r>
              <w:t>дств с ф</w:t>
            </w:r>
            <w:proofErr w:type="gramEnd"/>
            <w:r>
              <w:t>ерментными препаратами</w:t>
            </w:r>
          </w:p>
        </w:tc>
      </w:tr>
      <w:tr w:rsidR="000558E2" w:rsidTr="00D11966">
        <w:trPr>
          <w:tblCellSpacing w:w="15" w:type="dxa"/>
        </w:trPr>
        <w:tc>
          <w:tcPr>
            <w:tcW w:w="0" w:type="auto"/>
            <w:vAlign w:val="center"/>
            <w:hideMark/>
          </w:tcPr>
          <w:p w:rsidR="000558E2" w:rsidRDefault="000558E2">
            <w:pPr>
              <w:pStyle w:val="a4"/>
            </w:pPr>
            <w:r>
              <w:t>20.</w:t>
            </w:r>
          </w:p>
        </w:tc>
        <w:tc>
          <w:tcPr>
            <w:tcW w:w="0" w:type="auto"/>
            <w:vAlign w:val="center"/>
            <w:hideMark/>
          </w:tcPr>
          <w:p w:rsidR="000558E2" w:rsidRDefault="000558E2">
            <w:pPr>
              <w:pStyle w:val="a4"/>
            </w:pPr>
            <w:r>
              <w:t xml:space="preserve">Фиксированные комбинации противорвотных лекарственных средств ингибиторов </w:t>
            </w:r>
            <w:proofErr w:type="spellStart"/>
            <w:r>
              <w:t>допаминовых</w:t>
            </w:r>
            <w:proofErr w:type="spellEnd"/>
            <w:r>
              <w:t xml:space="preserve"> рецепторов с лекарственными веществами, имеющими системную абсорбцию</w:t>
            </w:r>
          </w:p>
        </w:tc>
      </w:tr>
      <w:tr w:rsidR="000558E2" w:rsidTr="00D11966">
        <w:trPr>
          <w:tblCellSpacing w:w="15" w:type="dxa"/>
        </w:trPr>
        <w:tc>
          <w:tcPr>
            <w:tcW w:w="0" w:type="auto"/>
            <w:vAlign w:val="center"/>
            <w:hideMark/>
          </w:tcPr>
          <w:p w:rsidR="000558E2" w:rsidRDefault="000558E2">
            <w:pPr>
              <w:pStyle w:val="a4"/>
            </w:pPr>
            <w:r>
              <w:t>21.</w:t>
            </w:r>
          </w:p>
        </w:tc>
        <w:tc>
          <w:tcPr>
            <w:tcW w:w="0" w:type="auto"/>
            <w:vAlign w:val="center"/>
            <w:hideMark/>
          </w:tcPr>
          <w:p w:rsidR="000558E2" w:rsidRDefault="000558E2">
            <w:pPr>
              <w:pStyle w:val="a4"/>
            </w:pPr>
            <w:r>
              <w:t>Фиксированные комбинации противокашлевых лекарственных средств центрального действия с антигистаминными лекарственными средствами</w:t>
            </w:r>
          </w:p>
        </w:tc>
      </w:tr>
      <w:tr w:rsidR="000558E2" w:rsidTr="00D11966">
        <w:trPr>
          <w:tblCellSpacing w:w="15" w:type="dxa"/>
        </w:trPr>
        <w:tc>
          <w:tcPr>
            <w:tcW w:w="0" w:type="auto"/>
            <w:vAlign w:val="center"/>
            <w:hideMark/>
          </w:tcPr>
          <w:p w:rsidR="000558E2" w:rsidRDefault="000558E2">
            <w:pPr>
              <w:pStyle w:val="a4"/>
            </w:pPr>
            <w:r>
              <w:t>22.</w:t>
            </w:r>
          </w:p>
        </w:tc>
        <w:tc>
          <w:tcPr>
            <w:tcW w:w="0" w:type="auto"/>
            <w:vAlign w:val="center"/>
            <w:hideMark/>
          </w:tcPr>
          <w:p w:rsidR="000558E2" w:rsidRDefault="000558E2">
            <w:pPr>
              <w:pStyle w:val="a4"/>
            </w:pPr>
            <w:r>
              <w:t>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каолина с лекарственными веществами без системной абсорбции</w:t>
            </w:r>
          </w:p>
        </w:tc>
      </w:tr>
      <w:tr w:rsidR="000558E2" w:rsidTr="00D11966">
        <w:trPr>
          <w:tblCellSpacing w:w="15" w:type="dxa"/>
        </w:trPr>
        <w:tc>
          <w:tcPr>
            <w:tcW w:w="0" w:type="auto"/>
            <w:vAlign w:val="center"/>
            <w:hideMark/>
          </w:tcPr>
          <w:p w:rsidR="000558E2" w:rsidRDefault="000558E2">
            <w:pPr>
              <w:pStyle w:val="a4"/>
            </w:pPr>
            <w:r>
              <w:t>23.</w:t>
            </w:r>
          </w:p>
        </w:tc>
        <w:tc>
          <w:tcPr>
            <w:tcW w:w="0" w:type="auto"/>
            <w:vAlign w:val="center"/>
            <w:hideMark/>
          </w:tcPr>
          <w:p w:rsidR="000558E2" w:rsidRDefault="000558E2">
            <w:pPr>
              <w:pStyle w:val="a4"/>
            </w:pPr>
            <w:r>
              <w:t xml:space="preserve">Фиксированные комбинации </w:t>
            </w:r>
            <w:proofErr w:type="spellStart"/>
            <w:r>
              <w:t>противодиарейных</w:t>
            </w:r>
            <w:proofErr w:type="spellEnd"/>
            <w:r>
              <w:t xml:space="preserve"> лекарственных средств с электролитами</w:t>
            </w:r>
          </w:p>
        </w:tc>
      </w:tr>
      <w:tr w:rsidR="000558E2" w:rsidTr="00D11966">
        <w:trPr>
          <w:tblCellSpacing w:w="15" w:type="dxa"/>
        </w:trPr>
        <w:tc>
          <w:tcPr>
            <w:tcW w:w="0" w:type="auto"/>
            <w:vAlign w:val="center"/>
            <w:hideMark/>
          </w:tcPr>
          <w:p w:rsidR="000558E2" w:rsidRDefault="000558E2">
            <w:pPr>
              <w:pStyle w:val="a4"/>
            </w:pPr>
            <w:r>
              <w:t>24</w:t>
            </w:r>
          </w:p>
        </w:tc>
        <w:tc>
          <w:tcPr>
            <w:tcW w:w="0" w:type="auto"/>
            <w:vAlign w:val="center"/>
            <w:hideMark/>
          </w:tcPr>
          <w:p w:rsidR="000558E2" w:rsidRDefault="000558E2">
            <w:pPr>
              <w:pStyle w:val="a4"/>
            </w:pPr>
            <w:r>
              <w:t xml:space="preserve">Фиксированные комбинации </w:t>
            </w:r>
            <w:proofErr w:type="spellStart"/>
            <w:r>
              <w:t>оксифенбутазона</w:t>
            </w:r>
            <w:proofErr w:type="spellEnd"/>
            <w:r>
              <w:t xml:space="preserve"> или </w:t>
            </w:r>
            <w:proofErr w:type="spellStart"/>
            <w:r>
              <w:t>фенилбутазона</w:t>
            </w:r>
            <w:proofErr w:type="spellEnd"/>
            <w:r>
              <w:t xml:space="preserve"> с любыми другими лекарствами</w:t>
            </w:r>
          </w:p>
        </w:tc>
      </w:tr>
      <w:tr w:rsidR="000558E2" w:rsidTr="00D11966">
        <w:trPr>
          <w:tblCellSpacing w:w="15" w:type="dxa"/>
        </w:trPr>
        <w:tc>
          <w:tcPr>
            <w:tcW w:w="0" w:type="auto"/>
            <w:vAlign w:val="center"/>
            <w:hideMark/>
          </w:tcPr>
          <w:p w:rsidR="000558E2" w:rsidRDefault="000558E2">
            <w:pPr>
              <w:pStyle w:val="a4"/>
            </w:pPr>
            <w:r>
              <w:t>25.</w:t>
            </w:r>
          </w:p>
        </w:tc>
        <w:tc>
          <w:tcPr>
            <w:tcW w:w="0" w:type="auto"/>
            <w:vAlign w:val="center"/>
            <w:hideMark/>
          </w:tcPr>
          <w:p w:rsidR="000558E2" w:rsidRDefault="000558E2">
            <w:pPr>
              <w:pStyle w:val="a4"/>
            </w:pPr>
            <w:r>
              <w:t>Фиксированные комбинации анальгина с любыми другими лекарственными средствами</w:t>
            </w:r>
          </w:p>
        </w:tc>
      </w:tr>
      <w:tr w:rsidR="000558E2" w:rsidTr="00D11966">
        <w:trPr>
          <w:tblCellSpacing w:w="15" w:type="dxa"/>
        </w:trPr>
        <w:tc>
          <w:tcPr>
            <w:tcW w:w="0" w:type="auto"/>
            <w:vAlign w:val="center"/>
            <w:hideMark/>
          </w:tcPr>
          <w:p w:rsidR="000558E2" w:rsidRDefault="000558E2">
            <w:pPr>
              <w:pStyle w:val="a4"/>
            </w:pPr>
            <w:r>
              <w:t>26.</w:t>
            </w:r>
          </w:p>
        </w:tc>
        <w:tc>
          <w:tcPr>
            <w:tcW w:w="0" w:type="auto"/>
            <w:vAlign w:val="center"/>
            <w:hideMark/>
          </w:tcPr>
          <w:p w:rsidR="000558E2" w:rsidRDefault="000558E2">
            <w:pPr>
              <w:pStyle w:val="a4"/>
            </w:pPr>
            <w:r>
              <w:t xml:space="preserve">Фиксированные комбинации нестероидных противовоспалительных лекарственных средств/парацетамола/анальгина с </w:t>
            </w:r>
            <w:proofErr w:type="spellStart"/>
            <w:r>
              <w:t>атропиноподобными</w:t>
            </w:r>
            <w:proofErr w:type="spellEnd"/>
            <w:r>
              <w:t xml:space="preserve"> лекарственными средствами/спазмолитиками</w:t>
            </w:r>
          </w:p>
        </w:tc>
      </w:tr>
      <w:tr w:rsidR="000558E2" w:rsidTr="00D11966">
        <w:trPr>
          <w:tblCellSpacing w:w="15" w:type="dxa"/>
        </w:trPr>
        <w:tc>
          <w:tcPr>
            <w:tcW w:w="0" w:type="auto"/>
            <w:vAlign w:val="center"/>
            <w:hideMark/>
          </w:tcPr>
          <w:p w:rsidR="000558E2" w:rsidRDefault="000558E2">
            <w:pPr>
              <w:pStyle w:val="a4"/>
            </w:pPr>
            <w:r>
              <w:t>27.</w:t>
            </w:r>
          </w:p>
        </w:tc>
        <w:tc>
          <w:tcPr>
            <w:tcW w:w="0" w:type="auto"/>
            <w:vAlign w:val="center"/>
            <w:hideMark/>
          </w:tcPr>
          <w:p w:rsidR="000558E2" w:rsidRDefault="000558E2">
            <w:pPr>
              <w:pStyle w:val="a4"/>
            </w:pPr>
            <w:r>
              <w:t xml:space="preserve">Фиксированные комбинации нестероидных противовоспалительных лекарственных средств/парацетамола/анальгина с </w:t>
            </w:r>
            <w:proofErr w:type="spellStart"/>
            <w:r>
              <w:t>опиодными</w:t>
            </w:r>
            <w:proofErr w:type="spellEnd"/>
            <w:r>
              <w:t xml:space="preserve"> анальгетиками/</w:t>
            </w:r>
            <w:proofErr w:type="spellStart"/>
            <w:r>
              <w:t>опиодными-неопиодными</w:t>
            </w:r>
            <w:proofErr w:type="spellEnd"/>
            <w:r>
              <w:t xml:space="preserve"> анальгетиками</w:t>
            </w:r>
          </w:p>
        </w:tc>
      </w:tr>
      <w:tr w:rsidR="000558E2" w:rsidTr="00D11966">
        <w:trPr>
          <w:tblCellSpacing w:w="15" w:type="dxa"/>
        </w:trPr>
        <w:tc>
          <w:tcPr>
            <w:tcW w:w="0" w:type="auto"/>
            <w:vAlign w:val="center"/>
            <w:hideMark/>
          </w:tcPr>
          <w:p w:rsidR="000558E2" w:rsidRDefault="000558E2">
            <w:pPr>
              <w:pStyle w:val="a4"/>
            </w:pPr>
            <w:r>
              <w:t>28.</w:t>
            </w:r>
          </w:p>
        </w:tc>
        <w:tc>
          <w:tcPr>
            <w:tcW w:w="0" w:type="auto"/>
            <w:vAlign w:val="center"/>
            <w:hideMark/>
          </w:tcPr>
          <w:p w:rsidR="000558E2" w:rsidRDefault="000558E2">
            <w:pPr>
              <w:pStyle w:val="a4"/>
            </w:pPr>
            <w:r>
              <w:t>Фиксированные комбинации двух и более нестероидных противовоспалительных лекарственных средств</w:t>
            </w:r>
          </w:p>
        </w:tc>
      </w:tr>
      <w:tr w:rsidR="000558E2" w:rsidTr="00D11966">
        <w:trPr>
          <w:tblCellSpacing w:w="15" w:type="dxa"/>
        </w:trPr>
        <w:tc>
          <w:tcPr>
            <w:tcW w:w="0" w:type="auto"/>
            <w:vAlign w:val="center"/>
            <w:hideMark/>
          </w:tcPr>
          <w:p w:rsidR="000558E2" w:rsidRDefault="000558E2">
            <w:pPr>
              <w:pStyle w:val="a4"/>
            </w:pPr>
            <w:r>
              <w:t>29.</w:t>
            </w:r>
          </w:p>
        </w:tc>
        <w:tc>
          <w:tcPr>
            <w:tcW w:w="0" w:type="auto"/>
            <w:vAlign w:val="center"/>
            <w:hideMark/>
          </w:tcPr>
          <w:p w:rsidR="000558E2" w:rsidRDefault="000558E2">
            <w:pPr>
              <w:pStyle w:val="a4"/>
            </w:pPr>
            <w:r>
              <w:t xml:space="preserve">Фиксированные комбинации парацетамола с барбитуратами, транквилизаторами и другими лекарственными средствами, индукторами ферментов </w:t>
            </w:r>
            <w:proofErr w:type="spellStart"/>
            <w:r>
              <w:t>цитохромной</w:t>
            </w:r>
            <w:proofErr w:type="spellEnd"/>
            <w:r>
              <w:t xml:space="preserve"> системы печени. </w:t>
            </w:r>
          </w:p>
        </w:tc>
      </w:tr>
      <w:tr w:rsidR="000558E2" w:rsidTr="00D11966">
        <w:trPr>
          <w:tblCellSpacing w:w="15" w:type="dxa"/>
        </w:trPr>
        <w:tc>
          <w:tcPr>
            <w:tcW w:w="0" w:type="auto"/>
            <w:vAlign w:val="center"/>
            <w:hideMark/>
          </w:tcPr>
          <w:p w:rsidR="000558E2" w:rsidRDefault="000558E2">
            <w:pPr>
              <w:pStyle w:val="a4"/>
            </w:pPr>
            <w:r>
              <w:lastRenderedPageBreak/>
              <w:t>30.</w:t>
            </w:r>
          </w:p>
        </w:tc>
        <w:tc>
          <w:tcPr>
            <w:tcW w:w="0" w:type="auto"/>
            <w:vAlign w:val="center"/>
            <w:hideMark/>
          </w:tcPr>
          <w:p w:rsidR="000558E2" w:rsidRDefault="000558E2">
            <w:pPr>
              <w:pStyle w:val="a4"/>
            </w:pPr>
            <w:r>
              <w:t xml:space="preserve">Фиксированные комбинации парацетамола (выше 200 </w:t>
            </w:r>
            <w:proofErr w:type="spellStart"/>
            <w:r>
              <w:t>милиграмм</w:t>
            </w:r>
            <w:proofErr w:type="spellEnd"/>
            <w:r>
              <w:t xml:space="preserve">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 </w:t>
            </w:r>
          </w:p>
        </w:tc>
      </w:tr>
      <w:tr w:rsidR="000558E2" w:rsidTr="00D11966">
        <w:trPr>
          <w:tblCellSpacing w:w="15" w:type="dxa"/>
        </w:trPr>
        <w:tc>
          <w:tcPr>
            <w:tcW w:w="0" w:type="auto"/>
            <w:vAlign w:val="center"/>
            <w:hideMark/>
          </w:tcPr>
          <w:p w:rsidR="000558E2" w:rsidRDefault="000558E2">
            <w:pPr>
              <w:pStyle w:val="a4"/>
            </w:pPr>
            <w:r>
              <w:t>31.</w:t>
            </w:r>
          </w:p>
        </w:tc>
        <w:tc>
          <w:tcPr>
            <w:tcW w:w="0" w:type="auto"/>
            <w:vAlign w:val="center"/>
            <w:hideMark/>
          </w:tcPr>
          <w:p w:rsidR="000558E2" w:rsidRDefault="000558E2">
            <w:pPr>
              <w:pStyle w:val="a4"/>
            </w:pPr>
            <w:r>
              <w:t>Фиксированные комбинации пенициллинов со стрептомицином в парентеральных лекарственных формах</w:t>
            </w:r>
          </w:p>
        </w:tc>
      </w:tr>
      <w:tr w:rsidR="000558E2" w:rsidTr="00D11966">
        <w:trPr>
          <w:tblCellSpacing w:w="15" w:type="dxa"/>
        </w:trPr>
        <w:tc>
          <w:tcPr>
            <w:tcW w:w="0" w:type="auto"/>
            <w:vAlign w:val="center"/>
            <w:hideMark/>
          </w:tcPr>
          <w:p w:rsidR="000558E2" w:rsidRDefault="000558E2">
            <w:pPr>
              <w:pStyle w:val="a4"/>
            </w:pPr>
            <w:r>
              <w:t>32.</w:t>
            </w:r>
          </w:p>
        </w:tc>
        <w:tc>
          <w:tcPr>
            <w:tcW w:w="0" w:type="auto"/>
            <w:vAlign w:val="center"/>
            <w:hideMark/>
          </w:tcPr>
          <w:p w:rsidR="000558E2" w:rsidRDefault="000558E2">
            <w:pPr>
              <w:pStyle w:val="a4"/>
            </w:pPr>
            <w:r>
              <w:t xml:space="preserve">Фиксированные комбинации панкреатина или </w:t>
            </w:r>
            <w:proofErr w:type="spellStart"/>
            <w:r>
              <w:t>пакреалипазы</w:t>
            </w:r>
            <w:proofErr w:type="spellEnd"/>
            <w:r>
              <w:t xml:space="preserve">, </w:t>
            </w:r>
            <w:proofErr w:type="gramStart"/>
            <w:r>
              <w:t>содержащих</w:t>
            </w:r>
            <w:proofErr w:type="gramEnd"/>
            <w:r>
              <w:t xml:space="preserve"> амилазу, протеазу и липазу, с любыми другими ферментами, в том числе бычьей желчью, гемицеллюлозой</w:t>
            </w:r>
          </w:p>
        </w:tc>
      </w:tr>
      <w:tr w:rsidR="000558E2" w:rsidTr="00D11966">
        <w:trPr>
          <w:tblCellSpacing w:w="15" w:type="dxa"/>
        </w:trPr>
        <w:tc>
          <w:tcPr>
            <w:tcW w:w="0" w:type="auto"/>
            <w:vAlign w:val="center"/>
            <w:hideMark/>
          </w:tcPr>
          <w:p w:rsidR="000558E2" w:rsidRDefault="000558E2">
            <w:pPr>
              <w:pStyle w:val="a4"/>
            </w:pPr>
            <w:r>
              <w:t>33.</w:t>
            </w:r>
          </w:p>
        </w:tc>
        <w:tc>
          <w:tcPr>
            <w:tcW w:w="0" w:type="auto"/>
            <w:vAlign w:val="center"/>
            <w:hideMark/>
          </w:tcPr>
          <w:p w:rsidR="000558E2" w:rsidRDefault="000558E2">
            <w:pPr>
              <w:pStyle w:val="a4"/>
            </w:pPr>
            <w:r>
              <w:t xml:space="preserve">Фиксированные комбинации </w:t>
            </w:r>
            <w:proofErr w:type="spellStart"/>
            <w:r>
              <w:t>нитрофурантоина</w:t>
            </w:r>
            <w:proofErr w:type="spellEnd"/>
            <w:r>
              <w:t xml:space="preserve"> и </w:t>
            </w:r>
            <w:proofErr w:type="spellStart"/>
            <w:r>
              <w:t>триметоприма</w:t>
            </w:r>
            <w:proofErr w:type="spellEnd"/>
          </w:p>
        </w:tc>
      </w:tr>
      <w:tr w:rsidR="000558E2" w:rsidTr="00D11966">
        <w:trPr>
          <w:tblCellSpacing w:w="15" w:type="dxa"/>
        </w:trPr>
        <w:tc>
          <w:tcPr>
            <w:tcW w:w="0" w:type="auto"/>
            <w:vAlign w:val="center"/>
            <w:hideMark/>
          </w:tcPr>
          <w:p w:rsidR="000558E2" w:rsidRDefault="000558E2">
            <w:pPr>
              <w:pStyle w:val="a4"/>
            </w:pPr>
            <w:r>
              <w:t>34.</w:t>
            </w:r>
          </w:p>
        </w:tc>
        <w:tc>
          <w:tcPr>
            <w:tcW w:w="0" w:type="auto"/>
            <w:vAlign w:val="center"/>
            <w:hideMark/>
          </w:tcPr>
          <w:p w:rsidR="000558E2" w:rsidRDefault="000558E2">
            <w:pPr>
              <w:pStyle w:val="a4"/>
            </w:pPr>
            <w:r>
              <w:t>Фиксированные комбинации барбитуратов с другими лекарственными средствами, за исключением растительного происхождения</w:t>
            </w:r>
          </w:p>
        </w:tc>
      </w:tr>
      <w:tr w:rsidR="000558E2" w:rsidTr="00D11966">
        <w:trPr>
          <w:tblCellSpacing w:w="15" w:type="dxa"/>
        </w:trPr>
        <w:tc>
          <w:tcPr>
            <w:tcW w:w="0" w:type="auto"/>
            <w:vAlign w:val="center"/>
            <w:hideMark/>
          </w:tcPr>
          <w:p w:rsidR="000558E2" w:rsidRDefault="000558E2">
            <w:pPr>
              <w:pStyle w:val="a4"/>
            </w:pPr>
            <w:r>
              <w:t>35.</w:t>
            </w:r>
          </w:p>
        </w:tc>
        <w:tc>
          <w:tcPr>
            <w:tcW w:w="0" w:type="auto"/>
            <w:vAlign w:val="center"/>
            <w:hideMark/>
          </w:tcPr>
          <w:p w:rsidR="000558E2" w:rsidRDefault="000558E2">
            <w:pPr>
              <w:pStyle w:val="a4"/>
            </w:pPr>
            <w:r>
              <w:t>Фиксированные комбинации лекарственных средств, угнетающих центральную нервную систему со стимуляторами центральной нервной системы</w:t>
            </w:r>
          </w:p>
        </w:tc>
      </w:tr>
      <w:tr w:rsidR="000558E2" w:rsidTr="00D11966">
        <w:trPr>
          <w:tblCellSpacing w:w="15" w:type="dxa"/>
        </w:trPr>
        <w:tc>
          <w:tcPr>
            <w:tcW w:w="0" w:type="auto"/>
            <w:vAlign w:val="center"/>
            <w:hideMark/>
          </w:tcPr>
          <w:p w:rsidR="000558E2" w:rsidRDefault="000558E2">
            <w:pPr>
              <w:pStyle w:val="a4"/>
            </w:pPr>
            <w:r>
              <w:t>36.</w:t>
            </w:r>
          </w:p>
        </w:tc>
        <w:tc>
          <w:tcPr>
            <w:tcW w:w="0" w:type="auto"/>
            <w:vAlign w:val="center"/>
            <w:hideMark/>
          </w:tcPr>
          <w:p w:rsidR="000558E2" w:rsidRDefault="000558E2">
            <w:pPr>
              <w:pStyle w:val="a4"/>
            </w:pPr>
            <w:r>
              <w:t xml:space="preserve">Фиксированные комбинации барбитуратов с </w:t>
            </w:r>
            <w:proofErr w:type="spellStart"/>
            <w:r>
              <w:t>гиосциамином</w:t>
            </w:r>
            <w:proofErr w:type="spellEnd"/>
            <w:r>
              <w:t xml:space="preserve"> и/или </w:t>
            </w:r>
            <w:proofErr w:type="spellStart"/>
            <w:r>
              <w:t>гиосцином</w:t>
            </w:r>
            <w:proofErr w:type="spellEnd"/>
            <w:r>
              <w:t xml:space="preserve">, белладонной и другими </w:t>
            </w:r>
            <w:proofErr w:type="spellStart"/>
            <w:r>
              <w:t>атропиноподобными</w:t>
            </w:r>
            <w:proofErr w:type="spellEnd"/>
            <w:r>
              <w:t xml:space="preserve"> лекарственными средствами</w:t>
            </w:r>
          </w:p>
        </w:tc>
      </w:tr>
      <w:tr w:rsidR="000558E2" w:rsidTr="00D11966">
        <w:trPr>
          <w:tblCellSpacing w:w="15" w:type="dxa"/>
        </w:trPr>
        <w:tc>
          <w:tcPr>
            <w:tcW w:w="0" w:type="auto"/>
            <w:vAlign w:val="center"/>
            <w:hideMark/>
          </w:tcPr>
          <w:p w:rsidR="000558E2" w:rsidRDefault="000558E2">
            <w:pPr>
              <w:pStyle w:val="a4"/>
            </w:pPr>
            <w:r>
              <w:t>37.</w:t>
            </w:r>
          </w:p>
        </w:tc>
        <w:tc>
          <w:tcPr>
            <w:tcW w:w="0" w:type="auto"/>
            <w:vAlign w:val="center"/>
            <w:hideMark/>
          </w:tcPr>
          <w:p w:rsidR="000558E2" w:rsidRDefault="000558E2">
            <w:pPr>
              <w:pStyle w:val="a4"/>
            </w:pPr>
            <w:r>
              <w:t>Фиксированные комбинации барбитуратов с эрготамином</w:t>
            </w:r>
          </w:p>
        </w:tc>
      </w:tr>
      <w:tr w:rsidR="000558E2" w:rsidTr="00D11966">
        <w:trPr>
          <w:tblCellSpacing w:w="15" w:type="dxa"/>
        </w:trPr>
        <w:tc>
          <w:tcPr>
            <w:tcW w:w="0" w:type="auto"/>
            <w:vAlign w:val="center"/>
            <w:hideMark/>
          </w:tcPr>
          <w:p w:rsidR="000558E2" w:rsidRDefault="000558E2">
            <w:pPr>
              <w:pStyle w:val="a4"/>
            </w:pPr>
            <w:r>
              <w:t>38.</w:t>
            </w:r>
          </w:p>
        </w:tc>
        <w:tc>
          <w:tcPr>
            <w:tcW w:w="0" w:type="auto"/>
            <w:vAlign w:val="center"/>
            <w:hideMark/>
          </w:tcPr>
          <w:p w:rsidR="000558E2" w:rsidRDefault="000558E2">
            <w:pPr>
              <w:pStyle w:val="a4"/>
            </w:pPr>
            <w:r>
              <w:t xml:space="preserve">Фиксированные комбинации </w:t>
            </w:r>
            <w:proofErr w:type="spellStart"/>
            <w:r>
              <w:t>галоперидола</w:t>
            </w:r>
            <w:proofErr w:type="spellEnd"/>
            <w:r>
              <w:t xml:space="preserve"> с любыми антихолинергическими лекарственными средствами</w:t>
            </w:r>
          </w:p>
        </w:tc>
      </w:tr>
      <w:tr w:rsidR="000558E2" w:rsidTr="00D11966">
        <w:trPr>
          <w:tblCellSpacing w:w="15" w:type="dxa"/>
        </w:trPr>
        <w:tc>
          <w:tcPr>
            <w:tcW w:w="0" w:type="auto"/>
            <w:vAlign w:val="center"/>
            <w:hideMark/>
          </w:tcPr>
          <w:p w:rsidR="000558E2" w:rsidRDefault="000558E2">
            <w:pPr>
              <w:pStyle w:val="a4"/>
            </w:pPr>
            <w:r>
              <w:t>39.</w:t>
            </w:r>
          </w:p>
        </w:tc>
        <w:tc>
          <w:tcPr>
            <w:tcW w:w="0" w:type="auto"/>
            <w:vAlign w:val="center"/>
            <w:hideMark/>
          </w:tcPr>
          <w:p w:rsidR="000558E2" w:rsidRDefault="000558E2">
            <w:pPr>
              <w:pStyle w:val="a4"/>
            </w:pPr>
            <w:r>
              <w:t>Фиксированные комбинации антибактериальных и антипротозойных лекарственных средств</w:t>
            </w:r>
          </w:p>
        </w:tc>
      </w:tr>
      <w:tr w:rsidR="000558E2" w:rsidTr="00D11966">
        <w:trPr>
          <w:tblCellSpacing w:w="15" w:type="dxa"/>
        </w:trPr>
        <w:tc>
          <w:tcPr>
            <w:tcW w:w="0" w:type="auto"/>
            <w:vAlign w:val="center"/>
            <w:hideMark/>
          </w:tcPr>
          <w:p w:rsidR="000558E2" w:rsidRDefault="000558E2">
            <w:pPr>
              <w:pStyle w:val="a4"/>
            </w:pPr>
            <w:r>
              <w:t>40.</w:t>
            </w:r>
          </w:p>
        </w:tc>
        <w:tc>
          <w:tcPr>
            <w:tcW w:w="0" w:type="auto"/>
            <w:vAlign w:val="center"/>
            <w:hideMark/>
          </w:tcPr>
          <w:p w:rsidR="000558E2" w:rsidRDefault="000558E2">
            <w:pPr>
              <w:pStyle w:val="a4"/>
            </w:pPr>
            <w:r>
              <w:t xml:space="preserve">Фиксированные комбинации </w:t>
            </w:r>
            <w:proofErr w:type="spellStart"/>
            <w:r>
              <w:t>лоперамида</w:t>
            </w:r>
            <w:proofErr w:type="spellEnd"/>
            <w:r>
              <w:t xml:space="preserve"> гидрохлорида с </w:t>
            </w:r>
            <w:proofErr w:type="spellStart"/>
            <w:r>
              <w:t>фуразолидоном</w:t>
            </w:r>
            <w:proofErr w:type="spellEnd"/>
          </w:p>
        </w:tc>
      </w:tr>
      <w:tr w:rsidR="000558E2" w:rsidTr="00D11966">
        <w:trPr>
          <w:tblCellSpacing w:w="15" w:type="dxa"/>
        </w:trPr>
        <w:tc>
          <w:tcPr>
            <w:tcW w:w="0" w:type="auto"/>
            <w:vAlign w:val="center"/>
            <w:hideMark/>
          </w:tcPr>
          <w:p w:rsidR="000558E2" w:rsidRDefault="000558E2">
            <w:pPr>
              <w:pStyle w:val="a4"/>
            </w:pPr>
            <w:r>
              <w:t>41.</w:t>
            </w:r>
          </w:p>
        </w:tc>
        <w:tc>
          <w:tcPr>
            <w:tcW w:w="0" w:type="auto"/>
            <w:vAlign w:val="center"/>
            <w:hideMark/>
          </w:tcPr>
          <w:p w:rsidR="000558E2" w:rsidRDefault="000558E2">
            <w:pPr>
              <w:pStyle w:val="a4"/>
            </w:pPr>
            <w:r>
              <w:t xml:space="preserve">Фиксированные комбинации антибактериальных лекарственных средств и </w:t>
            </w:r>
            <w:proofErr w:type="spellStart"/>
            <w:r>
              <w:t>пробиотиков</w:t>
            </w:r>
            <w:proofErr w:type="spellEnd"/>
            <w:r>
              <w:t xml:space="preserve">, </w:t>
            </w:r>
            <w:proofErr w:type="spellStart"/>
            <w:r>
              <w:t>пребиотиков</w:t>
            </w:r>
            <w:proofErr w:type="spellEnd"/>
          </w:p>
        </w:tc>
      </w:tr>
      <w:tr w:rsidR="000558E2" w:rsidTr="00D11966">
        <w:trPr>
          <w:tblCellSpacing w:w="15" w:type="dxa"/>
        </w:trPr>
        <w:tc>
          <w:tcPr>
            <w:tcW w:w="0" w:type="auto"/>
            <w:vAlign w:val="center"/>
            <w:hideMark/>
          </w:tcPr>
          <w:p w:rsidR="000558E2" w:rsidRDefault="000558E2">
            <w:pPr>
              <w:pStyle w:val="a4"/>
            </w:pPr>
            <w:r>
              <w:t xml:space="preserve">42. </w:t>
            </w:r>
          </w:p>
        </w:tc>
        <w:tc>
          <w:tcPr>
            <w:tcW w:w="0" w:type="auto"/>
            <w:vAlign w:val="center"/>
            <w:hideMark/>
          </w:tcPr>
          <w:p w:rsidR="000558E2" w:rsidRDefault="000558E2">
            <w:pPr>
              <w:pStyle w:val="a4"/>
            </w:pPr>
            <w:r>
              <w:t xml:space="preserve">Фиксированные комбинации </w:t>
            </w:r>
            <w:proofErr w:type="spellStart"/>
            <w:r>
              <w:t>ципрогептадина</w:t>
            </w:r>
            <w:proofErr w:type="spellEnd"/>
            <w:r>
              <w:t xml:space="preserve"> с лизином или пептоном</w:t>
            </w:r>
          </w:p>
        </w:tc>
      </w:tr>
      <w:tr w:rsidR="000558E2" w:rsidTr="00D11966">
        <w:trPr>
          <w:tblCellSpacing w:w="15" w:type="dxa"/>
        </w:trPr>
        <w:tc>
          <w:tcPr>
            <w:tcW w:w="0" w:type="auto"/>
            <w:vAlign w:val="center"/>
            <w:hideMark/>
          </w:tcPr>
          <w:p w:rsidR="000558E2" w:rsidRDefault="000558E2">
            <w:pPr>
              <w:pStyle w:val="a4"/>
            </w:pPr>
            <w:r>
              <w:t>43.</w:t>
            </w:r>
          </w:p>
        </w:tc>
        <w:tc>
          <w:tcPr>
            <w:tcW w:w="0" w:type="auto"/>
            <w:vAlign w:val="center"/>
            <w:hideMark/>
          </w:tcPr>
          <w:p w:rsidR="000558E2" w:rsidRDefault="000558E2">
            <w:pPr>
              <w:pStyle w:val="a4"/>
            </w:pPr>
            <w:r>
              <w:t>Фиксированные комбинации нестероидных противовоспалительных средств/парацетамола/ацетилсалициловой кислоты и антацидов/H2-блокаторов/ингибиторов протонной помпы</w:t>
            </w:r>
          </w:p>
        </w:tc>
      </w:tr>
    </w:tbl>
    <w:p w:rsidR="000558E2" w:rsidRDefault="000558E2" w:rsidP="000558E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3" w:name="z589"/>
            <w:bookmarkEnd w:id="43"/>
            <w:r>
              <w:t>Приложение 8</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4" w:name="z590"/>
            <w:bookmarkEnd w:id="44"/>
            <w:r>
              <w:t>Форма</w:t>
            </w:r>
          </w:p>
        </w:tc>
      </w:tr>
    </w:tbl>
    <w:p w:rsidR="000558E2" w:rsidRDefault="000558E2" w:rsidP="00D11966">
      <w:pPr>
        <w:pStyle w:val="3"/>
        <w:jc w:val="center"/>
      </w:pPr>
      <w:r>
        <w:t>Сводный отчет экспертов по оценке лекарственного препарата</w:t>
      </w:r>
    </w:p>
    <w:p w:rsidR="000558E2" w:rsidRDefault="000558E2" w:rsidP="000558E2">
      <w:pPr>
        <w:pStyle w:val="a4"/>
      </w:pPr>
      <w:r>
        <w:t>      1. Проведена экспертиза регистрационного досье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152"/>
        <w:gridCol w:w="3678"/>
      </w:tblGrid>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Фамилия, имя, отчество (при наличии) и должность экспертов</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Ученая степень, звание</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 заявки</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lastRenderedPageBreak/>
              <w:t>4.</w:t>
            </w:r>
          </w:p>
        </w:tc>
        <w:tc>
          <w:tcPr>
            <w:tcW w:w="0" w:type="auto"/>
            <w:vAlign w:val="center"/>
            <w:hideMark/>
          </w:tcPr>
          <w:p w:rsidR="000558E2" w:rsidRDefault="000558E2">
            <w:pPr>
              <w:pStyle w:val="a4"/>
            </w:pPr>
            <w:r>
              <w:t>Дата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Торговое наименование препарата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6.</w:t>
            </w:r>
          </w:p>
        </w:tc>
        <w:tc>
          <w:tcPr>
            <w:tcW w:w="0" w:type="auto"/>
            <w:vAlign w:val="center"/>
            <w:hideMark/>
          </w:tcPr>
          <w:p w:rsidR="000558E2" w:rsidRDefault="000558E2">
            <w:pPr>
              <w:pStyle w:val="a4"/>
            </w:pPr>
            <w:r>
              <w:t>Международное непатентованное название (далее - МНН)</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Merge w:val="restart"/>
            <w:vAlign w:val="center"/>
            <w:hideMark/>
          </w:tcPr>
          <w:p w:rsidR="000558E2" w:rsidRDefault="000558E2">
            <w:pPr>
              <w:pStyle w:val="a4"/>
            </w:pPr>
            <w:r>
              <w:t>7.</w:t>
            </w:r>
          </w:p>
        </w:tc>
        <w:tc>
          <w:tcPr>
            <w:tcW w:w="0" w:type="auto"/>
            <w:vMerge w:val="restart"/>
            <w:vAlign w:val="center"/>
            <w:hideMark/>
          </w:tcPr>
          <w:p w:rsidR="000558E2" w:rsidRDefault="000558E2">
            <w:pPr>
              <w:pStyle w:val="a4"/>
            </w:pPr>
            <w:r>
              <w:t>Лекарственный препарат является</w:t>
            </w:r>
          </w:p>
        </w:tc>
        <w:tc>
          <w:tcPr>
            <w:tcW w:w="0" w:type="auto"/>
            <w:vAlign w:val="center"/>
            <w:hideMark/>
          </w:tcPr>
          <w:p w:rsidR="000558E2" w:rsidRDefault="000558E2">
            <w:pPr>
              <w:pStyle w:val="a4"/>
            </w:pPr>
            <w:r>
              <w:rPr>
                <w:noProof/>
              </w:rPr>
              <w:drawing>
                <wp:inline distT="0" distB="0" distL="0" distR="0" wp14:anchorId="0D5AE4BE" wp14:editId="7305F7CE">
                  <wp:extent cx="222250" cy="222250"/>
                  <wp:effectExtent l="0" t="0" r="6350" b="6350"/>
                  <wp:docPr id="48" name="Рисунок 48" descr="http://adilet.zan.kz/files/1190/6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dilet.zan.kz/files/1190/61/7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Оригинальный лекарственный препарат</w:t>
            </w:r>
            <w:bookmarkStart w:id="45" w:name="z594"/>
            <w:bookmarkEnd w:id="45"/>
          </w:p>
          <w:p w:rsidR="000558E2" w:rsidRDefault="000558E2">
            <w:pPr>
              <w:pStyle w:val="a4"/>
            </w:pPr>
            <w:r>
              <w:rPr>
                <w:noProof/>
              </w:rPr>
              <w:drawing>
                <wp:inline distT="0" distB="0" distL="0" distR="0" wp14:anchorId="47008F2C" wp14:editId="7B817634">
                  <wp:extent cx="222250" cy="222250"/>
                  <wp:effectExtent l="0" t="0" r="6350" b="6350"/>
                  <wp:docPr id="47" name="Рисунок 47" descr="http://adilet.zan.kz/files/1190/6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dilet.zan.kz/files/1190/61/7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Воспроизведенный лекарственный препарат</w:t>
            </w:r>
            <w:bookmarkStart w:id="46" w:name="z595"/>
            <w:bookmarkEnd w:id="46"/>
          </w:p>
          <w:p w:rsidR="000558E2" w:rsidRDefault="000558E2">
            <w:pPr>
              <w:pStyle w:val="a4"/>
            </w:pPr>
            <w:r>
              <w:rPr>
                <w:noProof/>
              </w:rPr>
              <w:drawing>
                <wp:inline distT="0" distB="0" distL="0" distR="0" wp14:anchorId="30A0A652" wp14:editId="1E197454">
                  <wp:extent cx="222250" cy="222250"/>
                  <wp:effectExtent l="0" t="0" r="6350" b="6350"/>
                  <wp:docPr id="46" name="Рисунок 46" descr="http://adilet.zan.kz/files/1190/6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adilet.zan.kz/files/1190/61/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roofErr w:type="spellStart"/>
            <w:r>
              <w:t>Биоподобный</w:t>
            </w:r>
            <w:proofErr w:type="spellEnd"/>
            <w:r>
              <w:t xml:space="preserve"> лекарственный препарат (</w:t>
            </w:r>
            <w:proofErr w:type="spellStart"/>
            <w:r>
              <w:t>Биосимиляр</w:t>
            </w:r>
            <w:proofErr w:type="spellEnd"/>
            <w:r>
              <w:t>)</w:t>
            </w:r>
            <w:bookmarkStart w:id="47" w:name="z596"/>
            <w:bookmarkEnd w:id="47"/>
          </w:p>
          <w:p w:rsidR="000558E2" w:rsidRDefault="000558E2">
            <w:pPr>
              <w:pStyle w:val="a4"/>
            </w:pPr>
            <w:r>
              <w:rPr>
                <w:noProof/>
              </w:rPr>
              <w:drawing>
                <wp:inline distT="0" distB="0" distL="0" distR="0" wp14:anchorId="51907A81" wp14:editId="2EB88559">
                  <wp:extent cx="222250" cy="222250"/>
                  <wp:effectExtent l="0" t="0" r="6350" b="6350"/>
                  <wp:docPr id="45" name="Рисунок 45" descr="http://adilet.zan.kz/files/1190/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adilet.zan.kz/files/1190/61/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Гибридный лекарственный препарат</w:t>
            </w:r>
            <w:bookmarkStart w:id="48" w:name="z597"/>
            <w:bookmarkEnd w:id="48"/>
          </w:p>
          <w:p w:rsidR="000558E2" w:rsidRDefault="000558E2">
            <w:pPr>
              <w:pStyle w:val="a4"/>
            </w:pPr>
            <w:r>
              <w:rPr>
                <w:noProof/>
              </w:rPr>
              <w:drawing>
                <wp:inline distT="0" distB="0" distL="0" distR="0" wp14:anchorId="77E0830B" wp14:editId="7B10236B">
                  <wp:extent cx="222250" cy="222250"/>
                  <wp:effectExtent l="0" t="0" r="6350" b="6350"/>
                  <wp:docPr id="44" name="Рисунок 44" descr="http://adilet.zan.kz/files/1190/6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adilet.zan.kz/files/1190/61/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Биологический лекарственный препарат</w:t>
            </w:r>
            <w:bookmarkStart w:id="49" w:name="z598"/>
            <w:bookmarkEnd w:id="49"/>
          </w:p>
          <w:p w:rsidR="000558E2" w:rsidRDefault="000558E2">
            <w:pPr>
              <w:pStyle w:val="a4"/>
            </w:pPr>
            <w:r>
              <w:rPr>
                <w:noProof/>
              </w:rPr>
              <w:drawing>
                <wp:inline distT="0" distB="0" distL="0" distR="0" wp14:anchorId="352BCBC3" wp14:editId="6C34D679">
                  <wp:extent cx="222250" cy="222250"/>
                  <wp:effectExtent l="0" t="0" r="6350" b="6350"/>
                  <wp:docPr id="43" name="Рисунок 43" descr="http://adilet.zan.kz/files/1190/6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dilet.zan.kz/files/1190/61/8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Комбинированный лекарственный препарат</w:t>
            </w:r>
            <w:bookmarkStart w:id="50" w:name="z599"/>
            <w:bookmarkEnd w:id="50"/>
          </w:p>
          <w:p w:rsidR="000558E2" w:rsidRDefault="000558E2">
            <w:pPr>
              <w:pStyle w:val="a4"/>
            </w:pPr>
            <w:r>
              <w:rPr>
                <w:noProof/>
              </w:rPr>
              <w:drawing>
                <wp:inline distT="0" distB="0" distL="0" distR="0" wp14:anchorId="4214C99B" wp14:editId="32871DA5">
                  <wp:extent cx="222250" cy="222250"/>
                  <wp:effectExtent l="0" t="0" r="6350" b="6350"/>
                  <wp:docPr id="42" name="Рисунок 42" descr="http://adilet.zan.kz/files/1190/6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dilet.zan.kz/files/1190/61/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Лекарственный препарат с хорошо изученным медицинским применением</w:t>
            </w:r>
            <w:bookmarkStart w:id="51" w:name="z600"/>
            <w:bookmarkEnd w:id="51"/>
          </w:p>
          <w:p w:rsidR="000558E2" w:rsidRDefault="000558E2">
            <w:pPr>
              <w:pStyle w:val="a4"/>
            </w:pPr>
            <w:r>
              <w:rPr>
                <w:noProof/>
              </w:rPr>
              <w:drawing>
                <wp:inline distT="0" distB="0" distL="0" distR="0" wp14:anchorId="048910B9" wp14:editId="19532B27">
                  <wp:extent cx="222250" cy="222250"/>
                  <wp:effectExtent l="0" t="0" r="6350" b="6350"/>
                  <wp:docPr id="41" name="Рисунок 41" descr="http://adilet.zan.kz/files/1190/6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dilet.zan.kz/files/1190/61/8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Радиофармацевтический лекарственный препарат или </w:t>
            </w:r>
            <w:proofErr w:type="spellStart"/>
            <w:r>
              <w:t>прекурсор</w:t>
            </w:r>
            <w:bookmarkStart w:id="52" w:name="z601"/>
            <w:bookmarkEnd w:id="52"/>
            <w:proofErr w:type="spellEnd"/>
          </w:p>
          <w:p w:rsidR="000558E2" w:rsidRDefault="000558E2">
            <w:pPr>
              <w:pStyle w:val="a4"/>
            </w:pPr>
            <w:r>
              <w:rPr>
                <w:noProof/>
              </w:rPr>
              <w:lastRenderedPageBreak/>
              <w:drawing>
                <wp:inline distT="0" distB="0" distL="0" distR="0" wp14:anchorId="26AB3583" wp14:editId="11309ADD">
                  <wp:extent cx="222250" cy="222250"/>
                  <wp:effectExtent l="0" t="0" r="6350" b="6350"/>
                  <wp:docPr id="40" name="Рисунок 40" descr="http://adilet.zan.kz/files/1190/6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adilet.zan.kz/files/1190/61/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Гомеопатический лекарственный препарат</w:t>
            </w:r>
            <w:bookmarkStart w:id="53" w:name="z602"/>
            <w:bookmarkEnd w:id="53"/>
          </w:p>
          <w:p w:rsidR="000558E2" w:rsidRDefault="000558E2">
            <w:pPr>
              <w:pStyle w:val="a4"/>
            </w:pPr>
            <w:r>
              <w:rPr>
                <w:noProof/>
              </w:rPr>
              <w:drawing>
                <wp:inline distT="0" distB="0" distL="0" distR="0" wp14:anchorId="10B1D393" wp14:editId="110E663A">
                  <wp:extent cx="222250" cy="222250"/>
                  <wp:effectExtent l="0" t="0" r="6350" b="6350"/>
                  <wp:docPr id="39" name="Рисунок 39" descr="http://adilet.zan.kz/files/1190/6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dilet.zan.kz/files/1190/61/8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Растительный лекарственный препарат</w:t>
            </w:r>
            <w:bookmarkStart w:id="54" w:name="z603"/>
            <w:bookmarkEnd w:id="54"/>
          </w:p>
          <w:p w:rsidR="000558E2" w:rsidRDefault="000558E2">
            <w:pPr>
              <w:pStyle w:val="a4"/>
            </w:pPr>
            <w:r>
              <w:rPr>
                <w:noProof/>
              </w:rPr>
              <w:drawing>
                <wp:inline distT="0" distB="0" distL="0" distR="0" wp14:anchorId="70747EE8" wp14:editId="40358131">
                  <wp:extent cx="222250" cy="222250"/>
                  <wp:effectExtent l="0" t="0" r="6350" b="6350"/>
                  <wp:docPr id="38" name="Рисунок 38" descr="http://adilet.zan.kz/files/1190/6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dilet.zan.kz/files/1190/61/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roofErr w:type="spellStart"/>
            <w:r>
              <w:t>Орфанный</w:t>
            </w:r>
            <w:proofErr w:type="spellEnd"/>
            <w:r>
              <w:t xml:space="preserve"> лекарственный препарат</w:t>
            </w:r>
            <w:bookmarkStart w:id="55" w:name="z604"/>
            <w:bookmarkEnd w:id="55"/>
          </w:p>
          <w:p w:rsidR="000558E2" w:rsidRDefault="000558E2">
            <w:pPr>
              <w:pStyle w:val="a4"/>
            </w:pPr>
            <w:r>
              <w:rPr>
                <w:noProof/>
              </w:rPr>
              <w:drawing>
                <wp:inline distT="0" distB="0" distL="0" distR="0" wp14:anchorId="5FAA18D4" wp14:editId="1B8769AA">
                  <wp:extent cx="222250" cy="222250"/>
                  <wp:effectExtent l="0" t="0" r="6350" b="6350"/>
                  <wp:docPr id="37" name="Рисунок 37" descr="http://adilet.zan.kz/files/1190/6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dilet.zan.kz/files/1190/61/8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Активная фармацевтическая субстанция, произведенная не в условиях GMP</w:t>
            </w:r>
            <w:bookmarkStart w:id="56" w:name="z605"/>
            <w:bookmarkEnd w:id="56"/>
          </w:p>
          <w:p w:rsidR="000558E2" w:rsidRDefault="000558E2">
            <w:pPr>
              <w:pStyle w:val="a4"/>
            </w:pPr>
            <w:r>
              <w:rPr>
                <w:noProof/>
              </w:rPr>
              <w:drawing>
                <wp:inline distT="0" distB="0" distL="0" distR="0" wp14:anchorId="34ED60C5" wp14:editId="11A64062">
                  <wp:extent cx="222250" cy="222250"/>
                  <wp:effectExtent l="0" t="0" r="6350" b="6350"/>
                  <wp:docPr id="36" name="Рисунок 36" descr="http://adilet.zan.kz/files/1190/6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dilet.zan.kz/files/1190/61/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Лекарственный </w:t>
            </w:r>
            <w:proofErr w:type="spellStart"/>
            <w:r>
              <w:t>балк</w:t>
            </w:r>
            <w:proofErr w:type="spellEnd"/>
            <w:r>
              <w:t>-продукт</w:t>
            </w:r>
            <w:bookmarkStart w:id="57" w:name="z606"/>
            <w:bookmarkEnd w:id="57"/>
          </w:p>
          <w:p w:rsidR="000558E2" w:rsidRDefault="000558E2">
            <w:pPr>
              <w:pStyle w:val="a4"/>
            </w:pPr>
            <w:r>
              <w:rPr>
                <w:noProof/>
              </w:rPr>
              <w:drawing>
                <wp:inline distT="0" distB="0" distL="0" distR="0" wp14:anchorId="3200A8C6" wp14:editId="5E577E1B">
                  <wp:extent cx="222250" cy="222250"/>
                  <wp:effectExtent l="0" t="0" r="6350" b="6350"/>
                  <wp:docPr id="35" name="Рисунок 35" descr="http://adilet.zan.kz/files/1190/6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adilet.zan.kz/files/1190/61/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Биологический </w:t>
            </w:r>
            <w:proofErr w:type="spellStart"/>
            <w:r>
              <w:t>балк</w:t>
            </w:r>
            <w:proofErr w:type="spellEnd"/>
            <w:r>
              <w:t>-продукт</w:t>
            </w:r>
          </w:p>
          <w:p w:rsidR="000558E2" w:rsidRDefault="000558E2">
            <w:pPr>
              <w:pStyle w:val="a4"/>
            </w:pPr>
            <w:r>
              <w:rPr>
                <w:noProof/>
              </w:rPr>
              <w:drawing>
                <wp:inline distT="0" distB="0" distL="0" distR="0" wp14:anchorId="5D8DCB44" wp14:editId="23BBDA67">
                  <wp:extent cx="222250" cy="222250"/>
                  <wp:effectExtent l="0" t="0" r="6350" b="6350"/>
                  <wp:docPr id="34" name="Рисунок 34" descr="http://adilet.zan.kz/files/1190/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adilet.zan.kz/files/1190/61/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Лекарственное природное сырье (не фармакопейное)</w:t>
            </w: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Исследования водных растворов </w:t>
            </w:r>
            <w:proofErr w:type="spellStart"/>
            <w:r>
              <w:t>генерических</w:t>
            </w:r>
            <w:proofErr w:type="spellEnd"/>
            <w:r>
              <w:t xml:space="preserve"> препаратов ин-</w:t>
            </w:r>
            <w:proofErr w:type="spellStart"/>
            <w:r>
              <w:t>витро</w:t>
            </w:r>
            <w:proofErr w:type="spellEnd"/>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Внедрение трансфера производственных и технологических процессов</w:t>
            </w:r>
          </w:p>
        </w:tc>
      </w:tr>
      <w:tr w:rsidR="000558E2" w:rsidTr="00D11966">
        <w:trPr>
          <w:tblCellSpacing w:w="15" w:type="dxa"/>
        </w:trPr>
        <w:tc>
          <w:tcPr>
            <w:tcW w:w="0" w:type="auto"/>
            <w:vAlign w:val="center"/>
            <w:hideMark/>
          </w:tcPr>
          <w:p w:rsidR="000558E2" w:rsidRDefault="000558E2">
            <w:pPr>
              <w:pStyle w:val="a4"/>
            </w:pPr>
            <w:r>
              <w:t>8.</w:t>
            </w:r>
          </w:p>
        </w:tc>
        <w:tc>
          <w:tcPr>
            <w:tcW w:w="0" w:type="auto"/>
            <w:vAlign w:val="center"/>
            <w:hideMark/>
          </w:tcPr>
          <w:p w:rsidR="000558E2" w:rsidRDefault="000558E2">
            <w:pPr>
              <w:pStyle w:val="a4"/>
            </w:pPr>
            <w:r>
              <w:t xml:space="preserve">Для </w:t>
            </w:r>
            <w:proofErr w:type="spellStart"/>
            <w:r>
              <w:t>генерика</w:t>
            </w:r>
            <w:proofErr w:type="spellEnd"/>
            <w:r>
              <w:t xml:space="preserve"> указать название оригинального лекарственного препарата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9.</w:t>
            </w:r>
          </w:p>
        </w:tc>
        <w:tc>
          <w:tcPr>
            <w:tcW w:w="0" w:type="auto"/>
            <w:vAlign w:val="center"/>
            <w:hideMark/>
          </w:tcPr>
          <w:p w:rsidR="000558E2" w:rsidRDefault="000558E2">
            <w:pPr>
              <w:pStyle w:val="a4"/>
            </w:pPr>
            <w:r>
              <w:t>Лекарственная форма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10.</w:t>
            </w:r>
          </w:p>
        </w:tc>
        <w:tc>
          <w:tcPr>
            <w:tcW w:w="0" w:type="auto"/>
            <w:vAlign w:val="center"/>
            <w:hideMark/>
          </w:tcPr>
          <w:p w:rsidR="000558E2" w:rsidRDefault="000558E2">
            <w:pPr>
              <w:pStyle w:val="a4"/>
            </w:pPr>
            <w:r>
              <w:t>Дозировка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11.</w:t>
            </w:r>
          </w:p>
        </w:tc>
        <w:tc>
          <w:tcPr>
            <w:tcW w:w="0" w:type="auto"/>
            <w:vAlign w:val="center"/>
            <w:hideMark/>
          </w:tcPr>
          <w:p w:rsidR="000558E2" w:rsidRDefault="000558E2">
            <w:pPr>
              <w:pStyle w:val="a4"/>
            </w:pPr>
            <w:r>
              <w:t>Концентрация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lastRenderedPageBreak/>
              <w:t>12.</w:t>
            </w:r>
          </w:p>
        </w:tc>
        <w:tc>
          <w:tcPr>
            <w:tcW w:w="0" w:type="auto"/>
            <w:vAlign w:val="center"/>
            <w:hideMark/>
          </w:tcPr>
          <w:p w:rsidR="000558E2" w:rsidRDefault="000558E2">
            <w:pPr>
              <w:pStyle w:val="a4"/>
            </w:pPr>
            <w:r>
              <w:t>Фармакотерапевтическая группа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r>
              <w:t>Код в соответствии с анатомо-терапевтическо-химической классификацией (далее - Анатомо-терапевтическ</w:t>
            </w:r>
            <w:proofErr w:type="gramStart"/>
            <w:r>
              <w:t>о-</w:t>
            </w:r>
            <w:proofErr w:type="gramEnd"/>
            <w:r>
              <w:t xml:space="preserve"> химическая)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14.</w:t>
            </w:r>
          </w:p>
        </w:tc>
        <w:tc>
          <w:tcPr>
            <w:tcW w:w="0" w:type="auto"/>
            <w:vAlign w:val="center"/>
            <w:hideMark/>
          </w:tcPr>
          <w:p w:rsidR="000558E2" w:rsidRDefault="000558E2">
            <w:pPr>
              <w:pStyle w:val="a4"/>
            </w:pPr>
            <w:r>
              <w:t>Форма отпуска</w:t>
            </w:r>
          </w:p>
        </w:tc>
        <w:tc>
          <w:tcPr>
            <w:tcW w:w="0" w:type="auto"/>
            <w:vAlign w:val="center"/>
            <w:hideMark/>
          </w:tcPr>
          <w:p w:rsidR="000558E2" w:rsidRDefault="000558E2"/>
          <w:p w:rsidR="000558E2" w:rsidRDefault="000558E2">
            <w:pPr>
              <w:pStyle w:val="a4"/>
            </w:pPr>
            <w:r>
              <w:rPr>
                <w:noProof/>
              </w:rPr>
              <w:drawing>
                <wp:inline distT="0" distB="0" distL="0" distR="0" wp14:anchorId="5210D619" wp14:editId="6AF270C5">
                  <wp:extent cx="222250" cy="222250"/>
                  <wp:effectExtent l="0" t="0" r="6350" b="6350"/>
                  <wp:docPr id="33" name="Рисунок 33" descr="http://adilet.zan.kz/files/1190/6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dilet.zan.kz/files/1190/61/9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по рецепту без рецепта</w:t>
            </w:r>
          </w:p>
        </w:tc>
      </w:tr>
    </w:tbl>
    <w:p w:rsidR="000558E2" w:rsidRDefault="000558E2" w:rsidP="000558E2">
      <w:pPr>
        <w:pStyle w:val="a4"/>
      </w:pPr>
      <w:r>
        <w:t>      2. Упаковка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912"/>
        <w:gridCol w:w="2165"/>
        <w:gridCol w:w="794"/>
        <w:gridCol w:w="758"/>
        <w:gridCol w:w="1928"/>
        <w:gridCol w:w="1344"/>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упаковки</w:t>
            </w:r>
          </w:p>
        </w:tc>
        <w:tc>
          <w:tcPr>
            <w:tcW w:w="0" w:type="auto"/>
            <w:vAlign w:val="center"/>
            <w:hideMark/>
          </w:tcPr>
          <w:p w:rsidR="000558E2" w:rsidRDefault="000558E2">
            <w:pPr>
              <w:pStyle w:val="a4"/>
              <w:jc w:val="center"/>
            </w:pPr>
            <w:r>
              <w:t>Вид упаковки (первичная, вторичная)</w:t>
            </w:r>
          </w:p>
        </w:tc>
        <w:tc>
          <w:tcPr>
            <w:tcW w:w="0" w:type="auto"/>
            <w:vAlign w:val="center"/>
            <w:hideMark/>
          </w:tcPr>
          <w:p w:rsidR="000558E2" w:rsidRDefault="000558E2">
            <w:pPr>
              <w:pStyle w:val="a4"/>
              <w:jc w:val="center"/>
            </w:pPr>
            <w:r>
              <w:t>Размер</w:t>
            </w:r>
          </w:p>
        </w:tc>
        <w:tc>
          <w:tcPr>
            <w:tcW w:w="0" w:type="auto"/>
            <w:vAlign w:val="center"/>
            <w:hideMark/>
          </w:tcPr>
          <w:p w:rsidR="000558E2" w:rsidRDefault="000558E2">
            <w:pPr>
              <w:pStyle w:val="a4"/>
              <w:jc w:val="center"/>
            </w:pPr>
            <w:r>
              <w:t>Объем</w:t>
            </w:r>
          </w:p>
        </w:tc>
        <w:tc>
          <w:tcPr>
            <w:tcW w:w="0" w:type="auto"/>
            <w:vAlign w:val="center"/>
            <w:hideMark/>
          </w:tcPr>
          <w:p w:rsidR="000558E2" w:rsidRDefault="000558E2">
            <w:pPr>
              <w:pStyle w:val="a4"/>
              <w:jc w:val="center"/>
            </w:pPr>
            <w:r>
              <w:t>Количество единиц в упаковке</w:t>
            </w:r>
          </w:p>
        </w:tc>
        <w:tc>
          <w:tcPr>
            <w:tcW w:w="0" w:type="auto"/>
            <w:vAlign w:val="center"/>
            <w:hideMark/>
          </w:tcPr>
          <w:p w:rsidR="000558E2" w:rsidRDefault="000558E2">
            <w:pPr>
              <w:pStyle w:val="a4"/>
              <w:jc w:val="center"/>
            </w:pPr>
            <w:r>
              <w:t>Краткое описание</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3. Данные о производителе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700"/>
        <w:gridCol w:w="2446"/>
        <w:gridCol w:w="807"/>
        <w:gridCol w:w="1948"/>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Тип организации или участок производства</w:t>
            </w:r>
          </w:p>
        </w:tc>
        <w:tc>
          <w:tcPr>
            <w:tcW w:w="0" w:type="auto"/>
            <w:vAlign w:val="center"/>
            <w:hideMark/>
          </w:tcPr>
          <w:p w:rsidR="000558E2" w:rsidRDefault="000558E2">
            <w:pPr>
              <w:pStyle w:val="a4"/>
              <w:jc w:val="center"/>
            </w:pPr>
            <w:r>
              <w:t>Наименование организации</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Юридический адрес</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Заявитель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Упаковщик</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Участок производства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Держатель регистрационного удостоверения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4. Регистрация в стране-производителе и других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
        <w:gridCol w:w="1889"/>
        <w:gridCol w:w="3933"/>
        <w:gridCol w:w="1421"/>
        <w:gridCol w:w="1648"/>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Название страны</w:t>
            </w:r>
          </w:p>
        </w:tc>
        <w:tc>
          <w:tcPr>
            <w:tcW w:w="0" w:type="auto"/>
            <w:vAlign w:val="center"/>
            <w:hideMark/>
          </w:tcPr>
          <w:p w:rsidR="000558E2" w:rsidRDefault="000558E2">
            <w:pPr>
              <w:pStyle w:val="a4"/>
              <w:jc w:val="center"/>
            </w:pPr>
            <w:r>
              <w:t>№ регистрационного удостоверения</w:t>
            </w:r>
          </w:p>
        </w:tc>
        <w:tc>
          <w:tcPr>
            <w:tcW w:w="0" w:type="auto"/>
            <w:vAlign w:val="center"/>
            <w:hideMark/>
          </w:tcPr>
          <w:p w:rsidR="000558E2" w:rsidRDefault="000558E2">
            <w:pPr>
              <w:pStyle w:val="a4"/>
              <w:jc w:val="center"/>
            </w:pPr>
            <w:r>
              <w:t>Дата выдачи</w:t>
            </w:r>
          </w:p>
        </w:tc>
        <w:tc>
          <w:tcPr>
            <w:tcW w:w="0" w:type="auto"/>
            <w:vAlign w:val="center"/>
            <w:hideMark/>
          </w:tcPr>
          <w:p w:rsidR="000558E2" w:rsidRDefault="000558E2">
            <w:pPr>
              <w:pStyle w:val="a4"/>
              <w:jc w:val="center"/>
            </w:pPr>
            <w:r>
              <w:t>Срок действия</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5. В результате проведенной экспертизы установлено:</w:t>
      </w:r>
    </w:p>
    <w:p w:rsidR="000558E2" w:rsidRDefault="000558E2" w:rsidP="00D11966">
      <w:pPr>
        <w:pStyle w:val="a4"/>
        <w:jc w:val="both"/>
      </w:pPr>
      <w:r>
        <w:lastRenderedPageBreak/>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392"/>
        <w:gridCol w:w="1974"/>
        <w:gridCol w:w="4535"/>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w:t>
            </w:r>
          </w:p>
        </w:tc>
        <w:tc>
          <w:tcPr>
            <w:tcW w:w="0" w:type="auto"/>
            <w:vAlign w:val="center"/>
            <w:hideMark/>
          </w:tcPr>
          <w:p w:rsidR="000558E2" w:rsidRDefault="000558E2">
            <w:pPr>
              <w:pStyle w:val="a4"/>
              <w:jc w:val="center"/>
            </w:pPr>
            <w:r>
              <w:t>Количество на единицу лекарственной формы</w:t>
            </w:r>
          </w:p>
        </w:tc>
        <w:tc>
          <w:tcPr>
            <w:tcW w:w="0" w:type="auto"/>
            <w:vAlign w:val="center"/>
            <w:hideMark/>
          </w:tcPr>
          <w:p w:rsidR="000558E2" w:rsidRDefault="000558E2">
            <w:pPr>
              <w:pStyle w:val="a4"/>
              <w:jc w:val="center"/>
            </w:pPr>
            <w: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Лекарственна</w:t>
            </w:r>
            <w:proofErr w:type="gramStart"/>
            <w:r>
              <w:t>я(</w:t>
            </w:r>
            <w:proofErr w:type="spellStart"/>
            <w:proofErr w:type="gramEnd"/>
            <w:r>
              <w:t>ые</w:t>
            </w:r>
            <w:proofErr w:type="spellEnd"/>
            <w:r>
              <w:t>) субстанция (и):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Вспомогательные вещества: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Состав оболочки таблетки или корпуса капсулы: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2) Для лекарственного растительного сырья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906"/>
        <w:gridCol w:w="3456"/>
        <w:gridCol w:w="1889"/>
        <w:gridCol w:w="1650"/>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Ботанические латинские названия растений, входящих в состав сбора</w:t>
            </w:r>
          </w:p>
        </w:tc>
        <w:tc>
          <w:tcPr>
            <w:tcW w:w="0" w:type="auto"/>
            <w:vAlign w:val="center"/>
            <w:hideMark/>
          </w:tcPr>
          <w:p w:rsidR="000558E2" w:rsidRDefault="000558E2">
            <w:pPr>
              <w:pStyle w:val="a4"/>
              <w:jc w:val="center"/>
            </w:pPr>
            <w: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0" w:type="auto"/>
            <w:vAlign w:val="center"/>
            <w:hideMark/>
          </w:tcPr>
          <w:p w:rsidR="000558E2" w:rsidRDefault="000558E2">
            <w:pPr>
              <w:pStyle w:val="a4"/>
              <w:jc w:val="center"/>
            </w:pPr>
            <w:r>
              <w:t>Дикорастущее или культивируемое</w:t>
            </w:r>
          </w:p>
        </w:tc>
        <w:tc>
          <w:tcPr>
            <w:tcW w:w="0" w:type="auto"/>
            <w:vAlign w:val="center"/>
            <w:hideMark/>
          </w:tcPr>
          <w:p w:rsidR="000558E2" w:rsidRDefault="000558E2">
            <w:pPr>
              <w:pStyle w:val="a4"/>
              <w:jc w:val="center"/>
            </w:pPr>
            <w:r>
              <w:t>Место произрастания</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6. Производители активных субстанций, входящих в состав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644"/>
        <w:gridCol w:w="2456"/>
        <w:gridCol w:w="927"/>
        <w:gridCol w:w="2874"/>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вещества, входящего в состав лекарственного средства</w:t>
            </w:r>
          </w:p>
        </w:tc>
        <w:tc>
          <w:tcPr>
            <w:tcW w:w="0" w:type="auto"/>
            <w:vAlign w:val="center"/>
            <w:hideMark/>
          </w:tcPr>
          <w:p w:rsidR="000558E2" w:rsidRDefault="000558E2">
            <w:pPr>
              <w:pStyle w:val="a4"/>
              <w:jc w:val="center"/>
            </w:pPr>
            <w:r>
              <w:t>Наименование производителя на русском и английском языках</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Адрес производственной площадки на русском и английском языках</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D11966">
      <w:pPr>
        <w:pStyle w:val="a4"/>
        <w:jc w:val="both"/>
      </w:pPr>
      <w:r>
        <w:t xml:space="preserve">      7. В случае наличия в составе лекарственного средства вещества, подлежащего контролю в соответствии с </w:t>
      </w:r>
      <w:hyperlink r:id="rId18" w:anchor="z1" w:history="1">
        <w:r>
          <w:rPr>
            <w:rStyle w:val="a3"/>
          </w:rPr>
          <w:t>Законом</w:t>
        </w:r>
      </w:hyperlink>
      <w:r>
        <w:t xml:space="preserve"> Республики Казахстан от 10 июля 1998 года "О наркотических средствах, психотропных веществах, их аналогах и </w:t>
      </w:r>
      <w:proofErr w:type="spellStart"/>
      <w:r>
        <w:t>прекурсорах</w:t>
      </w:r>
      <w:proofErr w:type="spellEnd"/>
      <w:r>
        <w:t xml:space="preserve"> и мерах противодействия их незаконному обороту и злоупотреблению ими":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124"/>
        <w:gridCol w:w="806"/>
      </w:tblGrid>
      <w:tr w:rsidR="000558E2" w:rsidTr="00D11966">
        <w:trPr>
          <w:tblCellSpacing w:w="15" w:type="dxa"/>
        </w:trPr>
        <w:tc>
          <w:tcPr>
            <w:tcW w:w="0" w:type="auto"/>
            <w:vAlign w:val="center"/>
            <w:hideMark/>
          </w:tcPr>
          <w:p w:rsidR="000558E2" w:rsidRDefault="000558E2">
            <w:pPr>
              <w:pStyle w:val="a4"/>
            </w:pPr>
            <w:r>
              <w:lastRenderedPageBreak/>
              <w:t>1)</w:t>
            </w:r>
          </w:p>
        </w:tc>
        <w:tc>
          <w:tcPr>
            <w:tcW w:w="8094" w:type="dxa"/>
            <w:vAlign w:val="center"/>
            <w:hideMark/>
          </w:tcPr>
          <w:p w:rsidR="000558E2" w:rsidRDefault="000558E2">
            <w:pPr>
              <w:pStyle w:val="a4"/>
            </w:pPr>
            <w:proofErr w:type="gramStart"/>
            <w:r>
              <w:t>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w:t>
            </w:r>
            <w:proofErr w:type="gramEnd"/>
            <w:r>
              <w:t xml:space="preserve"> в Таблице II, включая соли изомеров, как предусмотрено выше, во всех случаях, когда существование таких солей возможно;</w:t>
            </w:r>
            <w:r>
              <w:br/>
              <w:t>солью психотропных веществ Таблицы II и Таблицы III, когда существование таких солей возможно</w:t>
            </w:r>
          </w:p>
        </w:tc>
        <w:tc>
          <w:tcPr>
            <w:tcW w:w="761" w:type="dxa"/>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8094" w:type="dxa"/>
            <w:vAlign w:val="center"/>
            <w:hideMark/>
          </w:tcPr>
          <w:p w:rsidR="000558E2" w:rsidRDefault="000558E2">
            <w:pPr>
              <w:pStyle w:val="a4"/>
            </w:pPr>
            <w:r>
              <w:t>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br/>
              <w:t xml:space="preserve">определение максимально допустимого содержания наркотических средств, психотропных веществ и </w:t>
            </w:r>
            <w:proofErr w:type="spellStart"/>
            <w:r>
              <w:t>прекурсоров</w:t>
            </w:r>
            <w:proofErr w:type="spellEnd"/>
            <w:r>
              <w:t xml:space="preserve"> в лекарственных средствах;</w:t>
            </w:r>
          </w:p>
        </w:tc>
        <w:tc>
          <w:tcPr>
            <w:tcW w:w="761" w:type="dxa"/>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8094" w:type="dxa"/>
            <w:vAlign w:val="center"/>
            <w:hideMark/>
          </w:tcPr>
          <w:p w:rsidR="000558E2" w:rsidRDefault="000558E2">
            <w:pPr>
              <w:pStyle w:val="a4"/>
            </w:pPr>
            <w:proofErr w:type="spellStart"/>
            <w:r>
              <w:t>заключениео</w:t>
            </w:r>
            <w:proofErr w:type="spellEnd"/>
            <w:r>
              <w:t xml:space="preserve">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761" w:type="dxa"/>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8094" w:type="dxa"/>
            <w:vAlign w:val="center"/>
            <w:hideMark/>
          </w:tcPr>
          <w:p w:rsidR="000558E2" w:rsidRDefault="000558E2">
            <w:pPr>
              <w:pStyle w:val="a4"/>
            </w:pPr>
            <w:r>
              <w:t>заключение в том, что в отношении препарата сняты некоторые меры контроля</w:t>
            </w:r>
          </w:p>
        </w:tc>
        <w:tc>
          <w:tcPr>
            <w:tcW w:w="761" w:type="dxa"/>
            <w:vAlign w:val="center"/>
            <w:hideMark/>
          </w:tcPr>
          <w:p w:rsidR="000558E2" w:rsidRDefault="000558E2">
            <w:pPr>
              <w:rPr>
                <w:sz w:val="24"/>
                <w:szCs w:val="24"/>
              </w:rPr>
            </w:pPr>
          </w:p>
        </w:tc>
      </w:tr>
    </w:tbl>
    <w:p w:rsidR="00D11966" w:rsidRDefault="000558E2" w:rsidP="00D11966">
      <w:pPr>
        <w:pStyle w:val="a4"/>
        <w:jc w:val="both"/>
      </w:pPr>
      <w:r>
        <w:t>      8. Анализ сведений о происхождении, регистрации в Республике Казахстан, качестве</w:t>
      </w:r>
      <w:r>
        <w:br/>
        <w:t>и выводы о возможности использования субстанции (при отсутствии сертификата GMP)</w:t>
      </w:r>
      <w:r>
        <w:br/>
        <w:t>_______________________________________________</w:t>
      </w:r>
      <w:r w:rsidR="00D11966">
        <w:t>_____________________________</w:t>
      </w:r>
      <w:r>
        <w:br/>
        <w:t>__________________________________________________________</w:t>
      </w:r>
      <w:r w:rsidR="00D11966">
        <w:t>__________________</w:t>
      </w:r>
      <w:r>
        <w:br/>
        <w:t>      9. Анализ сведений о качестве, количестве с выводами о допустимости использования</w:t>
      </w:r>
      <w:r>
        <w:br/>
        <w:t>используемых вспомогательных веществ</w:t>
      </w:r>
      <w:r>
        <w:br/>
        <w:t>_______________________________________________</w:t>
      </w:r>
      <w:r w:rsidR="00D11966">
        <w:t>_____________________________</w:t>
      </w:r>
      <w:r>
        <w:br/>
        <w:t>_______________________________________________</w:t>
      </w:r>
      <w:r w:rsidR="00D11966">
        <w:t>_____________________________</w:t>
      </w:r>
      <w:r>
        <w:br/>
        <w:t>      10. Заключение о производстве (производственная формула, описание технологии</w:t>
      </w:r>
      <w:r>
        <w:br/>
        <w:t>производства, контроль в процессе производства, первичная экспертиза производственных процессов)</w:t>
      </w:r>
      <w:r>
        <w:br/>
        <w:t>_______________________________________________</w:t>
      </w:r>
      <w:r w:rsidR="00D11966">
        <w:t>_____________________________</w:t>
      </w:r>
      <w:r>
        <w:br/>
        <w:t>_______________________________________________</w:t>
      </w:r>
      <w:r w:rsidR="00D11966">
        <w:t>_____________________________</w:t>
      </w:r>
      <w:r>
        <w:br/>
        <w:t>      11. Характеристика готового продукта (соответствие представленных параметров в</w:t>
      </w:r>
      <w:r>
        <w:br/>
        <w:t>сертификате качества на готовую продукцию или в паспорте организации-производителя</w:t>
      </w:r>
      <w:r>
        <w:br/>
        <w:t>описанным методикам контроля качества в нормативной документации, соответствие серий</w:t>
      </w:r>
      <w:r>
        <w:br/>
        <w:t>представленных образцов сериям, указанным в сертификате)</w:t>
      </w:r>
      <w:r>
        <w:br/>
        <w:t>___________________________________________________________________</w:t>
      </w:r>
      <w:r w:rsidR="00D11966">
        <w:t>_________</w:t>
      </w:r>
      <w:r>
        <w:br/>
        <w:t>_______________________________________________</w:t>
      </w:r>
      <w:r w:rsidR="00D11966">
        <w:t>_____________________________</w:t>
      </w:r>
      <w:r>
        <w:br/>
        <w:t>      12. Заключение о маркировке и упаковке на предмет их достаточности для</w:t>
      </w:r>
      <w:r>
        <w:br/>
        <w:t>обеспечения сохранения качества лекарственного средства во время хранения и</w:t>
      </w:r>
      <w:r>
        <w:br/>
        <w:t>транспортировки, (необходимость дополнительных надписей), наличие спецификаций на</w:t>
      </w:r>
      <w:r>
        <w:br/>
        <w:t>первичную и вторичную упаковку. Гигиеническое заключение на упаковку (для отечественных производителей)</w:t>
      </w:r>
      <w:r>
        <w:br/>
        <w:t>________________________________________________</w:t>
      </w:r>
      <w:r w:rsidR="00D11966">
        <w:t>____________________________</w:t>
      </w:r>
      <w:r>
        <w:br/>
        <w:t xml:space="preserve">13. </w:t>
      </w:r>
      <w:proofErr w:type="gramStart"/>
      <w:r>
        <w:t>Заключение о наличии или отсутствии в названии лекарственного средства:</w:t>
      </w:r>
      <w:r>
        <w:br/>
        <w:t xml:space="preserve">1) графических сходств с ранее зарегистрированными лекарственными препаратами и </w:t>
      </w:r>
      <w:r>
        <w:lastRenderedPageBreak/>
        <w:t>слов с неблагозвучными выражениями;</w:t>
      </w:r>
      <w:r>
        <w:br/>
        <w:t>2) способности ввести в заблуждение относительно истинного состава и действия препарата;</w:t>
      </w:r>
      <w:bookmarkStart w:id="58" w:name="z618"/>
      <w:bookmarkEnd w:id="58"/>
      <w:r>
        <w:br/>
        <w:t>3) сходства МНН и/или сходные с ними названия для лекарственного средства другого химического состава или действия.</w:t>
      </w:r>
      <w:r>
        <w:br/>
        <w:t>      14.</w:t>
      </w:r>
      <w:proofErr w:type="gramEnd"/>
      <w:r>
        <w:t xml:space="preserve"> Спецификация готового продукта _________________________________________</w:t>
      </w:r>
      <w:r>
        <w:br/>
        <w:t>_______________________________________________</w:t>
      </w:r>
      <w:r w:rsidR="00D11966">
        <w:t>______________________________</w:t>
      </w:r>
      <w:r>
        <w:br/>
        <w:t xml:space="preserve">      15. Заключение о данных химической, фармацевтической и биологической (ин </w:t>
      </w:r>
      <w:proofErr w:type="spellStart"/>
      <w:r>
        <w:t>витро</w:t>
      </w:r>
      <w:proofErr w:type="spellEnd"/>
      <w:r>
        <w:t>)</w:t>
      </w:r>
      <w:r>
        <w:br/>
        <w:t>эквивалентности, представленных фирмой на лекарственное средство __________________</w:t>
      </w:r>
      <w:r>
        <w:br/>
        <w:t>________________________________________________</w:t>
      </w:r>
      <w:r w:rsidR="00D11966">
        <w:t>____________________________</w:t>
      </w:r>
      <w:r>
        <w:br/>
        <w:t>      16. Заключение о стабильности лекарственного средства, обоснованность заявленного срока хранения</w:t>
      </w:r>
      <w:r>
        <w:br/>
        <w:t>________________________________________________</w:t>
      </w:r>
      <w:r w:rsidR="00D11966">
        <w:t>____________________________</w:t>
      </w:r>
      <w:r>
        <w:br/>
        <w:t>_______________________________________________</w:t>
      </w:r>
      <w:r w:rsidR="00D11966">
        <w:t>_____________________________</w:t>
      </w:r>
      <w:r>
        <w:br/>
        <w:t>      17. Анализ и оценка проектов инструкции по медицинскому применению</w:t>
      </w:r>
      <w:r>
        <w:br/>
        <w:t>лекарственного средства, макетов упаковок и этикеток, проверка на идентичность указаний</w:t>
      </w:r>
      <w:r w:rsidR="00D11966">
        <w:t xml:space="preserve"> </w:t>
      </w:r>
      <w:r>
        <w:t>условий хранения и транспортирования, указанных в проекте нормативного документа по</w:t>
      </w:r>
      <w:r w:rsidR="00D11966">
        <w:t xml:space="preserve"> </w:t>
      </w:r>
      <w:r>
        <w:t>контролю качества и безопасности лекарственного средства и вышеуказанных проектах</w:t>
      </w:r>
      <w:r w:rsidR="00D11966">
        <w:t xml:space="preserve"> </w:t>
      </w:r>
      <w:r>
        <w:t>________________________________________________</w:t>
      </w:r>
      <w:r w:rsidR="00D11966">
        <w:t>____________________________</w:t>
      </w:r>
      <w:r>
        <w:br/>
        <w:t>      18. Заключение об условиях хранения и транспортирования лекарственного средства</w:t>
      </w:r>
      <w:r>
        <w:br/>
        <w:t>и необходимость введения дополнительных требований с целью обеспечения сохранения качества лекарственного средства</w:t>
      </w:r>
      <w:r>
        <w:br/>
        <w:t>________________________________________________</w:t>
      </w:r>
      <w:r w:rsidR="00D11966">
        <w:t>____________________________</w:t>
      </w:r>
      <w:r>
        <w:br/>
        <w:t>      19. Анализ нормативного документа производителя по контролю качества и</w:t>
      </w:r>
      <w:r>
        <w:br/>
        <w:t>безопасности лекарственного средства и методик контроля качества готового продукта</w:t>
      </w:r>
      <w:r>
        <w:br/>
        <w:t>_______________________________________________</w:t>
      </w:r>
      <w:r w:rsidR="00D11966">
        <w:t>_____________________________</w:t>
      </w:r>
      <w:r>
        <w:br/>
        <w:t>      20. Сравнение с аналогами, зарегистрированными в Республике Казахстан.</w:t>
      </w:r>
      <w:r>
        <w:br/>
        <w:t>Сравнительная характеристика основных показателей качества</w:t>
      </w:r>
      <w:r>
        <w:br/>
        <w:t>________________________________________________</w:t>
      </w:r>
      <w:r w:rsidR="00D11966">
        <w:t>____________________________</w:t>
      </w:r>
      <w:r>
        <w:br/>
        <w:t>      21. Анализ достоверности качественного и количественного состава активных и</w:t>
      </w:r>
      <w:r>
        <w:br/>
        <w:t>вспомогательных веществ, указанных в инструкции по медицинскому применению,</w:t>
      </w:r>
      <w:r>
        <w:br/>
        <w:t>сравнивая с заявленным составом в заявлении, аналитическом нормативном документе и макете упаковки</w:t>
      </w:r>
      <w:r>
        <w:br/>
        <w:t>________________________________________________</w:t>
      </w:r>
      <w:r w:rsidR="00D11966">
        <w:t>____________________________</w:t>
      </w:r>
      <w:r>
        <w:br/>
        <w:t>      22. Оценка фармакологической совместимости компонентов, в случае регистрации</w:t>
      </w:r>
      <w:r>
        <w:br/>
        <w:t>воспроизведенного лекарственного средства провести сравнение с составом оригинального препарата</w:t>
      </w:r>
      <w:r>
        <w:br/>
        <w:t>____________________________________________________________________________</w:t>
      </w:r>
      <w:r>
        <w:br/>
        <w:t>      23. * Анализ документации по доклиническим исследованиям: токсичности (острая,</w:t>
      </w:r>
      <w:r>
        <w:br/>
        <w:t xml:space="preserve">хроническая, LD50, LD100), </w:t>
      </w:r>
      <w:proofErr w:type="spellStart"/>
      <w:r>
        <w:t>канцерогенности</w:t>
      </w:r>
      <w:proofErr w:type="spellEnd"/>
      <w:r>
        <w:t xml:space="preserve">, </w:t>
      </w:r>
      <w:proofErr w:type="spellStart"/>
      <w:r>
        <w:t>эмбриотоксичности</w:t>
      </w:r>
      <w:proofErr w:type="spellEnd"/>
      <w:r>
        <w:t xml:space="preserve">, </w:t>
      </w:r>
      <w:proofErr w:type="spellStart"/>
      <w:r>
        <w:t>тератогенности</w:t>
      </w:r>
      <w:proofErr w:type="spellEnd"/>
      <w:r>
        <w:t>,</w:t>
      </w:r>
      <w:r>
        <w:br/>
        <w:t>мутагенности, местно-раздражающего действия, влияния на иммунную систему,</w:t>
      </w:r>
      <w:r>
        <w:br/>
        <w:t>специфической фармакологической (биологической) активности.</w:t>
      </w:r>
      <w:r>
        <w:br/>
        <w:t xml:space="preserve">      Примечание: при экспертизе </w:t>
      </w:r>
      <w:proofErr w:type="spellStart"/>
      <w:r>
        <w:t>биосимиляров</w:t>
      </w:r>
      <w:proofErr w:type="spellEnd"/>
      <w:r>
        <w:t xml:space="preserve"> указать препарат сравнения,</w:t>
      </w:r>
      <w:r>
        <w:br/>
        <w:t>использованный на всех этапах сравнительных исследований (от фармацевтической</w:t>
      </w:r>
      <w:r>
        <w:br/>
        <w:t>разработки до клинических исследований): название, активное вещество, производитель,</w:t>
      </w:r>
      <w:r>
        <w:br/>
        <w:t>страна-производитель, серия, срок годности</w:t>
      </w:r>
      <w:r>
        <w:br/>
        <w:t>______________________________________________</w:t>
      </w:r>
      <w:r w:rsidR="00D11966">
        <w:t>_____________________________</w:t>
      </w:r>
      <w:r>
        <w:br/>
        <w:t>      24. * Анализ документации клинических исследований (фазы клинических</w:t>
      </w:r>
      <w:r>
        <w:br/>
        <w:t xml:space="preserve">исследований, </w:t>
      </w:r>
      <w:proofErr w:type="spellStart"/>
      <w:r>
        <w:t>постмаркетинговые</w:t>
      </w:r>
      <w:proofErr w:type="spellEnd"/>
      <w:r>
        <w:t xml:space="preserve"> исследования, протоколы и отчеты, заключения</w:t>
      </w:r>
      <w:r>
        <w:br/>
        <w:t xml:space="preserve">Этической комиссии). </w:t>
      </w:r>
      <w:proofErr w:type="gramStart"/>
      <w:r>
        <w:t>При этом необходимо указать место, дату, спонсора проведения</w:t>
      </w:r>
      <w:r>
        <w:br/>
      </w:r>
      <w:r>
        <w:lastRenderedPageBreak/>
        <w:t>исследования, цель, дизайн, длительность исследования, количество, пол возраст</w:t>
      </w:r>
      <w:r>
        <w:br/>
        <w:t>испытуемых, режим дозирования препарата, мониторинг побочных действий в процессе</w:t>
      </w:r>
      <w:r>
        <w:br/>
        <w:t>проведения клинических исследований, соответствие отчета протоколу, заключение о соотношении "польза-риск".</w:t>
      </w:r>
      <w:proofErr w:type="gramEnd"/>
      <w:r>
        <w:br/>
        <w:t xml:space="preserve">      Примечание: при экспертизе </w:t>
      </w:r>
      <w:proofErr w:type="spellStart"/>
      <w:r>
        <w:t>биосимиляров</w:t>
      </w:r>
      <w:proofErr w:type="spellEnd"/>
      <w:r>
        <w:t xml:space="preserve"> указать </w:t>
      </w:r>
      <w:proofErr w:type="gramStart"/>
      <w:r>
        <w:t>препарат-сравнения</w:t>
      </w:r>
      <w:proofErr w:type="gramEnd"/>
      <w:r>
        <w:t>,</w:t>
      </w:r>
      <w:r>
        <w:br/>
        <w:t>использованный на всех этапах сравнительных исследований (от фармацевтической</w:t>
      </w:r>
      <w:r>
        <w:br/>
        <w:t>разработки до клинических исследований): название, активное вещество, производитель,</w:t>
      </w:r>
      <w:r>
        <w:br/>
        <w:t>страна-производитель, серия, срок годности.</w:t>
      </w:r>
      <w:r>
        <w:br/>
        <w:t>      25. Оценка источника происхождения (кровь, органы и ткани человека и животных) и</w:t>
      </w:r>
      <w:r>
        <w:br/>
        <w:t>специфической активности для иммунобиологических препаратов</w:t>
      </w:r>
      <w:r>
        <w:br/>
        <w:t>_______________________________________________</w:t>
      </w:r>
      <w:r w:rsidR="00D11966">
        <w:t>_____________________________</w:t>
      </w:r>
      <w:r>
        <w:br/>
        <w:t>      26. * Оценка безопасности и эффективности лекарственного средства по результатам</w:t>
      </w:r>
      <w:r>
        <w:br/>
        <w:t>клинических исследований в отношении заявленных возрастных групп больных,</w:t>
      </w:r>
      <w:r>
        <w:br/>
        <w:t>обоснованности выбора показаний к применению, противопоказаний, предостережений при</w:t>
      </w:r>
      <w:r>
        <w:br/>
        <w:t>применении препарата, профиля побочных действий __________________________________</w:t>
      </w:r>
      <w:r>
        <w:br/>
        <w:t>________________________________________________</w:t>
      </w:r>
      <w:r w:rsidR="00D11966">
        <w:t>____________________________</w:t>
      </w:r>
      <w:r>
        <w:br/>
        <w:t>      27. Заполняется только при подаче на заявления государственную перерегистрацию лекарственного препарата</w:t>
      </w:r>
      <w:r>
        <w:br/>
        <w:t>_____________________________________________</w:t>
      </w:r>
      <w:r w:rsidR="00D11966">
        <w:t>_______________________________</w:t>
      </w:r>
      <w:r>
        <w:t>______________________________________________</w:t>
      </w:r>
      <w:r w:rsidR="00D11966">
        <w:t>_______________________________</w:t>
      </w:r>
    </w:p>
    <w:p w:rsidR="00D11966" w:rsidRDefault="000558E2" w:rsidP="00D11966">
      <w:pPr>
        <w:pStyle w:val="a4"/>
        <w:jc w:val="both"/>
      </w:pPr>
      <w:r>
        <w:t xml:space="preserve">      </w:t>
      </w:r>
      <w:proofErr w:type="gramStart"/>
      <w:r>
        <w:t>Оценка безопасности и эффективности лекарственного средства на основе данных</w:t>
      </w:r>
      <w:r w:rsidR="00D11966">
        <w:t xml:space="preserve"> </w:t>
      </w:r>
      <w:r>
        <w:t>периодически обновляемых отчетов о безопасности - анализ профиля безопасности,</w:t>
      </w:r>
      <w:r w:rsidR="00D11966">
        <w:t xml:space="preserve"> </w:t>
      </w:r>
      <w:r>
        <w:t>внесении новых побочных действий, противопоказаний в краткую характеристику</w:t>
      </w:r>
      <w:r w:rsidR="00D11966">
        <w:t xml:space="preserve"> </w:t>
      </w:r>
      <w:r>
        <w:t>лекарственного препарата и инструкцию по медицинскому применению или отказе в</w:t>
      </w:r>
      <w:r w:rsidR="00D11966">
        <w:t xml:space="preserve"> </w:t>
      </w:r>
      <w:r>
        <w:t>перерегистрации препарата, изменения в регистрационном статусе препарата в других</w:t>
      </w:r>
      <w:r w:rsidR="00D11966">
        <w:t xml:space="preserve"> </w:t>
      </w:r>
      <w:r>
        <w:t>странах, обновленные данные о мерах, принятых регуляторным органом или производителем</w:t>
      </w:r>
      <w:r w:rsidR="00D11966">
        <w:t xml:space="preserve"> </w:t>
      </w:r>
      <w:r>
        <w:t>по соображениям безопасности, изменения в информации</w:t>
      </w:r>
      <w:proofErr w:type="gramEnd"/>
      <w:r>
        <w:t xml:space="preserve"> по безопасности препарата, объем</w:t>
      </w:r>
      <w:r w:rsidR="00D11966">
        <w:t xml:space="preserve"> </w:t>
      </w:r>
      <w:r>
        <w:t>продаж, количество пациентов, получивших препарат за отчетный период, изучение</w:t>
      </w:r>
      <w:r w:rsidR="00D11966">
        <w:t xml:space="preserve"> </w:t>
      </w:r>
      <w:r>
        <w:t>описания индивидуальных случаев и перечня побочных действий и сводных таблиц,</w:t>
      </w:r>
      <w:r w:rsidR="00D11966">
        <w:t xml:space="preserve"> </w:t>
      </w:r>
      <w:r>
        <w:t>индивидуальных случаев проявления побочных действий выявленных держателем</w:t>
      </w:r>
      <w:r w:rsidR="00D11966">
        <w:t xml:space="preserve"> </w:t>
      </w:r>
      <w:r>
        <w:t>регистрационного удостоверения, характер и количество серьезных побочных действий и</w:t>
      </w:r>
      <w:r w:rsidR="00D11966">
        <w:t xml:space="preserve"> </w:t>
      </w:r>
      <w:r>
        <w:t>ранее не зарегистрированных компанией. Общая оценка безопасности на основе данных</w:t>
      </w:r>
      <w:r w:rsidR="00D11966">
        <w:t xml:space="preserve"> </w:t>
      </w:r>
      <w:r>
        <w:t xml:space="preserve">периодически обновляемых отчетов о безопасности и </w:t>
      </w:r>
      <w:proofErr w:type="gramStart"/>
      <w:r>
        <w:t>заключение</w:t>
      </w:r>
      <w:proofErr w:type="gramEnd"/>
      <w:r>
        <w:t xml:space="preserve"> о сохранении или</w:t>
      </w:r>
      <w:r w:rsidR="00D11966">
        <w:t xml:space="preserve"> </w:t>
      </w:r>
      <w:r>
        <w:t>изменении профиля безопасности, внесении новых побочных действий, противопоказаний в</w:t>
      </w:r>
      <w:r w:rsidR="00D11966">
        <w:t xml:space="preserve"> </w:t>
      </w:r>
      <w:r>
        <w:t>инструкцию по медицинскому применению или отказе в перерегистрации препарата.</w:t>
      </w:r>
      <w:r w:rsidR="00D11966">
        <w:t xml:space="preserve"> </w:t>
      </w:r>
    </w:p>
    <w:p w:rsidR="000558E2" w:rsidRDefault="000558E2" w:rsidP="00D11966">
      <w:pPr>
        <w:pStyle w:val="a4"/>
        <w:jc w:val="both"/>
      </w:pPr>
      <w:r>
        <w:t>      Примечание: проведение экспертизы препаратов-</w:t>
      </w:r>
      <w:proofErr w:type="spellStart"/>
      <w:r>
        <w:t>биосимиляров</w:t>
      </w:r>
      <w:proofErr w:type="spellEnd"/>
      <w:r>
        <w:t xml:space="preserve"> в соответствии с требованиями:</w:t>
      </w:r>
      <w:r>
        <w:br/>
        <w:t xml:space="preserve">      </w:t>
      </w:r>
      <w:proofErr w:type="gramStart"/>
      <w:r>
        <w:t>На экспертизу при государственной перерегистрации биологического лекарственного</w:t>
      </w:r>
      <w:r>
        <w:br/>
        <w:t xml:space="preserve">средства, в том числе </w:t>
      </w:r>
      <w:proofErr w:type="spellStart"/>
      <w:r>
        <w:t>биосимиляра</w:t>
      </w:r>
      <w:proofErr w:type="spellEnd"/>
      <w:r>
        <w:t>, предоставляются Части I-III Перечня, из Части V:</w:t>
      </w:r>
      <w:r>
        <w:br/>
        <w:t>      1) периодически обновляемый отчет по безопасности или периодический отчет</w:t>
      </w:r>
      <w:r>
        <w:br/>
        <w:t>________________________________________________</w:t>
      </w:r>
      <w:r w:rsidR="00D11966">
        <w:t>____________________________</w:t>
      </w:r>
      <w:r>
        <w:br/>
        <w:t>      2) результаты мониторинга Плана управления рисками и минимизации риска,</w:t>
      </w:r>
      <w:r>
        <w:br/>
        <w:t>иммуногенности, при применении биологического лекарственного средства, в том числе в</w:t>
      </w:r>
      <w:r>
        <w:br/>
        <w:t>Республике Казахстан, полученных в результате:</w:t>
      </w:r>
      <w:r>
        <w:br/>
        <w:t>      пострегистрационных наблюдательных исследований безопасности и эффективности</w:t>
      </w:r>
      <w:r>
        <w:br/>
        <w:t>лекарственного средства</w:t>
      </w:r>
      <w:proofErr w:type="gramEnd"/>
      <w:r>
        <w:t xml:space="preserve"> (методом активного мониторинга, методом случай контроль или</w:t>
      </w:r>
      <w:r>
        <w:br/>
      </w:r>
      <w:proofErr w:type="spellStart"/>
      <w:r>
        <w:t>когортных</w:t>
      </w:r>
      <w:proofErr w:type="spellEnd"/>
      <w:r>
        <w:t xml:space="preserve"> ретроспективных и/или </w:t>
      </w:r>
      <w:proofErr w:type="spellStart"/>
      <w:r>
        <w:t>проспективных</w:t>
      </w:r>
      <w:proofErr w:type="spellEnd"/>
      <w:r>
        <w:t xml:space="preserve"> исследований) </w:t>
      </w:r>
      <w:r>
        <w:lastRenderedPageBreak/>
        <w:t>______________________</w:t>
      </w:r>
      <w:r>
        <w:br/>
        <w:t>      анализа Регистров пациентов, получающих лечение определенным биологическим лекарственным средствам</w:t>
      </w:r>
      <w:r>
        <w:br/>
        <w:t>__________________________________________________________</w:t>
      </w:r>
      <w:r w:rsidR="00D11966">
        <w:t>__________________</w:t>
      </w:r>
      <w:r>
        <w:br/>
      </w:r>
      <w:proofErr w:type="spellStart"/>
      <w:r>
        <w:t>постмаркетинговых</w:t>
      </w:r>
      <w:proofErr w:type="spellEnd"/>
      <w:r>
        <w:t xml:space="preserve"> клинических исследований ______________________________________</w:t>
      </w:r>
      <w:r>
        <w:br/>
        <w:t>      проведения обучающих мероприятий по повышению информированности врачей,</w:t>
      </w:r>
      <w:r>
        <w:br/>
        <w:t>фармацевтов и пациентов с целью снижения рисков, связанных с применением</w:t>
      </w:r>
      <w:r>
        <w:br/>
        <w:t>биологического лекарственного средства в Республике Казахстан.</w:t>
      </w:r>
      <w:r>
        <w:br/>
        <w:t>      28. Оценка безопасности и эффективности лекарственного средства с учетом</w:t>
      </w:r>
      <w:r>
        <w:br/>
        <w:t xml:space="preserve">соотношения "польза-риск" - противопоказания, предупреждения и предостережения </w:t>
      </w:r>
      <w:proofErr w:type="gramStart"/>
      <w:r>
        <w:t>при</w:t>
      </w:r>
      <w:proofErr w:type="gramEnd"/>
    </w:p>
    <w:p w:rsidR="00D11966" w:rsidRDefault="000558E2" w:rsidP="00D11966">
      <w:pPr>
        <w:pStyle w:val="a4"/>
        <w:jc w:val="both"/>
      </w:pPr>
      <w:r>
        <w:t xml:space="preserve">      </w:t>
      </w:r>
      <w:proofErr w:type="gramStart"/>
      <w:r>
        <w:t>применении</w:t>
      </w:r>
      <w:proofErr w:type="gramEnd"/>
      <w:r>
        <w:t xml:space="preserve"> препарата. Требуется обратить особое внимание на детский возраст,</w:t>
      </w:r>
      <w:r>
        <w:br/>
        <w:t>беременных и кормящих женщин, пожилой возраст, пациентов с почечной и печеночной недостаточностью</w:t>
      </w:r>
      <w:r>
        <w:br/>
        <w:t>_____________________________________________</w:t>
      </w:r>
      <w:r w:rsidR="00D11966">
        <w:t>_______________________________</w:t>
      </w:r>
    </w:p>
    <w:p w:rsidR="000558E2" w:rsidRDefault="000558E2" w:rsidP="00D11966">
      <w:pPr>
        <w:pStyle w:val="a4"/>
        <w:jc w:val="both"/>
      </w:pPr>
      <w:r>
        <w:t>      29. Экспертиза инструкции по медицинскому применению проводится в сравнении с</w:t>
      </w:r>
      <w:r>
        <w:br/>
        <w:t>краткой характеристикой лекарственного препарата. Делается заключение о соответствии</w:t>
      </w:r>
      <w:r>
        <w:br/>
        <w:t>или несоответствии показаний к применению, побочных действий, противопоказаний,</w:t>
      </w:r>
      <w:r>
        <w:br/>
        <w:t>особых указаний, лекарственных взаимодействий, передозировки, указанных в инструкции</w:t>
      </w:r>
      <w:r>
        <w:br/>
        <w:t>по медицинскому применению лекарственного средства, краткой характеристике лекарственного препарата</w:t>
      </w:r>
      <w:r>
        <w:br/>
        <w:t>________________________________________________</w:t>
      </w:r>
      <w:r w:rsidR="00D11966">
        <w:t>____________________________</w:t>
      </w:r>
      <w:r>
        <w:br/>
        <w:t xml:space="preserve">      30. </w:t>
      </w:r>
      <w:proofErr w:type="gramStart"/>
      <w:r>
        <w:t>Заключение о наличии или отсутствии в названии лекарственного средства:</w:t>
      </w:r>
      <w:r>
        <w:br/>
        <w:t>      1) графических сходств с ранее зарегистрированными лекарственными препаратами и</w:t>
      </w:r>
      <w:r>
        <w:br/>
        <w:t>слов с неблагозвучными выражениями ______________________________________________</w:t>
      </w:r>
      <w:r>
        <w:br/>
        <w:t>      2) способности ввести в заблуждение относительно истинного состава и действия препарата</w:t>
      </w:r>
      <w:r>
        <w:br/>
        <w:t>________________________________________________</w:t>
      </w:r>
      <w:r w:rsidR="00D11966">
        <w:t>____________________________</w:t>
      </w:r>
      <w:r>
        <w:br/>
        <w:t>      3) сходства МНН и/или сходные с ними названия для лекарственного средства другого химического состава или действия</w:t>
      </w:r>
      <w:r>
        <w:br/>
        <w:t>________________________________________________</w:t>
      </w:r>
      <w:r w:rsidR="00D11966">
        <w:t>____________________________</w:t>
      </w:r>
      <w:r>
        <w:br/>
        <w:t>      31.</w:t>
      </w:r>
      <w:proofErr w:type="gramEnd"/>
      <w:r>
        <w:t xml:space="preserve"> Оценка правильности присвоения кода Анатомо-терапевтическо-химической</w:t>
      </w:r>
      <w:r>
        <w:br/>
        <w:t>(далее – АТХ) классификации, соответствия фармакотерапевтической группы коду АТХ</w:t>
      </w:r>
      <w:r>
        <w:br/>
        <w:t>классификации, фармакологическому действию, показаниям к применению. В случае</w:t>
      </w:r>
      <w:r>
        <w:br/>
        <w:t xml:space="preserve">неправильно </w:t>
      </w:r>
      <w:proofErr w:type="gramStart"/>
      <w:r>
        <w:t>заявленных</w:t>
      </w:r>
      <w:proofErr w:type="gramEnd"/>
      <w:r>
        <w:t xml:space="preserve"> АТХ кода и фармакотерапевтической группы, требуется указать рекомендуемые экспертом</w:t>
      </w:r>
      <w:r>
        <w:br/>
        <w:t>_________________________________________________________________________</w:t>
      </w:r>
      <w:r w:rsidR="00D11966">
        <w:t>___</w:t>
      </w:r>
      <w:r>
        <w:br/>
        <w:t>      32. Проверка адекватности заявленных доз и режима дозирования согласно</w:t>
      </w:r>
      <w:r>
        <w:br/>
        <w:t>фармакокинетическим параметрам (периода полувыведения, степени связывания с белками</w:t>
      </w:r>
      <w:r>
        <w:br/>
        <w:t>плазмы крови, влияние на активность печеночных ферментов, время сохранения</w:t>
      </w:r>
      <w:r>
        <w:br/>
        <w:t>бактериостатической/бактерицидной концентрации в случае антибактериальных</w:t>
      </w:r>
      <w:r>
        <w:br/>
        <w:t>препаратов). Требуется обратить особое внимание на дозы, рекомендуемые детям, пожилым,</w:t>
      </w:r>
      <w:r>
        <w:br/>
        <w:t>больным с нарушениями функции почек и печени</w:t>
      </w:r>
      <w:r>
        <w:br/>
        <w:t>______________________________________________________________</w:t>
      </w:r>
      <w:r w:rsidR="00D11966">
        <w:t>______________</w:t>
      </w:r>
      <w:r>
        <w:br/>
        <w:t>      33. Проверка соответствия заявленного срока хранения, указанного в заявлении, в</w:t>
      </w:r>
      <w:r>
        <w:br/>
        <w:t>краткой характеристике лекарственного препарата, инструкции по медицинскому</w:t>
      </w:r>
      <w:r>
        <w:br/>
      </w:r>
      <w:r>
        <w:lastRenderedPageBreak/>
        <w:t>применению, макетах упаковки со сроком хранения, указанным в нормативном документе</w:t>
      </w:r>
      <w:r>
        <w:br/>
        <w:t>      34. Соответствие представленной инструкции по медицинскому применению</w:t>
      </w:r>
      <w:r>
        <w:br/>
        <w:t>действующему законодательству Республики Казахстан.</w:t>
      </w:r>
      <w:r>
        <w:br/>
        <w:t xml:space="preserve">      35. </w:t>
      </w:r>
      <w:proofErr w:type="gramStart"/>
      <w:r>
        <w:t xml:space="preserve">Детальное описание системы </w:t>
      </w:r>
      <w:proofErr w:type="spellStart"/>
      <w:r>
        <w:t>фармаконадзора</w:t>
      </w:r>
      <w:proofErr w:type="spellEnd"/>
      <w:r>
        <w:t xml:space="preserve"> и управления рисками:</w:t>
      </w:r>
      <w:r>
        <w:br/>
        <w:t xml:space="preserve">      1) Краткая характеристика системы </w:t>
      </w:r>
      <w:proofErr w:type="spellStart"/>
      <w:r>
        <w:t>фармаконадзора</w:t>
      </w:r>
      <w:proofErr w:type="spellEnd"/>
      <w:r>
        <w:t xml:space="preserve"> держателя регистрационного</w:t>
      </w:r>
      <w:r>
        <w:br/>
        <w:t>удостоверения должна включать следующие элементы:</w:t>
      </w:r>
      <w:r>
        <w:br/>
        <w:t>      доказательство того, что держатель регистрационного удостоверения имеет в своем</w:t>
      </w:r>
      <w:r>
        <w:br/>
        <w:t xml:space="preserve">распоряжении ответственное лицо за глобальный </w:t>
      </w:r>
      <w:proofErr w:type="spellStart"/>
      <w:r>
        <w:t>фармаконадзор</w:t>
      </w:r>
      <w:proofErr w:type="spellEnd"/>
      <w:r>
        <w:br/>
        <w:t>________________________________________________</w:t>
      </w:r>
      <w:r w:rsidR="00D11966">
        <w:t>____________________________</w:t>
      </w:r>
      <w:r>
        <w:br/>
        <w:t xml:space="preserve">      контактные данные ответственного лица за глобальный </w:t>
      </w:r>
      <w:proofErr w:type="spellStart"/>
      <w:r>
        <w:t>фармаконадзор</w:t>
      </w:r>
      <w:proofErr w:type="spellEnd"/>
      <w:r>
        <w:br/>
        <w:t>________________________________________________</w:t>
      </w:r>
      <w:r w:rsidR="00D11966">
        <w:t>____________________________</w:t>
      </w:r>
      <w:r>
        <w:br/>
        <w:t>      декларация, подписанная держателем регистрационного удостоверения о том, что он</w:t>
      </w:r>
      <w:r>
        <w:br/>
        <w:t xml:space="preserve">имеет систему </w:t>
      </w:r>
      <w:proofErr w:type="spellStart"/>
      <w:r>
        <w:t>фармаконадзора</w:t>
      </w:r>
      <w:proofErr w:type="spellEnd"/>
      <w:r>
        <w:t xml:space="preserve"> для выполнения задач и обязанностей по</w:t>
      </w:r>
      <w:r>
        <w:br/>
        <w:t>пострегистрационному</w:t>
      </w:r>
      <w:proofErr w:type="gramEnd"/>
      <w:r>
        <w:t xml:space="preserve"> </w:t>
      </w:r>
      <w:proofErr w:type="gramStart"/>
      <w:r>
        <w:t>контролю безопасности лекарственных средств</w:t>
      </w:r>
      <w:r>
        <w:br/>
        <w:t>________________________________________________</w:t>
      </w:r>
      <w:r w:rsidR="00D11966">
        <w:t>____________________________</w:t>
      </w:r>
      <w:r>
        <w:br/>
        <w:t xml:space="preserve">      ссылка на место (адрес), где хранится мастер-файл системы </w:t>
      </w:r>
      <w:proofErr w:type="spellStart"/>
      <w:r>
        <w:t>фармаконадзора</w:t>
      </w:r>
      <w:proofErr w:type="spellEnd"/>
      <w:r>
        <w:br/>
        <w:t>________________________________________________</w:t>
      </w:r>
      <w:r w:rsidR="00D11966">
        <w:t>____________________________</w:t>
      </w:r>
      <w:r>
        <w:br/>
        <w:t xml:space="preserve">      2) Ответственное лицо за локальный </w:t>
      </w:r>
      <w:proofErr w:type="spellStart"/>
      <w:r>
        <w:t>фармаконадзор</w:t>
      </w:r>
      <w:proofErr w:type="spellEnd"/>
      <w:r>
        <w:t xml:space="preserve"> в Республике Казахстан:</w:t>
      </w:r>
      <w:r>
        <w:br/>
        <w:t xml:space="preserve">      документ, подтверждающий назначение ответственного лица за </w:t>
      </w:r>
      <w:proofErr w:type="spellStart"/>
      <w:r>
        <w:t>фармаконадзор</w:t>
      </w:r>
      <w:proofErr w:type="spellEnd"/>
      <w:r>
        <w:t xml:space="preserve"> в Республике Казахстан</w:t>
      </w:r>
      <w:r>
        <w:br/>
        <w:t>________________________________________________</w:t>
      </w:r>
      <w:r w:rsidR="00D11966">
        <w:t>____________________________</w:t>
      </w:r>
      <w:r>
        <w:br/>
        <w:t xml:space="preserve">      контактные данные ответственного лица за </w:t>
      </w:r>
      <w:proofErr w:type="spellStart"/>
      <w:r>
        <w:t>фармаконадзор</w:t>
      </w:r>
      <w:proofErr w:type="spellEnd"/>
      <w:r>
        <w:t xml:space="preserve"> в Республике Казахстан</w:t>
      </w:r>
      <w:r>
        <w:br/>
        <w:t>________________________________________________</w:t>
      </w:r>
      <w:r w:rsidR="00D11966">
        <w:t>____________________________</w:t>
      </w:r>
      <w:r>
        <w:br/>
        <w:t>      3) План управления рисками при медицинском применении лекарственного средства,</w:t>
      </w:r>
      <w:r>
        <w:br/>
        <w:t>заявленного на регистрацию/перерегистрацию или внесение изменений (для оригинальных</w:t>
      </w:r>
      <w:r>
        <w:br/>
        <w:t>препаратов</w:t>
      </w:r>
      <w:proofErr w:type="gramEnd"/>
      <w:r>
        <w:t xml:space="preserve">, </w:t>
      </w:r>
      <w:proofErr w:type="spellStart"/>
      <w:proofErr w:type="gramStart"/>
      <w:r>
        <w:t>биосимиляров</w:t>
      </w:r>
      <w:proofErr w:type="spellEnd"/>
      <w:r>
        <w:t xml:space="preserve">, вакцин, препаратов крови, </w:t>
      </w:r>
      <w:proofErr w:type="spellStart"/>
      <w:r>
        <w:t>генерическим</w:t>
      </w:r>
      <w:proofErr w:type="spellEnd"/>
      <w:r>
        <w:t xml:space="preserve"> препаратам требующего особого контроля)</w:t>
      </w:r>
      <w:r>
        <w:br/>
        <w:t>      Примечание:</w:t>
      </w:r>
      <w:r>
        <w:br/>
        <w:t>      * - отмеченные разделы заполняются при продлении срока действия регистрационного удостоверения</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0558E2" w:rsidTr="00D11966">
        <w:trPr>
          <w:tblCellSpacing w:w="15" w:type="dxa"/>
        </w:trPr>
        <w:tc>
          <w:tcPr>
            <w:tcW w:w="0" w:type="auto"/>
            <w:vAlign w:val="center"/>
            <w:hideMark/>
          </w:tcPr>
          <w:p w:rsidR="000558E2" w:rsidRDefault="000558E2" w:rsidP="00D11966">
            <w:pPr>
              <w:pStyle w:val="a4"/>
            </w:pPr>
            <w:r>
              <w:t>Заключение:</w:t>
            </w:r>
            <w:r>
              <w:br/>
            </w:r>
            <w:bookmarkStart w:id="59" w:name="z620"/>
            <w:bookmarkEnd w:id="59"/>
            <w:r>
              <w:t>положительное отрицательное</w:t>
            </w:r>
            <w:r>
              <w:br/>
              <w:t>(с обоснованием)</w:t>
            </w:r>
          </w:p>
        </w:tc>
      </w:tr>
      <w:tr w:rsidR="000558E2" w:rsidTr="00D11966">
        <w:trPr>
          <w:tblCellSpacing w:w="15" w:type="dxa"/>
        </w:trPr>
        <w:tc>
          <w:tcPr>
            <w:tcW w:w="0" w:type="auto"/>
            <w:vAlign w:val="center"/>
            <w:hideMark/>
          </w:tcPr>
          <w:p w:rsidR="000558E2" w:rsidRDefault="000558E2" w:rsidP="00D11966">
            <w:pPr>
              <w:pStyle w:val="a4"/>
            </w:pPr>
            <w:r>
              <w:t>Дата поступления документов эксперту</w:t>
            </w:r>
          </w:p>
        </w:tc>
      </w:tr>
      <w:tr w:rsidR="000558E2" w:rsidTr="00D11966">
        <w:trPr>
          <w:tblCellSpacing w:w="15" w:type="dxa"/>
        </w:trPr>
        <w:tc>
          <w:tcPr>
            <w:tcW w:w="0" w:type="auto"/>
            <w:vAlign w:val="center"/>
            <w:hideMark/>
          </w:tcPr>
          <w:p w:rsidR="000558E2" w:rsidRDefault="000558E2" w:rsidP="00D11966">
            <w:pPr>
              <w:pStyle w:val="a4"/>
            </w:pPr>
            <w:r>
              <w:t>Дата завершения экспертизы документов</w:t>
            </w:r>
          </w:p>
        </w:tc>
      </w:tr>
    </w:tbl>
    <w:p w:rsidR="000558E2" w:rsidRDefault="000558E2" w:rsidP="00D11966">
      <w:pPr>
        <w:pStyle w:val="a4"/>
      </w:pPr>
      <w:r>
        <w:t>      Все данные, приведенные в экспертном заключении, достоверны и соответствуют современным требованиям, что подтверждаю личной подписью.</w:t>
      </w:r>
      <w:r>
        <w:br/>
        <w:t>      Фамилия, имя, отчество (при наличии), экспертов</w:t>
      </w:r>
      <w:r>
        <w:br/>
        <w:t>      ____________________________</w:t>
      </w:r>
      <w:r>
        <w:br/>
        <w:t>      Подпись ____________________</w:t>
      </w:r>
      <w:r>
        <w:br/>
        <w:t>      Дата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60" w:name="z622"/>
            <w:bookmarkEnd w:id="60"/>
            <w:r>
              <w:t>Приложение 9</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61" w:name="z623"/>
            <w:bookmarkEnd w:id="61"/>
            <w:r>
              <w:t>Форма</w:t>
            </w:r>
          </w:p>
        </w:tc>
      </w:tr>
    </w:tbl>
    <w:p w:rsidR="000558E2" w:rsidRDefault="000558E2" w:rsidP="00D11966">
      <w:pPr>
        <w:pStyle w:val="3"/>
        <w:jc w:val="center"/>
      </w:pPr>
      <w:r>
        <w:lastRenderedPageBreak/>
        <w:t>Сводный отчет экспертов по оценке лекарственного препарата при изменениях, вносимых в регистрационное досье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187"/>
        <w:gridCol w:w="3643"/>
      </w:tblGrid>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Фамилия, имя, отчество (при наличии) и должность эксперта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Ученая степень, звание</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 заявки</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Дата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Торговое наименование препарата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6.</w:t>
            </w:r>
          </w:p>
        </w:tc>
        <w:tc>
          <w:tcPr>
            <w:tcW w:w="0" w:type="auto"/>
            <w:vAlign w:val="center"/>
            <w:hideMark/>
          </w:tcPr>
          <w:p w:rsidR="000558E2" w:rsidRDefault="000558E2">
            <w:pPr>
              <w:pStyle w:val="a4"/>
            </w:pPr>
            <w:r>
              <w:t>Международное непатентованное название</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Merge w:val="restart"/>
            <w:vAlign w:val="center"/>
            <w:hideMark/>
          </w:tcPr>
          <w:p w:rsidR="000558E2" w:rsidRDefault="000558E2">
            <w:pPr>
              <w:pStyle w:val="a4"/>
            </w:pPr>
            <w:r>
              <w:t>7.</w:t>
            </w:r>
          </w:p>
        </w:tc>
        <w:tc>
          <w:tcPr>
            <w:tcW w:w="0" w:type="auto"/>
            <w:vMerge w:val="restart"/>
            <w:vAlign w:val="center"/>
            <w:hideMark/>
          </w:tcPr>
          <w:p w:rsidR="000558E2" w:rsidRDefault="000558E2">
            <w:pPr>
              <w:pStyle w:val="a4"/>
            </w:pPr>
            <w:r>
              <w:t>Лекарственный препарат</w:t>
            </w:r>
          </w:p>
        </w:tc>
        <w:tc>
          <w:tcPr>
            <w:tcW w:w="0" w:type="auto"/>
            <w:vAlign w:val="center"/>
            <w:hideMark/>
          </w:tcPr>
          <w:p w:rsidR="000558E2" w:rsidRDefault="000558E2">
            <w:pPr>
              <w:pStyle w:val="a4"/>
            </w:pPr>
            <w:r>
              <w:rPr>
                <w:noProof/>
              </w:rPr>
              <w:drawing>
                <wp:inline distT="0" distB="0" distL="0" distR="0" wp14:anchorId="0CCA1B70" wp14:editId="408B49E4">
                  <wp:extent cx="222250" cy="222250"/>
                  <wp:effectExtent l="0" t="0" r="6350" b="6350"/>
                  <wp:docPr id="32" name="Рисунок 32" descr="http://adilet.zan.kz/files/1190/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dilet.zan.kz/files/1190/61/9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Оригинальный лекарственный препарат</w:t>
            </w:r>
            <w:bookmarkStart w:id="62" w:name="z626"/>
            <w:bookmarkEnd w:id="62"/>
          </w:p>
          <w:p w:rsidR="000558E2" w:rsidRDefault="000558E2">
            <w:pPr>
              <w:pStyle w:val="a4"/>
            </w:pPr>
            <w:r>
              <w:rPr>
                <w:noProof/>
              </w:rPr>
              <w:drawing>
                <wp:inline distT="0" distB="0" distL="0" distR="0" wp14:anchorId="3A9E7E21" wp14:editId="6D598AB5">
                  <wp:extent cx="222250" cy="222250"/>
                  <wp:effectExtent l="0" t="0" r="6350" b="6350"/>
                  <wp:docPr id="31" name="Рисунок 31" descr="http://adilet.zan.kz/files/1190/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adilet.zan.kz/files/1190/61/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Воспроизведенный лекарственный препарат</w:t>
            </w:r>
            <w:bookmarkStart w:id="63" w:name="z627"/>
            <w:bookmarkEnd w:id="63"/>
          </w:p>
          <w:p w:rsidR="000558E2" w:rsidRDefault="000558E2">
            <w:pPr>
              <w:pStyle w:val="a4"/>
            </w:pPr>
            <w:r>
              <w:rPr>
                <w:noProof/>
              </w:rPr>
              <w:drawing>
                <wp:inline distT="0" distB="0" distL="0" distR="0" wp14:anchorId="1F2B2FFA" wp14:editId="56DC44CA">
                  <wp:extent cx="222250" cy="222250"/>
                  <wp:effectExtent l="0" t="0" r="6350" b="6350"/>
                  <wp:docPr id="30" name="Рисунок 30" descr="http://adilet.zan.kz/files/1190/6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dilet.zan.kz/files/1190/61/9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roofErr w:type="spellStart"/>
            <w:r>
              <w:t>Биоподобный</w:t>
            </w:r>
            <w:proofErr w:type="spellEnd"/>
            <w:r>
              <w:t xml:space="preserve"> лекарственный препарат (</w:t>
            </w:r>
            <w:proofErr w:type="spellStart"/>
            <w:r>
              <w:t>Биосимиляр</w:t>
            </w:r>
            <w:proofErr w:type="spellEnd"/>
            <w:r>
              <w:t>)</w:t>
            </w:r>
            <w:bookmarkStart w:id="64" w:name="z628"/>
            <w:bookmarkEnd w:id="64"/>
          </w:p>
          <w:p w:rsidR="000558E2" w:rsidRDefault="000558E2">
            <w:pPr>
              <w:pStyle w:val="a4"/>
            </w:pPr>
            <w:r>
              <w:rPr>
                <w:noProof/>
              </w:rPr>
              <w:drawing>
                <wp:inline distT="0" distB="0" distL="0" distR="0" wp14:anchorId="5B47D159" wp14:editId="6D37269C">
                  <wp:extent cx="222250" cy="222250"/>
                  <wp:effectExtent l="0" t="0" r="6350" b="6350"/>
                  <wp:docPr id="29" name="Рисунок 29" descr="http://adilet.zan.kz/files/1190/6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dilet.zan.kz/files/1190/61/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Гибридный лекарственный препарат</w:t>
            </w:r>
            <w:bookmarkStart w:id="65" w:name="z629"/>
            <w:bookmarkEnd w:id="65"/>
          </w:p>
          <w:p w:rsidR="000558E2" w:rsidRDefault="000558E2">
            <w:pPr>
              <w:pStyle w:val="a4"/>
            </w:pPr>
            <w:r>
              <w:rPr>
                <w:noProof/>
              </w:rPr>
              <w:drawing>
                <wp:inline distT="0" distB="0" distL="0" distR="0" wp14:anchorId="77D1225C" wp14:editId="2D200EA5">
                  <wp:extent cx="222250" cy="222250"/>
                  <wp:effectExtent l="0" t="0" r="6350" b="6350"/>
                  <wp:docPr id="28" name="Рисунок 28" descr="http://adilet.zan.kz/files/1190/6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adilet.zan.kz/files/1190/61/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Биологический лекарственный препарат</w:t>
            </w:r>
            <w:bookmarkStart w:id="66" w:name="z630"/>
            <w:bookmarkEnd w:id="66"/>
          </w:p>
          <w:p w:rsidR="000558E2" w:rsidRDefault="000558E2">
            <w:pPr>
              <w:pStyle w:val="a4"/>
            </w:pPr>
            <w:r>
              <w:rPr>
                <w:noProof/>
              </w:rPr>
              <w:drawing>
                <wp:inline distT="0" distB="0" distL="0" distR="0" wp14:anchorId="41DEA715" wp14:editId="15BCB3FD">
                  <wp:extent cx="222250" cy="222250"/>
                  <wp:effectExtent l="0" t="0" r="6350" b="6350"/>
                  <wp:docPr id="27" name="Рисунок 27" descr="http://adilet.zan.kz/files/1190/6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adilet.zan.kz/files/1190/61/9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Комбинированный лекарственный препарат</w:t>
            </w:r>
            <w:bookmarkStart w:id="67" w:name="z631"/>
            <w:bookmarkEnd w:id="67"/>
          </w:p>
          <w:p w:rsidR="000558E2" w:rsidRDefault="000558E2">
            <w:pPr>
              <w:pStyle w:val="a4"/>
            </w:pPr>
            <w:r>
              <w:rPr>
                <w:noProof/>
              </w:rPr>
              <w:drawing>
                <wp:inline distT="0" distB="0" distL="0" distR="0" wp14:anchorId="03519ED8" wp14:editId="6D478534">
                  <wp:extent cx="222250" cy="222250"/>
                  <wp:effectExtent l="0" t="0" r="6350" b="6350"/>
                  <wp:docPr id="26" name="Рисунок 26" descr="http://adilet.zan.kz/files/1190/6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dilet.zan.kz/files/1190/61/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Лекарственный препарат с хорошо </w:t>
            </w:r>
            <w:r>
              <w:lastRenderedPageBreak/>
              <w:t>изученным медицинским применением</w:t>
            </w:r>
            <w:bookmarkStart w:id="68" w:name="z632"/>
            <w:bookmarkEnd w:id="68"/>
          </w:p>
          <w:p w:rsidR="000558E2" w:rsidRDefault="000558E2">
            <w:pPr>
              <w:pStyle w:val="a4"/>
            </w:pPr>
            <w:r>
              <w:rPr>
                <w:noProof/>
              </w:rPr>
              <w:drawing>
                <wp:inline distT="0" distB="0" distL="0" distR="0" wp14:anchorId="6BCE19B2" wp14:editId="5CBCB188">
                  <wp:extent cx="222250" cy="222250"/>
                  <wp:effectExtent l="0" t="0" r="6350" b="6350"/>
                  <wp:docPr id="25" name="Рисунок 25" descr="http://adilet.zan.kz/files/1190/6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adilet.zan.kz/files/1190/61/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Радиофармацевтический лекарственный препарат или </w:t>
            </w:r>
            <w:proofErr w:type="spellStart"/>
            <w:r>
              <w:t>прекурсор</w:t>
            </w:r>
            <w:bookmarkStart w:id="69" w:name="z633"/>
            <w:bookmarkEnd w:id="69"/>
            <w:proofErr w:type="spellEnd"/>
          </w:p>
          <w:p w:rsidR="000558E2" w:rsidRDefault="000558E2">
            <w:pPr>
              <w:pStyle w:val="a4"/>
            </w:pPr>
            <w:r>
              <w:rPr>
                <w:noProof/>
              </w:rPr>
              <w:drawing>
                <wp:inline distT="0" distB="0" distL="0" distR="0" wp14:anchorId="4DF38F96" wp14:editId="13D85DE3">
                  <wp:extent cx="222250" cy="222250"/>
                  <wp:effectExtent l="0" t="0" r="6350" b="6350"/>
                  <wp:docPr id="24" name="Рисунок 24" descr="http://adilet.zan.kz/files/1190/6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dilet.zan.kz/files/1190/61/1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Гомеопатический лекарственный препарат</w:t>
            </w:r>
            <w:bookmarkStart w:id="70" w:name="z634"/>
            <w:bookmarkEnd w:id="70"/>
          </w:p>
          <w:p w:rsidR="000558E2" w:rsidRDefault="000558E2">
            <w:pPr>
              <w:pStyle w:val="a4"/>
            </w:pPr>
            <w:r>
              <w:rPr>
                <w:noProof/>
              </w:rPr>
              <w:drawing>
                <wp:inline distT="0" distB="0" distL="0" distR="0" wp14:anchorId="6E96929F" wp14:editId="2183D0B4">
                  <wp:extent cx="222250" cy="222250"/>
                  <wp:effectExtent l="0" t="0" r="6350" b="6350"/>
                  <wp:docPr id="23" name="Рисунок 23" descr="http://adilet.zan.kz/files/1190/6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dilet.zan.kz/files/1190/61/1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Растительный лекарственный препарат</w:t>
            </w:r>
            <w:bookmarkStart w:id="71" w:name="z635"/>
            <w:bookmarkEnd w:id="71"/>
          </w:p>
          <w:p w:rsidR="000558E2" w:rsidRDefault="000558E2">
            <w:pPr>
              <w:pStyle w:val="a4"/>
            </w:pPr>
            <w:r>
              <w:rPr>
                <w:noProof/>
              </w:rPr>
              <w:drawing>
                <wp:inline distT="0" distB="0" distL="0" distR="0" wp14:anchorId="58EA5571" wp14:editId="30DCB7E7">
                  <wp:extent cx="222250" cy="222250"/>
                  <wp:effectExtent l="0" t="0" r="6350" b="6350"/>
                  <wp:docPr id="22" name="Рисунок 22" descr="http://adilet.zan.kz/files/1190/6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adilet.zan.kz/files/1190/61/1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roofErr w:type="spellStart"/>
            <w:r>
              <w:t>Орфанный</w:t>
            </w:r>
            <w:proofErr w:type="spellEnd"/>
            <w:r>
              <w:t xml:space="preserve"> лекарственный препарат</w:t>
            </w:r>
            <w:bookmarkStart w:id="72" w:name="z636"/>
            <w:bookmarkEnd w:id="72"/>
          </w:p>
          <w:p w:rsidR="000558E2" w:rsidRDefault="000558E2">
            <w:pPr>
              <w:pStyle w:val="a4"/>
            </w:pPr>
            <w:r>
              <w:rPr>
                <w:noProof/>
              </w:rPr>
              <w:drawing>
                <wp:inline distT="0" distB="0" distL="0" distR="0" wp14:anchorId="1E87E952" wp14:editId="5F0E9E71">
                  <wp:extent cx="222250" cy="222250"/>
                  <wp:effectExtent l="0" t="0" r="6350" b="6350"/>
                  <wp:docPr id="21" name="Рисунок 21" descr="http://adilet.zan.kz/files/1190/6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dilet.zan.kz/files/1190/61/1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Активная фармацевтическая субстанция, произведенная не в условиях GMP</w:t>
            </w:r>
            <w:bookmarkStart w:id="73" w:name="z637"/>
            <w:bookmarkEnd w:id="73"/>
          </w:p>
          <w:p w:rsidR="000558E2" w:rsidRDefault="000558E2">
            <w:pPr>
              <w:pStyle w:val="a4"/>
            </w:pPr>
            <w:r>
              <w:rPr>
                <w:noProof/>
              </w:rPr>
              <w:drawing>
                <wp:inline distT="0" distB="0" distL="0" distR="0" wp14:anchorId="4EE142F8" wp14:editId="32D30FD7">
                  <wp:extent cx="222250" cy="222250"/>
                  <wp:effectExtent l="0" t="0" r="6350" b="6350"/>
                  <wp:docPr id="20" name="Рисунок 20" descr="http://adilet.zan.kz/files/1190/6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dilet.zan.kz/files/1190/61/1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Лекарственный </w:t>
            </w:r>
            <w:proofErr w:type="spellStart"/>
            <w:r>
              <w:t>балк</w:t>
            </w:r>
            <w:proofErr w:type="spellEnd"/>
            <w:r>
              <w:t>-продукт</w:t>
            </w:r>
            <w:bookmarkStart w:id="74" w:name="z638"/>
            <w:bookmarkEnd w:id="74"/>
          </w:p>
          <w:p w:rsidR="000558E2" w:rsidRDefault="000558E2">
            <w:pPr>
              <w:pStyle w:val="a4"/>
            </w:pPr>
            <w:r>
              <w:rPr>
                <w:noProof/>
              </w:rPr>
              <w:drawing>
                <wp:inline distT="0" distB="0" distL="0" distR="0" wp14:anchorId="66138C96" wp14:editId="17053C66">
                  <wp:extent cx="222250" cy="222250"/>
                  <wp:effectExtent l="0" t="0" r="6350" b="6350"/>
                  <wp:docPr id="19" name="Рисунок 19" descr="http://adilet.zan.kz/files/1190/6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adilet.zan.kz/files/1190/61/1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Биологический </w:t>
            </w:r>
            <w:proofErr w:type="spellStart"/>
            <w:r>
              <w:t>балк</w:t>
            </w:r>
            <w:proofErr w:type="spellEnd"/>
            <w:r>
              <w:t>-продукт</w:t>
            </w:r>
          </w:p>
          <w:p w:rsidR="000558E2" w:rsidRDefault="000558E2">
            <w:pPr>
              <w:pStyle w:val="a4"/>
            </w:pPr>
            <w:r>
              <w:rPr>
                <w:noProof/>
              </w:rPr>
              <w:drawing>
                <wp:inline distT="0" distB="0" distL="0" distR="0" wp14:anchorId="3EEAC9BB" wp14:editId="5049D902">
                  <wp:extent cx="222250" cy="222250"/>
                  <wp:effectExtent l="0" t="0" r="6350" b="6350"/>
                  <wp:docPr id="18" name="Рисунок 18" descr="http://adilet.zan.kz/files/1190/6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adilet.zan.kz/files/1190/61/1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Лекарственное природное сырье (не фармакопейное)</w:t>
            </w: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исследования водных растворов </w:t>
            </w:r>
            <w:proofErr w:type="spellStart"/>
            <w:r>
              <w:t>генерических</w:t>
            </w:r>
            <w:proofErr w:type="spellEnd"/>
            <w:r>
              <w:t xml:space="preserve"> препаратов ин-</w:t>
            </w:r>
            <w:proofErr w:type="spellStart"/>
            <w:r>
              <w:t>витро</w:t>
            </w:r>
            <w:proofErr w:type="spellEnd"/>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внедрение трансфера производственных и </w:t>
            </w:r>
            <w:r>
              <w:lastRenderedPageBreak/>
              <w:t>технологических процессов</w:t>
            </w:r>
          </w:p>
        </w:tc>
      </w:tr>
      <w:tr w:rsidR="000558E2" w:rsidTr="00D11966">
        <w:trPr>
          <w:tblCellSpacing w:w="15" w:type="dxa"/>
        </w:trPr>
        <w:tc>
          <w:tcPr>
            <w:tcW w:w="0" w:type="auto"/>
            <w:vAlign w:val="center"/>
            <w:hideMark/>
          </w:tcPr>
          <w:p w:rsidR="000558E2" w:rsidRDefault="000558E2">
            <w:pPr>
              <w:pStyle w:val="a4"/>
            </w:pPr>
            <w:r>
              <w:lastRenderedPageBreak/>
              <w:t>8.</w:t>
            </w:r>
          </w:p>
        </w:tc>
        <w:tc>
          <w:tcPr>
            <w:tcW w:w="0" w:type="auto"/>
            <w:vAlign w:val="center"/>
            <w:hideMark/>
          </w:tcPr>
          <w:p w:rsidR="000558E2" w:rsidRDefault="000558E2">
            <w:pPr>
              <w:pStyle w:val="a4"/>
            </w:pPr>
            <w:r>
              <w:t xml:space="preserve">Для воспроизведенного лекарственного препарат или </w:t>
            </w:r>
            <w:proofErr w:type="spellStart"/>
            <w:r>
              <w:t>биосимиляра</w:t>
            </w:r>
            <w:proofErr w:type="spellEnd"/>
            <w:r>
              <w:t xml:space="preserve"> указать название оригинального лекарственного препарата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9.</w:t>
            </w:r>
          </w:p>
        </w:tc>
        <w:tc>
          <w:tcPr>
            <w:tcW w:w="0" w:type="auto"/>
            <w:vAlign w:val="center"/>
            <w:hideMark/>
          </w:tcPr>
          <w:p w:rsidR="000558E2" w:rsidRDefault="000558E2">
            <w:pPr>
              <w:pStyle w:val="a4"/>
            </w:pPr>
            <w:r>
              <w:t>Лекарственная форма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10.</w:t>
            </w:r>
          </w:p>
        </w:tc>
        <w:tc>
          <w:tcPr>
            <w:tcW w:w="0" w:type="auto"/>
            <w:vAlign w:val="center"/>
            <w:hideMark/>
          </w:tcPr>
          <w:p w:rsidR="000558E2" w:rsidRDefault="000558E2">
            <w:pPr>
              <w:pStyle w:val="a4"/>
            </w:pPr>
            <w:r>
              <w:t>Дозировка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11.</w:t>
            </w:r>
          </w:p>
        </w:tc>
        <w:tc>
          <w:tcPr>
            <w:tcW w:w="0" w:type="auto"/>
            <w:vAlign w:val="center"/>
            <w:hideMark/>
          </w:tcPr>
          <w:p w:rsidR="000558E2" w:rsidRDefault="000558E2">
            <w:pPr>
              <w:pStyle w:val="a4"/>
            </w:pPr>
            <w:r>
              <w:t>Концентрация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r>
              <w:t>Фармакотерапевтическая группа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r>
              <w:t xml:space="preserve">Код в соответствии с анатомо-терапевтическо-химической классификацией </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14.</w:t>
            </w:r>
          </w:p>
        </w:tc>
        <w:tc>
          <w:tcPr>
            <w:tcW w:w="0" w:type="auto"/>
            <w:vAlign w:val="center"/>
            <w:hideMark/>
          </w:tcPr>
          <w:p w:rsidR="000558E2" w:rsidRDefault="000558E2">
            <w:pPr>
              <w:pStyle w:val="a4"/>
            </w:pPr>
            <w:r>
              <w:t>Форма отпуска</w:t>
            </w:r>
          </w:p>
        </w:tc>
        <w:tc>
          <w:tcPr>
            <w:tcW w:w="0" w:type="auto"/>
            <w:vAlign w:val="center"/>
            <w:hideMark/>
          </w:tcPr>
          <w:p w:rsidR="000558E2" w:rsidRDefault="000558E2"/>
          <w:p w:rsidR="000558E2" w:rsidRDefault="000558E2">
            <w:pPr>
              <w:pStyle w:val="a4"/>
            </w:pPr>
            <w:r>
              <w:rPr>
                <w:noProof/>
              </w:rPr>
              <w:drawing>
                <wp:inline distT="0" distB="0" distL="0" distR="0" wp14:anchorId="45177BBF" wp14:editId="30F31E43">
                  <wp:extent cx="222250" cy="222250"/>
                  <wp:effectExtent l="0" t="0" r="6350" b="6350"/>
                  <wp:docPr id="17" name="Рисунок 17" descr="http://adilet.zan.kz/files/1190/6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adilet.zan.kz/files/1190/61/1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t xml:space="preserve">по рецепту </w:t>
            </w:r>
          </w:p>
          <w:p w:rsidR="000558E2" w:rsidRDefault="000558E2">
            <w:pPr>
              <w:pStyle w:val="a4"/>
            </w:pPr>
            <w:r>
              <w:rPr>
                <w:noProof/>
              </w:rPr>
              <w:drawing>
                <wp:inline distT="0" distB="0" distL="0" distR="0" wp14:anchorId="79DCBBF0" wp14:editId="2422F0F5">
                  <wp:extent cx="222250" cy="222250"/>
                  <wp:effectExtent l="0" t="0" r="6350" b="6350"/>
                  <wp:docPr id="16" name="Рисунок 16" descr="http://adilet.zan.kz/files/1190/6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adilet.zan.kz/files/1190/61/1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t>без рецепта</w:t>
            </w:r>
          </w:p>
        </w:tc>
      </w:tr>
    </w:tbl>
    <w:p w:rsidR="000558E2" w:rsidRDefault="000558E2" w:rsidP="000558E2">
      <w:pPr>
        <w:pStyle w:val="a4"/>
      </w:pPr>
      <w:r>
        <w:t>      2. Упаковка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150"/>
        <w:gridCol w:w="2794"/>
        <w:gridCol w:w="794"/>
        <w:gridCol w:w="758"/>
        <w:gridCol w:w="2405"/>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упаковки</w:t>
            </w:r>
          </w:p>
        </w:tc>
        <w:tc>
          <w:tcPr>
            <w:tcW w:w="0" w:type="auto"/>
            <w:vAlign w:val="center"/>
            <w:hideMark/>
          </w:tcPr>
          <w:p w:rsidR="000558E2" w:rsidRDefault="000558E2">
            <w:pPr>
              <w:pStyle w:val="a4"/>
              <w:jc w:val="center"/>
            </w:pPr>
            <w:r>
              <w:t>Вид упаковки (первичная, вторичная)</w:t>
            </w:r>
          </w:p>
        </w:tc>
        <w:tc>
          <w:tcPr>
            <w:tcW w:w="0" w:type="auto"/>
            <w:vAlign w:val="center"/>
            <w:hideMark/>
          </w:tcPr>
          <w:p w:rsidR="000558E2" w:rsidRDefault="000558E2">
            <w:pPr>
              <w:pStyle w:val="a4"/>
              <w:jc w:val="center"/>
            </w:pPr>
            <w:r>
              <w:t>Размер</w:t>
            </w:r>
          </w:p>
        </w:tc>
        <w:tc>
          <w:tcPr>
            <w:tcW w:w="0" w:type="auto"/>
            <w:vAlign w:val="center"/>
            <w:hideMark/>
          </w:tcPr>
          <w:p w:rsidR="000558E2" w:rsidRDefault="000558E2">
            <w:pPr>
              <w:pStyle w:val="a4"/>
              <w:jc w:val="center"/>
            </w:pPr>
            <w:r>
              <w:t>Объем</w:t>
            </w:r>
          </w:p>
        </w:tc>
        <w:tc>
          <w:tcPr>
            <w:tcW w:w="0" w:type="auto"/>
            <w:vAlign w:val="center"/>
            <w:hideMark/>
          </w:tcPr>
          <w:p w:rsidR="000558E2" w:rsidRDefault="000558E2">
            <w:pPr>
              <w:pStyle w:val="a4"/>
              <w:jc w:val="center"/>
            </w:pPr>
            <w:r>
              <w:t>Количество единиц в упаковке</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3. Данные о производителе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700"/>
        <w:gridCol w:w="2446"/>
        <w:gridCol w:w="807"/>
        <w:gridCol w:w="1948"/>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Тип организации или участок производства</w:t>
            </w:r>
          </w:p>
        </w:tc>
        <w:tc>
          <w:tcPr>
            <w:tcW w:w="0" w:type="auto"/>
            <w:vAlign w:val="center"/>
            <w:hideMark/>
          </w:tcPr>
          <w:p w:rsidR="000558E2" w:rsidRDefault="000558E2">
            <w:pPr>
              <w:pStyle w:val="a4"/>
              <w:jc w:val="center"/>
            </w:pPr>
            <w:r>
              <w:t>Наименование организации</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Юридический адрес</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Заявитель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Упаковщик</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Участок производства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Держатель регистрационного удостоверения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lastRenderedPageBreak/>
        <w:t>      4. Регистрация в стране-производителе и других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
        <w:gridCol w:w="1889"/>
        <w:gridCol w:w="3933"/>
        <w:gridCol w:w="1421"/>
        <w:gridCol w:w="1648"/>
      </w:tblGrid>
      <w:tr w:rsidR="000558E2" w:rsidTr="00D11966">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Название страны</w:t>
            </w:r>
          </w:p>
        </w:tc>
        <w:tc>
          <w:tcPr>
            <w:tcW w:w="0" w:type="auto"/>
            <w:vAlign w:val="center"/>
            <w:hideMark/>
          </w:tcPr>
          <w:p w:rsidR="000558E2" w:rsidRDefault="000558E2">
            <w:pPr>
              <w:pStyle w:val="a4"/>
            </w:pPr>
            <w:r>
              <w:t>№ регистрационного удостоверения</w:t>
            </w:r>
          </w:p>
        </w:tc>
        <w:tc>
          <w:tcPr>
            <w:tcW w:w="0" w:type="auto"/>
            <w:vAlign w:val="center"/>
            <w:hideMark/>
          </w:tcPr>
          <w:p w:rsidR="000558E2" w:rsidRDefault="000558E2">
            <w:pPr>
              <w:pStyle w:val="a4"/>
            </w:pPr>
            <w:r>
              <w:t>Дата выдачи</w:t>
            </w:r>
          </w:p>
        </w:tc>
        <w:tc>
          <w:tcPr>
            <w:tcW w:w="0" w:type="auto"/>
            <w:vAlign w:val="center"/>
            <w:hideMark/>
          </w:tcPr>
          <w:p w:rsidR="000558E2" w:rsidRDefault="000558E2">
            <w:pPr>
              <w:pStyle w:val="a4"/>
            </w:pPr>
            <w:r>
              <w:t>Срок действия</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D11966">
      <w:pPr>
        <w:pStyle w:val="a4"/>
        <w:jc w:val="both"/>
      </w:pPr>
      <w: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392"/>
        <w:gridCol w:w="1974"/>
        <w:gridCol w:w="4535"/>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w:t>
            </w:r>
          </w:p>
        </w:tc>
        <w:tc>
          <w:tcPr>
            <w:tcW w:w="0" w:type="auto"/>
            <w:vAlign w:val="center"/>
            <w:hideMark/>
          </w:tcPr>
          <w:p w:rsidR="000558E2" w:rsidRDefault="000558E2">
            <w:pPr>
              <w:pStyle w:val="a4"/>
              <w:jc w:val="center"/>
            </w:pPr>
            <w:r>
              <w:t>Количество на единицу лекарственной формы</w:t>
            </w:r>
          </w:p>
        </w:tc>
        <w:tc>
          <w:tcPr>
            <w:tcW w:w="0" w:type="auto"/>
            <w:vAlign w:val="center"/>
            <w:hideMark/>
          </w:tcPr>
          <w:p w:rsidR="000558E2" w:rsidRDefault="000558E2">
            <w:pPr>
              <w:pStyle w:val="a4"/>
              <w:jc w:val="center"/>
            </w:pPr>
            <w: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Лекарственна</w:t>
            </w:r>
            <w:proofErr w:type="gramStart"/>
            <w:r>
              <w:t>я(</w:t>
            </w:r>
            <w:proofErr w:type="spellStart"/>
            <w:proofErr w:type="gramEnd"/>
            <w:r>
              <w:t>ые</w:t>
            </w:r>
            <w:proofErr w:type="spellEnd"/>
            <w:r>
              <w:t>) субстанция (и):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Вспомогательные вещества: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Состав оболочки таблетки или корпуса капсулы: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2) Для лекарственного растительного сырья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906"/>
        <w:gridCol w:w="3456"/>
        <w:gridCol w:w="1889"/>
        <w:gridCol w:w="1650"/>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Ботанические латинские названия растений, входящих в состав сбора</w:t>
            </w:r>
          </w:p>
        </w:tc>
        <w:tc>
          <w:tcPr>
            <w:tcW w:w="0" w:type="auto"/>
            <w:vAlign w:val="center"/>
            <w:hideMark/>
          </w:tcPr>
          <w:p w:rsidR="000558E2" w:rsidRDefault="000558E2">
            <w:pPr>
              <w:pStyle w:val="a4"/>
              <w:jc w:val="center"/>
            </w:pPr>
            <w: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0" w:type="auto"/>
            <w:vAlign w:val="center"/>
            <w:hideMark/>
          </w:tcPr>
          <w:p w:rsidR="000558E2" w:rsidRDefault="000558E2">
            <w:pPr>
              <w:pStyle w:val="a4"/>
              <w:jc w:val="center"/>
            </w:pPr>
            <w:r>
              <w:t>Дикорастущее или культивируемое</w:t>
            </w:r>
          </w:p>
        </w:tc>
        <w:tc>
          <w:tcPr>
            <w:tcW w:w="0" w:type="auto"/>
            <w:vAlign w:val="center"/>
            <w:hideMark/>
          </w:tcPr>
          <w:p w:rsidR="000558E2" w:rsidRDefault="000558E2">
            <w:pPr>
              <w:pStyle w:val="a4"/>
              <w:jc w:val="center"/>
            </w:pPr>
            <w:r>
              <w:t>Место произрастания</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6. Производители активных субстанций, входящих в состав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644"/>
        <w:gridCol w:w="2456"/>
        <w:gridCol w:w="927"/>
        <w:gridCol w:w="2874"/>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вещества, входящего в состав лекарственного средства</w:t>
            </w:r>
          </w:p>
        </w:tc>
        <w:tc>
          <w:tcPr>
            <w:tcW w:w="0" w:type="auto"/>
            <w:vAlign w:val="center"/>
            <w:hideMark/>
          </w:tcPr>
          <w:p w:rsidR="000558E2" w:rsidRDefault="000558E2">
            <w:pPr>
              <w:pStyle w:val="a4"/>
              <w:jc w:val="center"/>
            </w:pPr>
            <w:r>
              <w:t>Наименование производителя на русском и английском языках</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Адрес производственной площадки на русском и английском языках</w:t>
            </w:r>
          </w:p>
        </w:tc>
      </w:tr>
      <w:tr w:rsidR="000558E2" w:rsidTr="00D11966">
        <w:trPr>
          <w:tblCellSpacing w:w="15" w:type="dxa"/>
        </w:trPr>
        <w:tc>
          <w:tcPr>
            <w:tcW w:w="0" w:type="auto"/>
            <w:vAlign w:val="center"/>
            <w:hideMark/>
          </w:tcPr>
          <w:p w:rsidR="000558E2" w:rsidRDefault="000558E2">
            <w:pPr>
              <w:pStyle w:val="a4"/>
            </w:pPr>
            <w:r>
              <w:lastRenderedPageBreak/>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D11966">
      <w:pPr>
        <w:pStyle w:val="a4"/>
        <w:jc w:val="both"/>
      </w:pPr>
      <w: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392"/>
        <w:gridCol w:w="1974"/>
        <w:gridCol w:w="4535"/>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w:t>
            </w:r>
          </w:p>
        </w:tc>
        <w:tc>
          <w:tcPr>
            <w:tcW w:w="0" w:type="auto"/>
            <w:vAlign w:val="center"/>
            <w:hideMark/>
          </w:tcPr>
          <w:p w:rsidR="000558E2" w:rsidRDefault="000558E2">
            <w:pPr>
              <w:pStyle w:val="a4"/>
              <w:jc w:val="center"/>
            </w:pPr>
            <w:r>
              <w:t>Количество на единицу лекарственной формы</w:t>
            </w:r>
          </w:p>
        </w:tc>
        <w:tc>
          <w:tcPr>
            <w:tcW w:w="0" w:type="auto"/>
            <w:vAlign w:val="center"/>
            <w:hideMark/>
          </w:tcPr>
          <w:p w:rsidR="000558E2" w:rsidRDefault="000558E2">
            <w:pPr>
              <w:pStyle w:val="a4"/>
              <w:jc w:val="center"/>
            </w:pPr>
            <w: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Лекарственна</w:t>
            </w:r>
            <w:proofErr w:type="gramStart"/>
            <w:r>
              <w:t>я(</w:t>
            </w:r>
            <w:proofErr w:type="spellStart"/>
            <w:proofErr w:type="gramEnd"/>
            <w:r>
              <w:t>ые</w:t>
            </w:r>
            <w:proofErr w:type="spellEnd"/>
            <w:r>
              <w:t>) субстанция (и):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Вспомогательные вещества: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Состав оболочки таблетки или корпуса капсулы: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2) Для лекарственного растительного сырья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906"/>
        <w:gridCol w:w="3456"/>
        <w:gridCol w:w="1889"/>
        <w:gridCol w:w="1650"/>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Ботанические латинские названия растений, входящих в состав сбора</w:t>
            </w:r>
          </w:p>
        </w:tc>
        <w:tc>
          <w:tcPr>
            <w:tcW w:w="0" w:type="auto"/>
            <w:vAlign w:val="center"/>
            <w:hideMark/>
          </w:tcPr>
          <w:p w:rsidR="000558E2" w:rsidRDefault="000558E2">
            <w:pPr>
              <w:pStyle w:val="a4"/>
              <w:jc w:val="center"/>
            </w:pPr>
            <w: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0" w:type="auto"/>
            <w:vAlign w:val="center"/>
            <w:hideMark/>
          </w:tcPr>
          <w:p w:rsidR="000558E2" w:rsidRDefault="000558E2">
            <w:pPr>
              <w:pStyle w:val="a4"/>
              <w:jc w:val="center"/>
            </w:pPr>
            <w:r>
              <w:t>Дикорастущее или культивируемое</w:t>
            </w:r>
          </w:p>
        </w:tc>
        <w:tc>
          <w:tcPr>
            <w:tcW w:w="0" w:type="auto"/>
            <w:vAlign w:val="center"/>
            <w:hideMark/>
          </w:tcPr>
          <w:p w:rsidR="000558E2" w:rsidRDefault="000558E2">
            <w:pPr>
              <w:pStyle w:val="a4"/>
              <w:jc w:val="center"/>
            </w:pPr>
            <w:r>
              <w:t>Место произрастания</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8. Производители активных субстанций, входящих в состав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644"/>
        <w:gridCol w:w="2456"/>
        <w:gridCol w:w="927"/>
        <w:gridCol w:w="2874"/>
      </w:tblGrid>
      <w:tr w:rsidR="000558E2" w:rsidTr="00D11966">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вещества, входящего в состав лекарственного средства</w:t>
            </w:r>
          </w:p>
        </w:tc>
        <w:tc>
          <w:tcPr>
            <w:tcW w:w="0" w:type="auto"/>
            <w:vAlign w:val="center"/>
            <w:hideMark/>
          </w:tcPr>
          <w:p w:rsidR="000558E2" w:rsidRDefault="000558E2">
            <w:pPr>
              <w:pStyle w:val="a4"/>
              <w:jc w:val="center"/>
            </w:pPr>
            <w:r>
              <w:t>Наименование производителя на русском и английском языках</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Адрес производственной площадки на русском и английском языках</w:t>
            </w:r>
          </w:p>
        </w:tc>
      </w:tr>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lastRenderedPageBreak/>
              <w:t>2.</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9. Тип изменений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4"/>
        <w:gridCol w:w="1919"/>
        <w:gridCol w:w="1558"/>
        <w:gridCol w:w="1514"/>
      </w:tblGrid>
      <w:tr w:rsidR="000558E2" w:rsidTr="00D11966">
        <w:trPr>
          <w:tblCellSpacing w:w="15" w:type="dxa"/>
        </w:trPr>
        <w:tc>
          <w:tcPr>
            <w:tcW w:w="0" w:type="auto"/>
            <w:vAlign w:val="center"/>
            <w:hideMark/>
          </w:tcPr>
          <w:p w:rsidR="000558E2" w:rsidRDefault="000558E2">
            <w:pPr>
              <w:pStyle w:val="a4"/>
            </w:pPr>
            <w:r>
              <w:t>1) тип изменений в соответствии с приложением 17</w:t>
            </w:r>
          </w:p>
        </w:tc>
        <w:tc>
          <w:tcPr>
            <w:tcW w:w="0" w:type="auto"/>
            <w:vAlign w:val="center"/>
            <w:hideMark/>
          </w:tcPr>
          <w:p w:rsidR="000558E2" w:rsidRDefault="000558E2">
            <w:pPr>
              <w:pStyle w:val="a4"/>
            </w:pPr>
            <w:r>
              <w:t>вносимые изменения</w:t>
            </w:r>
          </w:p>
        </w:tc>
        <w:tc>
          <w:tcPr>
            <w:tcW w:w="0" w:type="auto"/>
            <w:vAlign w:val="center"/>
            <w:hideMark/>
          </w:tcPr>
          <w:p w:rsidR="000558E2" w:rsidRDefault="000558E2">
            <w:pPr>
              <w:pStyle w:val="a4"/>
            </w:pPr>
            <w:r>
              <w:t>Старая редакция</w:t>
            </w:r>
          </w:p>
        </w:tc>
        <w:tc>
          <w:tcPr>
            <w:tcW w:w="0" w:type="auto"/>
            <w:vAlign w:val="center"/>
            <w:hideMark/>
          </w:tcPr>
          <w:p w:rsidR="000558E2" w:rsidRDefault="000558E2">
            <w:pPr>
              <w:pStyle w:val="a4"/>
            </w:pPr>
            <w:r>
              <w:t>Новая редакция</w:t>
            </w:r>
          </w:p>
        </w:tc>
      </w:tr>
    </w:tbl>
    <w:p w:rsidR="000558E2" w:rsidRDefault="000558E2" w:rsidP="00D11966">
      <w:pPr>
        <w:pStyle w:val="a4"/>
        <w:jc w:val="both"/>
      </w:pPr>
      <w:r>
        <w:t>      10. Оценка регистрационного досье по аспектам качества, безопасности и эффективности</w:t>
      </w:r>
      <w:r>
        <w:br/>
        <w:t>_______________________________________________</w:t>
      </w:r>
      <w:r w:rsidR="00D11966">
        <w:t>______________________________</w:t>
      </w:r>
      <w:r>
        <w:br/>
        <w:t>Рекомендации: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829"/>
        <w:gridCol w:w="101"/>
      </w:tblGrid>
      <w:tr w:rsidR="000558E2" w:rsidTr="00D11966">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Заявленные изменения типа _______(указать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0" w:type="auto"/>
            <w:vAlign w:val="center"/>
            <w:hideMark/>
          </w:tcPr>
          <w:p w:rsidR="000558E2" w:rsidRDefault="000558E2">
            <w:pPr>
              <w:rPr>
                <w:sz w:val="24"/>
                <w:szCs w:val="24"/>
              </w:rPr>
            </w:pPr>
          </w:p>
        </w:tc>
      </w:tr>
    </w:tbl>
    <w:p w:rsidR="000558E2" w:rsidRDefault="000558E2" w:rsidP="000558E2">
      <w:pPr>
        <w:pStyle w:val="a4"/>
      </w:pPr>
      <w:r>
        <w:t>      Дата поступления документов эксперту _______________________</w:t>
      </w:r>
      <w:r>
        <w:br/>
        <w:t>      Дата завершения экспертизы документов</w:t>
      </w:r>
      <w:proofErr w:type="gramStart"/>
      <w:r>
        <w:t xml:space="preserve"> ______________________</w:t>
      </w:r>
      <w:r>
        <w:br/>
        <w:t>      В</w:t>
      </w:r>
      <w:proofErr w:type="gramEnd"/>
      <w:r>
        <w:t>се данные, приведенные в экспертном заключении, достоверны и соответствуют современным требованиям, что подтверждаю личной подписью.</w:t>
      </w:r>
      <w:r>
        <w:br/>
        <w:t>      Фамилия, имя, отчество (при наличии), экспертов</w:t>
      </w:r>
      <w:r>
        <w:br/>
        <w:t>      _______________</w:t>
      </w:r>
      <w:r>
        <w:br/>
        <w:t>      Подпись _______________</w:t>
      </w:r>
      <w:r>
        <w:br/>
        <w:t>      Дата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75" w:name="z651"/>
            <w:bookmarkEnd w:id="75"/>
            <w:r>
              <w:t>Приложение 10</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76" w:name="z652"/>
            <w:bookmarkEnd w:id="76"/>
            <w:r>
              <w:t>Форма</w:t>
            </w:r>
          </w:p>
        </w:tc>
      </w:tr>
    </w:tbl>
    <w:p w:rsidR="000558E2" w:rsidRDefault="000558E2" w:rsidP="00D11966">
      <w:pPr>
        <w:pStyle w:val="3"/>
        <w:jc w:val="center"/>
      </w:pPr>
      <w:r>
        <w:lastRenderedPageBreak/>
        <w:t>Министерство здравоохранения Республики Казахстан</w:t>
      </w:r>
      <w:r>
        <w:br/>
        <w:t>      __________________________________________________________________________</w:t>
      </w:r>
      <w:r>
        <w:br/>
        <w:t>            Наименование государственной экспертной организации</w:t>
      </w:r>
      <w:r>
        <w:br/>
        <w:t>      __________________________________________________________________________</w:t>
      </w:r>
      <w:r>
        <w:br/>
        <w:t>      Аттестат аккредитации испытательной лаборатории</w:t>
      </w:r>
      <w:proofErr w:type="gramStart"/>
      <w:r>
        <w:t xml:space="preserve"> (№, </w:t>
      </w:r>
      <w:proofErr w:type="gramEnd"/>
      <w:r>
        <w:t>срок действия)</w:t>
      </w:r>
      <w:r>
        <w:br/>
        <w:t>      __________________________________________________________________________</w:t>
      </w:r>
      <w:r>
        <w:br/>
        <w:t>            Адрес, телефон экспертной организации (испытательной лаборатории)</w:t>
      </w:r>
      <w:r>
        <w:br/>
        <w:t>            Протокол испытаний № ________ от "____" ____________ года</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28"/>
        <w:gridCol w:w="9097"/>
      </w:tblGrid>
      <w:tr w:rsidR="000558E2" w:rsidTr="000558E2">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Страница ____ /Количество листов __</w:t>
            </w:r>
          </w:p>
        </w:tc>
      </w:tr>
    </w:tbl>
    <w:p w:rsidR="000558E2" w:rsidRDefault="000558E2" w:rsidP="000558E2">
      <w:pPr>
        <w:pStyle w:val="a4"/>
      </w:pPr>
      <w:r>
        <w:t>      Заявитель (наименование, адрес):</w:t>
      </w:r>
      <w:r>
        <w:br/>
        <w:t>      __________________________________________________________________________</w:t>
      </w:r>
      <w:r>
        <w:br/>
        <w:t>      Наименование продукции:</w:t>
      </w:r>
      <w:r>
        <w:br/>
        <w:t>      __________________________________________________________________________</w:t>
      </w:r>
      <w:r>
        <w:br/>
        <w:t>      Вид испытаний:</w:t>
      </w:r>
      <w:r>
        <w:br/>
        <w:t>      __________________________________________________________________________</w:t>
      </w:r>
      <w:r>
        <w:br/>
        <w:t>      Основание:</w:t>
      </w:r>
      <w:r>
        <w:br/>
        <w:t>      __________________________________________________________________________</w:t>
      </w:r>
      <w:r>
        <w:br/>
        <w:t>      Фирма изготовитель/производитель, страна:</w:t>
      </w:r>
      <w:r>
        <w:br/>
        <w:t>      __________________________________________________________________________</w:t>
      </w:r>
      <w:r>
        <w:br/>
        <w:t>      Серия, партия:</w:t>
      </w:r>
      <w:r>
        <w:br/>
        <w:t>      ____________</w:t>
      </w:r>
      <w:r>
        <w:br/>
        <w:t>      Дата производства:</w:t>
      </w:r>
      <w:r>
        <w:br/>
        <w:t>      __________</w:t>
      </w:r>
      <w:r>
        <w:br/>
        <w:t>      Срок годности:</w:t>
      </w:r>
      <w:r>
        <w:br/>
        <w:t>      _____________</w:t>
      </w:r>
      <w:r>
        <w:br/>
        <w:t>      Дата начала и дата окончания испытаний:</w:t>
      </w:r>
      <w:r>
        <w:br/>
        <w:t>      _________________________________________________________________________</w:t>
      </w:r>
      <w:r>
        <w:br/>
        <w:t>      Количество образцов:</w:t>
      </w:r>
      <w:r>
        <w:br/>
        <w:t>      ________________________________________________________________________</w:t>
      </w:r>
      <w:r>
        <w:br/>
        <w:t>      Обозначение нормативного документа по качеству на продукцию:</w:t>
      </w:r>
      <w:r>
        <w:br/>
        <w:t>      ________________________________________________________________________</w:t>
      </w:r>
      <w:r>
        <w:br/>
        <w:t>      Обозначение нормативного документа по качеству на методы испытаний:</w:t>
      </w:r>
      <w:r>
        <w:br/>
        <w:t>      ________________________________________________________________________</w:t>
      </w:r>
      <w:r>
        <w:br/>
        <w:t>      Результаты испытаний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3"/>
        <w:gridCol w:w="3098"/>
        <w:gridCol w:w="2395"/>
        <w:gridCol w:w="1579"/>
      </w:tblGrid>
      <w:tr w:rsidR="000558E2" w:rsidTr="00D11966">
        <w:trPr>
          <w:tblCellSpacing w:w="15" w:type="dxa"/>
        </w:trPr>
        <w:tc>
          <w:tcPr>
            <w:tcW w:w="0" w:type="auto"/>
            <w:vAlign w:val="center"/>
            <w:hideMark/>
          </w:tcPr>
          <w:p w:rsidR="000558E2" w:rsidRDefault="000558E2">
            <w:pPr>
              <w:pStyle w:val="a4"/>
              <w:jc w:val="center"/>
            </w:pPr>
            <w:r>
              <w:t>Наименование показателей</w:t>
            </w:r>
          </w:p>
        </w:tc>
        <w:tc>
          <w:tcPr>
            <w:tcW w:w="0" w:type="auto"/>
            <w:vAlign w:val="center"/>
            <w:hideMark/>
          </w:tcPr>
          <w:p w:rsidR="000558E2" w:rsidRDefault="000558E2">
            <w:pPr>
              <w:pStyle w:val="a4"/>
              <w:jc w:val="center"/>
            </w:pPr>
            <w:r>
              <w:t>Требования нормативного документа по качеству</w:t>
            </w:r>
          </w:p>
        </w:tc>
        <w:tc>
          <w:tcPr>
            <w:tcW w:w="0" w:type="auto"/>
            <w:vAlign w:val="center"/>
            <w:hideMark/>
          </w:tcPr>
          <w:p w:rsidR="000558E2" w:rsidRDefault="000558E2">
            <w:pPr>
              <w:pStyle w:val="a4"/>
              <w:jc w:val="center"/>
            </w:pPr>
            <w:r>
              <w:t>Фактически полученные результаты</w:t>
            </w:r>
          </w:p>
        </w:tc>
        <w:tc>
          <w:tcPr>
            <w:tcW w:w="0" w:type="auto"/>
            <w:vAlign w:val="center"/>
            <w:hideMark/>
          </w:tcPr>
          <w:p w:rsidR="000558E2" w:rsidRDefault="000558E2">
            <w:pPr>
              <w:pStyle w:val="a4"/>
              <w:jc w:val="center"/>
            </w:pPr>
            <w:r>
              <w:t>0С и влажность</w:t>
            </w:r>
            <w:proofErr w:type="gramStart"/>
            <w:r>
              <w:t xml:space="preserve"> (%)</w:t>
            </w:r>
            <w:proofErr w:type="gramEnd"/>
          </w:p>
        </w:tc>
      </w:tr>
      <w:tr w:rsidR="000558E2" w:rsidTr="00D11966">
        <w:trPr>
          <w:tblCellSpacing w:w="15" w:type="dxa"/>
        </w:trPr>
        <w:tc>
          <w:tcPr>
            <w:tcW w:w="0" w:type="auto"/>
            <w:vAlign w:val="center"/>
            <w:hideMark/>
          </w:tcPr>
          <w:p w:rsidR="000558E2" w:rsidRDefault="000558E2">
            <w:pPr>
              <w:pStyle w:val="a4"/>
              <w:jc w:val="center"/>
            </w:pPr>
            <w:r>
              <w:t>1</w:t>
            </w:r>
          </w:p>
        </w:tc>
        <w:tc>
          <w:tcPr>
            <w:tcW w:w="0" w:type="auto"/>
            <w:vAlign w:val="center"/>
            <w:hideMark/>
          </w:tcPr>
          <w:p w:rsidR="000558E2" w:rsidRDefault="000558E2">
            <w:pPr>
              <w:pStyle w:val="a4"/>
              <w:jc w:val="center"/>
            </w:pPr>
            <w:r>
              <w:t>2</w:t>
            </w:r>
          </w:p>
        </w:tc>
        <w:tc>
          <w:tcPr>
            <w:tcW w:w="0" w:type="auto"/>
            <w:vAlign w:val="center"/>
            <w:hideMark/>
          </w:tcPr>
          <w:p w:rsidR="000558E2" w:rsidRDefault="000558E2">
            <w:pPr>
              <w:pStyle w:val="a4"/>
              <w:jc w:val="center"/>
            </w:pPr>
            <w:r>
              <w:t>3</w:t>
            </w:r>
          </w:p>
        </w:tc>
        <w:tc>
          <w:tcPr>
            <w:tcW w:w="0" w:type="auto"/>
            <w:vAlign w:val="center"/>
            <w:hideMark/>
          </w:tcPr>
          <w:p w:rsidR="000558E2" w:rsidRDefault="000558E2">
            <w:pPr>
              <w:pStyle w:val="a4"/>
              <w:jc w:val="center"/>
            </w:pPr>
            <w:r>
              <w:t>4</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D11966">
      <w:pPr>
        <w:pStyle w:val="a4"/>
        <w:jc w:val="both"/>
      </w:pPr>
      <w:r>
        <w:t>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w:t>
      </w:r>
      <w:proofErr w:type="gramStart"/>
      <w:r>
        <w:t>.</w:t>
      </w:r>
      <w:proofErr w:type="gramEnd"/>
      <w:r>
        <w:t xml:space="preserve"> (</w:t>
      </w:r>
      <w:proofErr w:type="gramStart"/>
      <w:r>
        <w:t>н</w:t>
      </w:r>
      <w:proofErr w:type="gramEnd"/>
      <w:r>
        <w:t>ужное подчеркнуть)</w:t>
      </w:r>
    </w:p>
    <w:p w:rsidR="000558E2" w:rsidRDefault="000558E2" w:rsidP="000558E2">
      <w:pPr>
        <w:pStyle w:val="a4"/>
      </w:pPr>
      <w:r>
        <w:t xml:space="preserve">      </w:t>
      </w:r>
      <w:proofErr w:type="gramStart"/>
      <w:r>
        <w:t>Методики не воспроизводятся по следующим показателям</w:t>
      </w:r>
      <w:r>
        <w:br/>
        <w:t>      _____________________________</w:t>
      </w:r>
      <w:r>
        <w:br/>
      </w:r>
      <w:r>
        <w:lastRenderedPageBreak/>
        <w:t>      Подписи уполномоченных лиц</w:t>
      </w:r>
      <w:r>
        <w:br/>
        <w:t>      _______________ _______________ __________________________________________</w:t>
      </w:r>
      <w:r>
        <w:br/>
        <w:t>      (должность)             (подпись)             Фамилия, имя, отчество (при наличии)</w:t>
      </w:r>
      <w:r>
        <w:br/>
        <w:t>      _______________ _______________ _________________________________________</w:t>
      </w:r>
      <w:r>
        <w:br/>
        <w:t>      (должность)             (подпись)             Фамилия, имя, отчество (при наличии)</w:t>
      </w:r>
      <w:r>
        <w:br/>
        <w:t>      _______________ _______________ _________________________________________</w:t>
      </w:r>
      <w:r>
        <w:br/>
        <w:t>      (должность)             (подпись)             Фамилия, имя, отчество (при наличии)</w:t>
      </w:r>
      <w:r>
        <w:br/>
        <w:t>      Место для печати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77" w:name="z657"/>
            <w:bookmarkEnd w:id="77"/>
            <w:r>
              <w:t>Приложение 11</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78" w:name="z658"/>
            <w:bookmarkEnd w:id="78"/>
            <w:r>
              <w:t>Форма</w:t>
            </w:r>
          </w:p>
        </w:tc>
      </w:tr>
    </w:tbl>
    <w:p w:rsidR="000558E2" w:rsidRDefault="000558E2" w:rsidP="00D11966">
      <w:pPr>
        <w:pStyle w:val="3"/>
        <w:jc w:val="center"/>
      </w:pPr>
      <w:r>
        <w:t>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p w:rsidR="000558E2" w:rsidRDefault="000558E2" w:rsidP="000558E2">
      <w:pPr>
        <w:pStyle w:val="a4"/>
      </w:pPr>
      <w:r>
        <w:t>      1. Резюме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21"/>
        <w:gridCol w:w="3203"/>
        <w:gridCol w:w="101"/>
      </w:tblGrid>
      <w:tr w:rsidR="000558E2" w:rsidTr="00D11966">
        <w:trPr>
          <w:tblCellSpacing w:w="15" w:type="dxa"/>
        </w:trPr>
        <w:tc>
          <w:tcPr>
            <w:tcW w:w="0" w:type="auto"/>
            <w:vAlign w:val="center"/>
            <w:hideMark/>
          </w:tcPr>
          <w:p w:rsidR="000558E2" w:rsidRDefault="000558E2">
            <w:pPr>
              <w:pStyle w:val="a4"/>
            </w:pPr>
            <w:r>
              <w:t xml:space="preserve">Наименование лекарственного средства </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Наименование, адрес реквизиты производственной площадки</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Наименование, адрес, реквизиты лаборатории контроля качества и/или контрактной лаборатории контроля качества</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Основание проведения лабораторного испытания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Номера лицензии (при наличии), сертификатов, заявок на экспертизу при государственной регистрации</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Merge w:val="restart"/>
            <w:vAlign w:val="center"/>
            <w:hideMark/>
          </w:tcPr>
          <w:p w:rsidR="000558E2" w:rsidRDefault="000558E2">
            <w:pPr>
              <w:pStyle w:val="a4"/>
            </w:pPr>
            <w:r>
              <w:t>Резюме деятельности лаборатории контроля качества</w:t>
            </w:r>
          </w:p>
        </w:tc>
        <w:tc>
          <w:tcPr>
            <w:tcW w:w="0" w:type="auto"/>
            <w:vAlign w:val="center"/>
            <w:hideMark/>
          </w:tcPr>
          <w:p w:rsidR="000558E2" w:rsidRDefault="000558E2">
            <w:pPr>
              <w:pStyle w:val="a4"/>
            </w:pPr>
            <w:r>
              <w:t>Проведение лабораторных испытаний</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Выпуск в реализацию серии лекарственного средства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Иное (необходимо указать)</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Дат</w:t>
            </w:r>
            <w:proofErr w:type="gramStart"/>
            <w:r>
              <w:t>а(</w:t>
            </w:r>
            <w:proofErr w:type="gramEnd"/>
            <w:r>
              <w:t>ы) проведения лабораторного испытания</w:t>
            </w:r>
          </w:p>
        </w:tc>
        <w:tc>
          <w:tcPr>
            <w:tcW w:w="0" w:type="auto"/>
            <w:gridSpan w:val="2"/>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Ф.И.О. (при наличии) экспертов (членов комиссии), должность</w:t>
            </w:r>
          </w:p>
        </w:tc>
        <w:tc>
          <w:tcPr>
            <w:tcW w:w="0" w:type="auto"/>
            <w:gridSpan w:val="2"/>
            <w:vAlign w:val="center"/>
            <w:hideMark/>
          </w:tcPr>
          <w:p w:rsidR="000558E2" w:rsidRDefault="000558E2">
            <w:pPr>
              <w:rPr>
                <w:sz w:val="24"/>
                <w:szCs w:val="24"/>
              </w:rPr>
            </w:pPr>
          </w:p>
        </w:tc>
      </w:tr>
    </w:tbl>
    <w:p w:rsidR="000558E2" w:rsidRDefault="000558E2" w:rsidP="000558E2">
      <w:pPr>
        <w:pStyle w:val="a4"/>
      </w:pPr>
      <w:r>
        <w:t>      2. Вводная информация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24"/>
        <w:gridCol w:w="101"/>
      </w:tblGrid>
      <w:tr w:rsidR="000558E2" w:rsidTr="00D11966">
        <w:trPr>
          <w:tblCellSpacing w:w="15" w:type="dxa"/>
        </w:trPr>
        <w:tc>
          <w:tcPr>
            <w:tcW w:w="0" w:type="auto"/>
            <w:vAlign w:val="center"/>
            <w:hideMark/>
          </w:tcPr>
          <w:p w:rsidR="000558E2" w:rsidRDefault="000558E2">
            <w:pPr>
              <w:pStyle w:val="a4"/>
            </w:pPr>
            <w:r>
              <w:t>Краткое описание лаборатории контроля качества</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lastRenderedPageBreak/>
              <w:t>Наличие документированных процедур проведения испытаний</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Выполнение требований документированных процедур проведения испытаний</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Цель проведения лабораторного испытания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Объекты испытания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Персонал лаборатории контроля качества, участвующий в проведении лабораторного испытания</w:t>
            </w:r>
          </w:p>
        </w:tc>
        <w:tc>
          <w:tcPr>
            <w:tcW w:w="0" w:type="auto"/>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0" w:type="auto"/>
            <w:vAlign w:val="center"/>
            <w:hideMark/>
          </w:tcPr>
          <w:p w:rsidR="000558E2" w:rsidRDefault="000558E2">
            <w:pPr>
              <w:rPr>
                <w:sz w:val="24"/>
                <w:szCs w:val="24"/>
              </w:rPr>
            </w:pPr>
          </w:p>
        </w:tc>
      </w:tr>
    </w:tbl>
    <w:p w:rsidR="000558E2" w:rsidRDefault="000558E2" w:rsidP="000558E2">
      <w:pPr>
        <w:pStyle w:val="a4"/>
      </w:pPr>
      <w:r>
        <w:t>      3. Наблюдения и результаты проведения лабораторного испытания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2413"/>
        <w:gridCol w:w="1861"/>
        <w:gridCol w:w="1259"/>
        <w:gridCol w:w="2438"/>
      </w:tblGrid>
      <w:tr w:rsidR="000558E2" w:rsidTr="00D11966">
        <w:trPr>
          <w:tblCellSpacing w:w="15" w:type="dxa"/>
        </w:trPr>
        <w:tc>
          <w:tcPr>
            <w:tcW w:w="0" w:type="auto"/>
            <w:gridSpan w:val="2"/>
            <w:vAlign w:val="center"/>
            <w:hideMark/>
          </w:tcPr>
          <w:p w:rsidR="000558E2" w:rsidRDefault="000558E2">
            <w:pPr>
              <w:pStyle w:val="a4"/>
            </w:pPr>
            <w:r>
              <w:t>Ссылка на нормативный документ</w:t>
            </w:r>
          </w:p>
        </w:tc>
        <w:tc>
          <w:tcPr>
            <w:tcW w:w="0" w:type="auto"/>
            <w:gridSpan w:val="3"/>
            <w:vAlign w:val="center"/>
            <w:hideMark/>
          </w:tcPr>
          <w:p w:rsidR="000558E2" w:rsidRDefault="000558E2">
            <w:pPr>
              <w:rPr>
                <w:sz w:val="24"/>
                <w:szCs w:val="24"/>
              </w:rPr>
            </w:pPr>
          </w:p>
        </w:tc>
      </w:tr>
      <w:tr w:rsidR="000558E2" w:rsidTr="00D11966">
        <w:trPr>
          <w:tblCellSpacing w:w="15" w:type="dxa"/>
        </w:trPr>
        <w:tc>
          <w:tcPr>
            <w:tcW w:w="0" w:type="auto"/>
            <w:gridSpan w:val="2"/>
            <w:vAlign w:val="center"/>
            <w:hideMark/>
          </w:tcPr>
          <w:p w:rsidR="000558E2" w:rsidRDefault="000558E2">
            <w:pPr>
              <w:pStyle w:val="a4"/>
            </w:pPr>
            <w:r>
              <w:t>Номер серии, дата производства</w:t>
            </w:r>
          </w:p>
        </w:tc>
        <w:tc>
          <w:tcPr>
            <w:tcW w:w="0" w:type="auto"/>
            <w:gridSpan w:val="3"/>
            <w:vAlign w:val="center"/>
            <w:hideMark/>
          </w:tcPr>
          <w:p w:rsidR="000558E2" w:rsidRDefault="000558E2">
            <w:pPr>
              <w:rPr>
                <w:sz w:val="24"/>
                <w:szCs w:val="24"/>
              </w:rPr>
            </w:pPr>
          </w:p>
        </w:tc>
      </w:tr>
      <w:tr w:rsidR="000558E2" w:rsidTr="00D11966">
        <w:trPr>
          <w:tblCellSpacing w:w="15" w:type="dxa"/>
        </w:trPr>
        <w:tc>
          <w:tcPr>
            <w:tcW w:w="0" w:type="auto"/>
            <w:vAlign w:val="center"/>
            <w:hideMark/>
          </w:tcPr>
          <w:p w:rsidR="000558E2" w:rsidRDefault="000558E2">
            <w:pPr>
              <w:pStyle w:val="a4"/>
            </w:pPr>
            <w:r>
              <w:t>Показатель</w:t>
            </w:r>
          </w:p>
        </w:tc>
        <w:tc>
          <w:tcPr>
            <w:tcW w:w="0" w:type="auto"/>
            <w:vAlign w:val="center"/>
            <w:hideMark/>
          </w:tcPr>
          <w:p w:rsidR="000558E2" w:rsidRDefault="000558E2">
            <w:pPr>
              <w:pStyle w:val="a4"/>
            </w:pPr>
            <w:r>
              <w:t>Требования нормативного документа</w:t>
            </w:r>
          </w:p>
        </w:tc>
        <w:tc>
          <w:tcPr>
            <w:tcW w:w="0" w:type="auto"/>
            <w:vAlign w:val="center"/>
            <w:hideMark/>
          </w:tcPr>
          <w:p w:rsidR="000558E2" w:rsidRDefault="000558E2">
            <w:pPr>
              <w:pStyle w:val="a4"/>
            </w:pPr>
            <w:r>
              <w:t>Фактические результаты</w:t>
            </w:r>
          </w:p>
        </w:tc>
        <w:tc>
          <w:tcPr>
            <w:tcW w:w="0" w:type="auto"/>
            <w:vAlign w:val="center"/>
            <w:hideMark/>
          </w:tcPr>
          <w:p w:rsidR="000558E2" w:rsidRDefault="000558E2">
            <w:pPr>
              <w:pStyle w:val="a4"/>
            </w:pPr>
            <w:r>
              <w:t>С, влажность</w:t>
            </w:r>
          </w:p>
        </w:tc>
        <w:tc>
          <w:tcPr>
            <w:tcW w:w="0" w:type="auto"/>
            <w:vAlign w:val="center"/>
            <w:hideMark/>
          </w:tcPr>
          <w:p w:rsidR="000558E2" w:rsidRDefault="000558E2">
            <w:pPr>
              <w:pStyle w:val="a4"/>
            </w:pPr>
            <w:proofErr w:type="gramStart"/>
            <w:r>
              <w:t>Соответствует</w:t>
            </w:r>
            <w:proofErr w:type="gramEnd"/>
            <w:r>
              <w:t>/не соответствует</w:t>
            </w:r>
          </w:p>
        </w:tc>
      </w:tr>
      <w:tr w:rsidR="000558E2" w:rsidTr="00D11966">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4. Приложения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1515"/>
      </w:tblGrid>
      <w:tr w:rsidR="000558E2" w:rsidTr="008C6FB0">
        <w:trPr>
          <w:tblCellSpacing w:w="15" w:type="dxa"/>
        </w:trPr>
        <w:tc>
          <w:tcPr>
            <w:tcW w:w="7665" w:type="dxa"/>
            <w:vAlign w:val="center"/>
            <w:hideMark/>
          </w:tcPr>
          <w:p w:rsidR="000558E2" w:rsidRDefault="000558E2">
            <w:pPr>
              <w:pStyle w:val="a4"/>
            </w:pPr>
            <w:r>
              <w:t>Документы (первичные данные, протоколы испытаний) и образцы, отобранные в ходе проведения лабораторного испытания</w:t>
            </w:r>
          </w:p>
        </w:tc>
        <w:tc>
          <w:tcPr>
            <w:tcW w:w="1470" w:type="dxa"/>
            <w:vAlign w:val="center"/>
            <w:hideMark/>
          </w:tcPr>
          <w:p w:rsidR="000558E2" w:rsidRDefault="000558E2">
            <w:pPr>
              <w:rPr>
                <w:sz w:val="24"/>
                <w:szCs w:val="24"/>
              </w:rPr>
            </w:pPr>
          </w:p>
        </w:tc>
      </w:tr>
    </w:tbl>
    <w:p w:rsidR="000558E2" w:rsidRDefault="000558E2" w:rsidP="000558E2">
      <w:pPr>
        <w:pStyle w:val="a4"/>
      </w:pPr>
      <w:r>
        <w:t>      5. Рекомендации и заключения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57"/>
        <w:gridCol w:w="368"/>
      </w:tblGrid>
      <w:tr w:rsidR="000558E2" w:rsidTr="008C6FB0">
        <w:trPr>
          <w:tblCellSpacing w:w="15" w:type="dxa"/>
        </w:trPr>
        <w:tc>
          <w:tcPr>
            <w:tcW w:w="0" w:type="auto"/>
            <w:vAlign w:val="center"/>
            <w:hideMark/>
          </w:tcPr>
          <w:p w:rsidR="000558E2" w:rsidRDefault="000558E2">
            <w:pPr>
              <w:pStyle w:val="a4"/>
            </w:pPr>
            <w:r>
              <w:t>Рекомендации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Заключение</w:t>
            </w:r>
          </w:p>
        </w:tc>
        <w:tc>
          <w:tcPr>
            <w:tcW w:w="0" w:type="auto"/>
            <w:vAlign w:val="center"/>
            <w:hideMark/>
          </w:tcPr>
          <w:p w:rsidR="000558E2" w:rsidRDefault="000558E2">
            <w:pPr>
              <w:rPr>
                <w:sz w:val="24"/>
                <w:szCs w:val="24"/>
              </w:rPr>
            </w:pPr>
          </w:p>
        </w:tc>
      </w:tr>
    </w:tbl>
    <w:p w:rsidR="000558E2" w:rsidRDefault="000558E2" w:rsidP="008C6FB0">
      <w:pPr>
        <w:pStyle w:val="a4"/>
        <w:jc w:val="both"/>
      </w:pPr>
      <w:r>
        <w:t>      Примечание:</w:t>
      </w:r>
    </w:p>
    <w:p w:rsidR="000558E2" w:rsidRDefault="000558E2" w:rsidP="008C6FB0">
      <w:pPr>
        <w:pStyle w:val="a4"/>
        <w:jc w:val="both"/>
      </w:pPr>
      <w:r>
        <w:t>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p w:rsidR="000558E2" w:rsidRDefault="000558E2" w:rsidP="000558E2">
      <w:pPr>
        <w:pStyle w:val="a4"/>
      </w:pPr>
      <w:r>
        <w:t xml:space="preserve">      </w:t>
      </w:r>
      <w:proofErr w:type="gramStart"/>
      <w:r>
        <w:t>Руководитель комиссии:</w:t>
      </w:r>
      <w:r>
        <w:br/>
        <w:t>      ____________ _____________________________________________________________</w:t>
      </w:r>
      <w:r>
        <w:br/>
        <w:t>      (подпись)             Фамилия, имя, отчество (при наличии), должность</w:t>
      </w:r>
      <w:r>
        <w:br/>
        <w:t>      члены комиссии: ____________ ______________________________________________</w:t>
      </w:r>
      <w:r>
        <w:br/>
      </w:r>
      <w:r>
        <w:lastRenderedPageBreak/>
        <w:t>                        (подпись)       Фамилия, имя, отчество (при наличии), должность</w:t>
      </w:r>
      <w:r>
        <w:br/>
        <w:t>      ____________ ___________________________________________________</w:t>
      </w:r>
      <w:r>
        <w:br/>
        <w:t>      (подпись)             Фамилия, имя, отчество (при наличии), должность</w:t>
      </w:r>
      <w:r>
        <w:br/>
        <w:t>      "____" _______________________20____ г.</w:t>
      </w:r>
      <w:r>
        <w:br/>
        <w:t>Согласовано: ___________ _________ _________________________________________________</w:t>
      </w:r>
      <w:r>
        <w:br/>
        <w:t>            (должность) (подпись)       Фамилия, имя, отчество (при наличии)</w:t>
      </w:r>
      <w:r>
        <w:br/>
        <w:t>___________ _________ _________________________________________________</w:t>
      </w:r>
      <w:r>
        <w:br/>
        <w:t>(должность) (подпись)       Фамилия, имя, отчество (при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79" w:name="z668"/>
            <w:bookmarkEnd w:id="79"/>
            <w:r>
              <w:t>Приложение 12</w:t>
            </w:r>
            <w:r>
              <w:br/>
              <w:t>к Правилам проведения</w:t>
            </w:r>
            <w:r>
              <w:br/>
              <w:t>экспертизы лекарственных средств</w:t>
            </w:r>
          </w:p>
        </w:tc>
      </w:tr>
    </w:tbl>
    <w:p w:rsidR="000558E2" w:rsidRDefault="000558E2" w:rsidP="008C6FB0">
      <w:pPr>
        <w:pStyle w:val="3"/>
        <w:jc w:val="center"/>
      </w:pPr>
      <w:r>
        <w:t>Заключение о безопасности, эффективности и качестве лекарственного средства, заявленного на экспертизу</w:t>
      </w:r>
    </w:p>
    <w:p w:rsidR="000558E2" w:rsidRDefault="000558E2" w:rsidP="008C6FB0">
      <w:pPr>
        <w:pStyle w:val="a4"/>
        <w:jc w:val="both"/>
      </w:pPr>
      <w: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9"/>
        <w:gridCol w:w="806"/>
      </w:tblGrid>
      <w:tr w:rsidR="000558E2" w:rsidTr="008C6FB0">
        <w:trPr>
          <w:tblCellSpacing w:w="15" w:type="dxa"/>
        </w:trPr>
        <w:tc>
          <w:tcPr>
            <w:tcW w:w="8374" w:type="dxa"/>
            <w:vAlign w:val="center"/>
            <w:hideMark/>
          </w:tcPr>
          <w:p w:rsidR="000558E2" w:rsidRDefault="000558E2">
            <w:pPr>
              <w:pStyle w:val="a4"/>
            </w:pPr>
            <w:r>
              <w:t>Номер и дата заявки</w:t>
            </w:r>
          </w:p>
        </w:tc>
        <w:tc>
          <w:tcPr>
            <w:tcW w:w="761" w:type="dxa"/>
            <w:vAlign w:val="center"/>
            <w:hideMark/>
          </w:tcPr>
          <w:p w:rsidR="000558E2" w:rsidRDefault="000558E2">
            <w:pPr>
              <w:rPr>
                <w:sz w:val="24"/>
                <w:szCs w:val="24"/>
              </w:rPr>
            </w:pPr>
          </w:p>
        </w:tc>
      </w:tr>
      <w:tr w:rsidR="000558E2" w:rsidTr="008C6FB0">
        <w:trPr>
          <w:tblCellSpacing w:w="15" w:type="dxa"/>
        </w:trPr>
        <w:tc>
          <w:tcPr>
            <w:tcW w:w="8374" w:type="dxa"/>
            <w:vAlign w:val="center"/>
            <w:hideMark/>
          </w:tcPr>
          <w:p w:rsidR="000558E2" w:rsidRDefault="000558E2">
            <w:pPr>
              <w:pStyle w:val="a4"/>
            </w:pPr>
            <w:r>
              <w:t>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761" w:type="dxa"/>
            <w:vAlign w:val="center"/>
            <w:hideMark/>
          </w:tcPr>
          <w:p w:rsidR="000558E2" w:rsidRDefault="000558E2">
            <w:pPr>
              <w:rPr>
                <w:sz w:val="24"/>
                <w:szCs w:val="24"/>
              </w:rPr>
            </w:pPr>
          </w:p>
        </w:tc>
      </w:tr>
      <w:tr w:rsidR="000558E2" w:rsidTr="008C6FB0">
        <w:trPr>
          <w:tblCellSpacing w:w="15" w:type="dxa"/>
        </w:trPr>
        <w:tc>
          <w:tcPr>
            <w:tcW w:w="8374" w:type="dxa"/>
            <w:vAlign w:val="center"/>
            <w:hideMark/>
          </w:tcPr>
          <w:p w:rsidR="000558E2" w:rsidRDefault="000558E2">
            <w:pPr>
              <w:pStyle w:val="a4"/>
            </w:pPr>
            <w:r>
              <w:t>Организация-производитель, страна-производитель</w:t>
            </w:r>
          </w:p>
        </w:tc>
        <w:tc>
          <w:tcPr>
            <w:tcW w:w="761" w:type="dxa"/>
            <w:vAlign w:val="center"/>
            <w:hideMark/>
          </w:tcPr>
          <w:p w:rsidR="000558E2" w:rsidRDefault="000558E2">
            <w:pPr>
              <w:rPr>
                <w:sz w:val="24"/>
                <w:szCs w:val="24"/>
              </w:rPr>
            </w:pPr>
          </w:p>
        </w:tc>
      </w:tr>
      <w:tr w:rsidR="000558E2" w:rsidTr="008C6FB0">
        <w:trPr>
          <w:tblCellSpacing w:w="15" w:type="dxa"/>
        </w:trPr>
        <w:tc>
          <w:tcPr>
            <w:tcW w:w="8374" w:type="dxa"/>
            <w:vAlign w:val="center"/>
            <w:hideMark/>
          </w:tcPr>
          <w:p w:rsidR="000558E2" w:rsidRDefault="000558E2">
            <w:pPr>
              <w:pStyle w:val="a4"/>
            </w:pPr>
            <w:r>
              <w:t>Заключение начальной экспертизы (</w:t>
            </w:r>
            <w:proofErr w:type="spellStart"/>
            <w:r>
              <w:t>валидация</w:t>
            </w:r>
            <w:proofErr w:type="spellEnd"/>
            <w:r>
              <w:t xml:space="preserve"> регистрационного досье) (положительное или отрицательное)</w:t>
            </w:r>
          </w:p>
        </w:tc>
        <w:tc>
          <w:tcPr>
            <w:tcW w:w="761" w:type="dxa"/>
            <w:vAlign w:val="center"/>
            <w:hideMark/>
          </w:tcPr>
          <w:p w:rsidR="000558E2" w:rsidRDefault="000558E2">
            <w:pPr>
              <w:rPr>
                <w:sz w:val="24"/>
                <w:szCs w:val="24"/>
              </w:rPr>
            </w:pPr>
          </w:p>
        </w:tc>
      </w:tr>
      <w:tr w:rsidR="000558E2" w:rsidTr="008C6FB0">
        <w:trPr>
          <w:tblCellSpacing w:w="15" w:type="dxa"/>
        </w:trPr>
        <w:tc>
          <w:tcPr>
            <w:tcW w:w="8374" w:type="dxa"/>
            <w:vAlign w:val="center"/>
            <w:hideMark/>
          </w:tcPr>
          <w:p w:rsidR="000558E2" w:rsidRDefault="000558E2">
            <w:pPr>
              <w:pStyle w:val="a4"/>
            </w:pPr>
            <w:r>
              <w:t>Заключение испытательной лаборатории: дата и № протокола, (положительное или отрицательное)</w:t>
            </w:r>
          </w:p>
        </w:tc>
        <w:tc>
          <w:tcPr>
            <w:tcW w:w="761" w:type="dxa"/>
            <w:vAlign w:val="center"/>
            <w:hideMark/>
          </w:tcPr>
          <w:p w:rsidR="000558E2" w:rsidRDefault="000558E2">
            <w:pPr>
              <w:rPr>
                <w:sz w:val="24"/>
                <w:szCs w:val="24"/>
              </w:rPr>
            </w:pPr>
          </w:p>
        </w:tc>
      </w:tr>
      <w:tr w:rsidR="000558E2" w:rsidTr="008C6FB0">
        <w:trPr>
          <w:tblCellSpacing w:w="15" w:type="dxa"/>
        </w:trPr>
        <w:tc>
          <w:tcPr>
            <w:tcW w:w="8374" w:type="dxa"/>
            <w:vAlign w:val="center"/>
            <w:hideMark/>
          </w:tcPr>
          <w:p w:rsidR="000558E2" w:rsidRDefault="000558E2">
            <w:pPr>
              <w:pStyle w:val="a4"/>
            </w:pPr>
            <w:r>
              <w:t>Заключение специализированной экспертизы (положительное или отрицательное)</w:t>
            </w:r>
          </w:p>
        </w:tc>
        <w:tc>
          <w:tcPr>
            <w:tcW w:w="761" w:type="dxa"/>
            <w:vAlign w:val="center"/>
            <w:hideMark/>
          </w:tcPr>
          <w:p w:rsidR="000558E2" w:rsidRDefault="000558E2">
            <w:pPr>
              <w:rPr>
                <w:sz w:val="24"/>
                <w:szCs w:val="24"/>
              </w:rPr>
            </w:pPr>
          </w:p>
        </w:tc>
      </w:tr>
    </w:tbl>
    <w:p w:rsidR="000558E2" w:rsidRDefault="000558E2" w:rsidP="008C6FB0">
      <w:pPr>
        <w:pStyle w:val="a4"/>
        <w:jc w:val="both"/>
      </w:pPr>
      <w:r>
        <w:t>      2. Заключение (положительное):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соответствуют установленным требованиям, безопасность, эффективность и качество лекарственного средства подтверждены соответствующими материалами и проведенными испытаниями.</w:t>
      </w:r>
    </w:p>
    <w:p w:rsidR="000558E2" w:rsidRDefault="000558E2" w:rsidP="008C6FB0">
      <w:pPr>
        <w:pStyle w:val="a4"/>
        <w:jc w:val="both"/>
      </w:pPr>
      <w:r>
        <w:t xml:space="preserve">      Заключение (отрицательное):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не соответствуют установленным </w:t>
      </w:r>
      <w:r>
        <w:lastRenderedPageBreak/>
        <w:t>требованиям, безопасность, эффективность и качество лекарственного средства не подтверждены соответствующими материалами и проведенными испытаниями.</w:t>
      </w:r>
    </w:p>
    <w:p w:rsidR="000558E2" w:rsidRDefault="000558E2" w:rsidP="000558E2">
      <w:pPr>
        <w:pStyle w:val="a4"/>
      </w:pPr>
      <w:r>
        <w:t>      Руководитель государственной экспертной организации:</w:t>
      </w:r>
      <w:r>
        <w:br/>
        <w:t>__________ ___________________________________________________________________</w:t>
      </w:r>
      <w:r>
        <w:br/>
        <w:t>подпись                         Фамилия, имя, отчество (при его наличии)</w:t>
      </w:r>
      <w:r>
        <w:br/>
        <w:t>      Дата ______________</w:t>
      </w:r>
      <w:r>
        <w:br/>
        <w:t>            Место печати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80" w:name="z674"/>
            <w:bookmarkEnd w:id="80"/>
            <w:r>
              <w:t>Приложение 13</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81" w:name="z675"/>
            <w:bookmarkEnd w:id="81"/>
            <w:r>
              <w:t>Форма</w:t>
            </w:r>
          </w:p>
        </w:tc>
      </w:tr>
    </w:tbl>
    <w:p w:rsidR="000558E2" w:rsidRDefault="000558E2" w:rsidP="008C6FB0">
      <w:pPr>
        <w:pStyle w:val="3"/>
        <w:jc w:val="center"/>
      </w:pPr>
      <w:r>
        <w:t>Заключение о безопасности эффективности и качестве лекарственного средства заявленного на экспертизу изменений, вносимых в регистрационное досье</w:t>
      </w:r>
    </w:p>
    <w:p w:rsidR="000558E2" w:rsidRDefault="000558E2" w:rsidP="008C6FB0">
      <w:pPr>
        <w:pStyle w:val="a4"/>
        <w:jc w:val="both"/>
      </w:pPr>
      <w: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3"/>
        <w:gridCol w:w="1232"/>
      </w:tblGrid>
      <w:tr w:rsidR="000558E2" w:rsidTr="008C6FB0">
        <w:trPr>
          <w:tblCellSpacing w:w="15" w:type="dxa"/>
        </w:trPr>
        <w:tc>
          <w:tcPr>
            <w:tcW w:w="7948" w:type="dxa"/>
            <w:vAlign w:val="center"/>
            <w:hideMark/>
          </w:tcPr>
          <w:p w:rsidR="000558E2" w:rsidRDefault="000558E2">
            <w:pPr>
              <w:pStyle w:val="a4"/>
            </w:pPr>
            <w:r>
              <w:t>Номер и дата заявки</w:t>
            </w:r>
          </w:p>
        </w:tc>
        <w:tc>
          <w:tcPr>
            <w:tcW w:w="1187" w:type="dxa"/>
            <w:vAlign w:val="center"/>
            <w:hideMark/>
          </w:tcPr>
          <w:p w:rsidR="000558E2" w:rsidRDefault="000558E2">
            <w:pPr>
              <w:rPr>
                <w:sz w:val="24"/>
                <w:szCs w:val="24"/>
              </w:rPr>
            </w:pPr>
          </w:p>
        </w:tc>
      </w:tr>
      <w:tr w:rsidR="000558E2" w:rsidTr="008C6FB0">
        <w:trPr>
          <w:tblCellSpacing w:w="15" w:type="dxa"/>
        </w:trPr>
        <w:tc>
          <w:tcPr>
            <w:tcW w:w="7948" w:type="dxa"/>
            <w:vAlign w:val="center"/>
            <w:hideMark/>
          </w:tcPr>
          <w:p w:rsidR="000558E2" w:rsidRDefault="000558E2">
            <w:pPr>
              <w:pStyle w:val="a4"/>
            </w:pPr>
            <w: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1187" w:type="dxa"/>
            <w:vAlign w:val="center"/>
            <w:hideMark/>
          </w:tcPr>
          <w:p w:rsidR="000558E2" w:rsidRDefault="000558E2">
            <w:pPr>
              <w:rPr>
                <w:sz w:val="24"/>
                <w:szCs w:val="24"/>
              </w:rPr>
            </w:pPr>
          </w:p>
        </w:tc>
      </w:tr>
      <w:tr w:rsidR="000558E2" w:rsidTr="008C6FB0">
        <w:trPr>
          <w:tblCellSpacing w:w="15" w:type="dxa"/>
        </w:trPr>
        <w:tc>
          <w:tcPr>
            <w:tcW w:w="7948" w:type="dxa"/>
            <w:vAlign w:val="center"/>
            <w:hideMark/>
          </w:tcPr>
          <w:p w:rsidR="000558E2" w:rsidRDefault="000558E2">
            <w:pPr>
              <w:pStyle w:val="a4"/>
            </w:pPr>
            <w:r>
              <w:t>Организация производитель, страна-производитель</w:t>
            </w:r>
          </w:p>
        </w:tc>
        <w:tc>
          <w:tcPr>
            <w:tcW w:w="1187" w:type="dxa"/>
            <w:vAlign w:val="center"/>
            <w:hideMark/>
          </w:tcPr>
          <w:p w:rsidR="000558E2" w:rsidRDefault="000558E2">
            <w:pPr>
              <w:rPr>
                <w:sz w:val="24"/>
                <w:szCs w:val="24"/>
              </w:rPr>
            </w:pPr>
          </w:p>
        </w:tc>
      </w:tr>
      <w:tr w:rsidR="000558E2" w:rsidTr="008C6FB0">
        <w:trPr>
          <w:tblCellSpacing w:w="15" w:type="dxa"/>
        </w:trPr>
        <w:tc>
          <w:tcPr>
            <w:tcW w:w="7948" w:type="dxa"/>
            <w:vAlign w:val="center"/>
            <w:hideMark/>
          </w:tcPr>
          <w:p w:rsidR="000558E2" w:rsidRDefault="000558E2">
            <w:pPr>
              <w:pStyle w:val="a4"/>
            </w:pPr>
            <w:r>
              <w:t>Вносимые изменения отнесены к типу</w:t>
            </w:r>
            <w:proofErr w:type="gramStart"/>
            <w:r>
              <w:t xml:space="preserve"> І А</w:t>
            </w:r>
            <w:proofErr w:type="gramEnd"/>
            <w:r>
              <w:t>, типу I Б, типу II</w:t>
            </w:r>
          </w:p>
        </w:tc>
        <w:tc>
          <w:tcPr>
            <w:tcW w:w="1187" w:type="dxa"/>
            <w:vAlign w:val="center"/>
            <w:hideMark/>
          </w:tcPr>
          <w:p w:rsidR="000558E2" w:rsidRDefault="000558E2">
            <w:pPr>
              <w:rPr>
                <w:sz w:val="24"/>
                <w:szCs w:val="24"/>
              </w:rPr>
            </w:pPr>
          </w:p>
        </w:tc>
      </w:tr>
      <w:tr w:rsidR="000558E2" w:rsidTr="008C6FB0">
        <w:trPr>
          <w:tblCellSpacing w:w="15" w:type="dxa"/>
        </w:trPr>
        <w:tc>
          <w:tcPr>
            <w:tcW w:w="7948" w:type="dxa"/>
            <w:vAlign w:val="center"/>
            <w:hideMark/>
          </w:tcPr>
          <w:p w:rsidR="000558E2" w:rsidRDefault="000558E2">
            <w:pPr>
              <w:pStyle w:val="a4"/>
            </w:pPr>
            <w:r>
              <w:t>Заключение начальной экспертизы (</w:t>
            </w:r>
            <w:proofErr w:type="spellStart"/>
            <w:r>
              <w:t>валидации</w:t>
            </w:r>
            <w:proofErr w:type="spellEnd"/>
            <w:r>
              <w:t xml:space="preserve"> регистрационного досье) лекарственного средства (положительное или отрицательное)</w:t>
            </w:r>
          </w:p>
        </w:tc>
        <w:tc>
          <w:tcPr>
            <w:tcW w:w="1187" w:type="dxa"/>
            <w:vAlign w:val="center"/>
            <w:hideMark/>
          </w:tcPr>
          <w:p w:rsidR="000558E2" w:rsidRDefault="000558E2">
            <w:pPr>
              <w:rPr>
                <w:sz w:val="24"/>
                <w:szCs w:val="24"/>
              </w:rPr>
            </w:pPr>
          </w:p>
        </w:tc>
      </w:tr>
      <w:tr w:rsidR="000558E2" w:rsidTr="008C6FB0">
        <w:trPr>
          <w:tblCellSpacing w:w="15" w:type="dxa"/>
        </w:trPr>
        <w:tc>
          <w:tcPr>
            <w:tcW w:w="7948" w:type="dxa"/>
            <w:vAlign w:val="center"/>
            <w:hideMark/>
          </w:tcPr>
          <w:p w:rsidR="000558E2" w:rsidRDefault="000558E2">
            <w:pPr>
              <w:pStyle w:val="a4"/>
            </w:pPr>
            <w:r>
              <w:t>Заключение испытательной лаборатории: дата и № протокола, (положительное или отрицательное)</w:t>
            </w:r>
          </w:p>
        </w:tc>
        <w:tc>
          <w:tcPr>
            <w:tcW w:w="1187" w:type="dxa"/>
            <w:vAlign w:val="center"/>
            <w:hideMark/>
          </w:tcPr>
          <w:p w:rsidR="000558E2" w:rsidRDefault="000558E2">
            <w:pPr>
              <w:rPr>
                <w:sz w:val="24"/>
                <w:szCs w:val="24"/>
              </w:rPr>
            </w:pPr>
          </w:p>
        </w:tc>
      </w:tr>
      <w:tr w:rsidR="000558E2" w:rsidTr="008C6FB0">
        <w:trPr>
          <w:tblCellSpacing w:w="15" w:type="dxa"/>
        </w:trPr>
        <w:tc>
          <w:tcPr>
            <w:tcW w:w="7948" w:type="dxa"/>
            <w:vAlign w:val="center"/>
            <w:hideMark/>
          </w:tcPr>
          <w:p w:rsidR="000558E2" w:rsidRDefault="000558E2">
            <w:pPr>
              <w:pStyle w:val="a4"/>
            </w:pPr>
            <w:r>
              <w:t xml:space="preserve">Заключение специализированной экспертизы (положительное или отрицательное) </w:t>
            </w:r>
          </w:p>
        </w:tc>
        <w:tc>
          <w:tcPr>
            <w:tcW w:w="1187" w:type="dxa"/>
            <w:vAlign w:val="center"/>
            <w:hideMark/>
          </w:tcPr>
          <w:p w:rsidR="000558E2" w:rsidRDefault="000558E2">
            <w:pPr>
              <w:rPr>
                <w:sz w:val="24"/>
                <w:szCs w:val="24"/>
              </w:rPr>
            </w:pPr>
          </w:p>
        </w:tc>
      </w:tr>
    </w:tbl>
    <w:p w:rsidR="000558E2" w:rsidRDefault="000558E2" w:rsidP="008C6FB0">
      <w:pPr>
        <w:pStyle w:val="a4"/>
        <w:jc w:val="both"/>
      </w:pPr>
      <w:r>
        <w:t>      2. Заключение (положительное):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соответствуют установленным требованиям, влияние на безопасность, эффективность и качество лекарственного средства подтверждены соответствующими материалами и проведенными испытаниями.</w:t>
      </w:r>
    </w:p>
    <w:p w:rsidR="000558E2" w:rsidRDefault="000558E2" w:rsidP="008C6FB0">
      <w:pPr>
        <w:pStyle w:val="a4"/>
        <w:jc w:val="both"/>
      </w:pPr>
      <w:r>
        <w:lastRenderedPageBreak/>
        <w:t>      Заключение (отрицательное):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w:t>
      </w:r>
    </w:p>
    <w:p w:rsidR="000558E2" w:rsidRDefault="000558E2" w:rsidP="000558E2">
      <w:pPr>
        <w:pStyle w:val="a4"/>
      </w:pPr>
      <w:r>
        <w:t>      Руководитель государственной экспертной организации:</w:t>
      </w:r>
      <w:r>
        <w:br/>
        <w:t>_________ _____________________________________________________________________</w:t>
      </w:r>
      <w:r>
        <w:br/>
        <w:t>подпись                         Фамилия, имя, отчество (при его наличии)</w:t>
      </w:r>
      <w:r>
        <w:br/>
        <w:t>      Дата ______________</w:t>
      </w:r>
      <w:r>
        <w:br/>
        <w:t>      Место печати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82" w:name="z681"/>
            <w:bookmarkEnd w:id="82"/>
            <w:r>
              <w:t>Приложение 14</w:t>
            </w:r>
            <w:r>
              <w:br/>
              <w:t>к Правилам проведения</w:t>
            </w:r>
            <w:r>
              <w:br/>
              <w:t>экспертизы лекарственных средств</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83" w:name="z682"/>
            <w:bookmarkEnd w:id="83"/>
            <w:r>
              <w:t>Форма</w:t>
            </w:r>
          </w:p>
        </w:tc>
      </w:tr>
    </w:tbl>
    <w:p w:rsidR="000558E2" w:rsidRDefault="000558E2" w:rsidP="000558E2">
      <w:pPr>
        <w:pStyle w:val="a4"/>
      </w:pPr>
      <w:r>
        <w:t>      Дата __________</w:t>
      </w:r>
      <w:r>
        <w:br/>
        <w:t>      Место печати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0"/>
        <w:gridCol w:w="86"/>
        <w:gridCol w:w="4869"/>
      </w:tblGrid>
      <w:tr w:rsidR="000558E2" w:rsidTr="008C6FB0">
        <w:trPr>
          <w:tblCellSpacing w:w="15" w:type="dxa"/>
        </w:trPr>
        <w:tc>
          <w:tcPr>
            <w:tcW w:w="0" w:type="auto"/>
            <w:vAlign w:val="center"/>
            <w:hideMark/>
          </w:tcPr>
          <w:p w:rsidR="000558E2" w:rsidRDefault="000558E2">
            <w:pPr>
              <w:pStyle w:val="a4"/>
            </w:pP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министрлігінің</w:t>
            </w:r>
            <w:proofErr w:type="spellEnd"/>
            <w:r>
              <w:t xml:space="preserve"> "</w:t>
            </w:r>
            <w:proofErr w:type="spellStart"/>
            <w:r>
              <w:t>Дәрілік</w:t>
            </w:r>
            <w:proofErr w:type="spellEnd"/>
            <w:r>
              <w:t xml:space="preserve"> </w:t>
            </w:r>
            <w:proofErr w:type="spellStart"/>
            <w:r>
              <w:t>заттарды</w:t>
            </w:r>
            <w:proofErr w:type="spellEnd"/>
            <w:r>
              <w:t xml:space="preserve">, </w:t>
            </w:r>
            <w:proofErr w:type="spellStart"/>
            <w:r>
              <w:t>медициналық</w:t>
            </w:r>
            <w:proofErr w:type="spellEnd"/>
            <w:r>
              <w:t xml:space="preserve"> </w:t>
            </w:r>
            <w:proofErr w:type="spellStart"/>
            <w:r>
              <w:t>мақсаттағы</w:t>
            </w:r>
            <w:proofErr w:type="spellEnd"/>
            <w:r>
              <w:t xml:space="preserve"> </w:t>
            </w:r>
            <w:proofErr w:type="spellStart"/>
            <w:r>
              <w:t>бұйымдарды</w:t>
            </w:r>
            <w:proofErr w:type="spellEnd"/>
            <w:r>
              <w:t xml:space="preserve"> </w:t>
            </w:r>
            <w:proofErr w:type="spellStart"/>
            <w:r>
              <w:t>және</w:t>
            </w:r>
            <w:proofErr w:type="spellEnd"/>
            <w:r>
              <w:t xml:space="preserve"> медицина </w:t>
            </w:r>
            <w:proofErr w:type="spellStart"/>
            <w:r>
              <w:t>техникасын</w:t>
            </w:r>
            <w:proofErr w:type="spellEnd"/>
            <w:r>
              <w:t xml:space="preserve"> </w:t>
            </w:r>
            <w:proofErr w:type="spellStart"/>
            <w:r>
              <w:t>сараптау</w:t>
            </w:r>
            <w:proofErr w:type="spellEnd"/>
            <w:r>
              <w:t xml:space="preserve"> </w:t>
            </w:r>
            <w:proofErr w:type="spellStart"/>
            <w:r>
              <w:t>ұлттық</w:t>
            </w:r>
            <w:proofErr w:type="spellEnd"/>
            <w:r>
              <w:t xml:space="preserve"> </w:t>
            </w:r>
            <w:proofErr w:type="spellStart"/>
            <w:r>
              <w:t>орталығы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республикалық</w:t>
            </w:r>
            <w:proofErr w:type="spellEnd"/>
            <w:r>
              <w:t xml:space="preserve"> </w:t>
            </w:r>
            <w:proofErr w:type="spellStart"/>
            <w:r>
              <w:t>мемлекеттік</w:t>
            </w:r>
            <w:proofErr w:type="spellEnd"/>
            <w:r>
              <w:t xml:space="preserve"> </w:t>
            </w:r>
            <w:proofErr w:type="spellStart"/>
            <w:proofErr w:type="gramStart"/>
            <w:r>
              <w:t>к</w:t>
            </w:r>
            <w:proofErr w:type="gramEnd"/>
            <w:r>
              <w:t>әсіпорны</w:t>
            </w:r>
            <w:proofErr w:type="spellEnd"/>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rsidR="000558E2" w:rsidTr="008C6FB0">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__________________</w:t>
            </w:r>
          </w:p>
        </w:tc>
      </w:tr>
    </w:tbl>
    <w:p w:rsidR="000558E2" w:rsidRDefault="000558E2" w:rsidP="008C6FB0">
      <w:pPr>
        <w:pStyle w:val="3"/>
        <w:jc w:val="center"/>
      </w:pPr>
      <w:r>
        <w:t>Сводный отчет по безопасности, эффективности и качеству лекарственного препарата</w:t>
      </w:r>
    </w:p>
    <w:p w:rsidR="000558E2" w:rsidRDefault="000558E2" w:rsidP="000558E2">
      <w:pPr>
        <w:pStyle w:val="a4"/>
      </w:pPr>
      <w:r>
        <w:t>      Наименование препарата, производитель, страна</w:t>
      </w:r>
    </w:p>
    <w:p w:rsidR="000558E2" w:rsidRDefault="000558E2" w:rsidP="000558E2">
      <w:pPr>
        <w:pStyle w:val="a4"/>
      </w:pPr>
      <w:r>
        <w:t>      Из отчета удалена конфиденциальная информация</w:t>
      </w:r>
    </w:p>
    <w:p w:rsidR="000558E2" w:rsidRDefault="000558E2" w:rsidP="000558E2">
      <w:pPr>
        <w:pStyle w:val="a4"/>
      </w:pPr>
      <w:r>
        <w:t>      1. Справочная информация о процедуре</w:t>
      </w:r>
    </w:p>
    <w:p w:rsidR="000558E2" w:rsidRDefault="000558E2" w:rsidP="000558E2">
      <w:pPr>
        <w:pStyle w:val="a4"/>
      </w:pPr>
      <w:r>
        <w:t>      1.1. Подача регистрационного досье</w:t>
      </w:r>
    </w:p>
    <w:p w:rsidR="000558E2" w:rsidRDefault="000558E2" w:rsidP="000558E2">
      <w:pPr>
        <w:pStyle w:val="a4"/>
      </w:pPr>
      <w:r>
        <w:t>      2. Научное обсуждение</w:t>
      </w:r>
    </w:p>
    <w:p w:rsidR="000558E2" w:rsidRDefault="000558E2" w:rsidP="000558E2">
      <w:pPr>
        <w:pStyle w:val="a4"/>
      </w:pPr>
      <w:r>
        <w:t>      2.1 Аспекты качества</w:t>
      </w:r>
    </w:p>
    <w:p w:rsidR="000558E2" w:rsidRDefault="000558E2" w:rsidP="008C6FB0">
      <w:pPr>
        <w:pStyle w:val="a4"/>
        <w:jc w:val="both"/>
      </w:pPr>
      <w:r>
        <w:lastRenderedPageBreak/>
        <w:t>      2.1.1 Активная фармацевтическая субстанция: анализ сведений о происхождении, качестве и выводы о возможности использования субстанции</w:t>
      </w:r>
    </w:p>
    <w:p w:rsidR="000558E2" w:rsidRDefault="000558E2" w:rsidP="008C6FB0">
      <w:pPr>
        <w:pStyle w:val="a4"/>
        <w:jc w:val="both"/>
      </w:pPr>
      <w:r>
        <w:t>      2.1.2 . Вспомогательные вещества: анализ сведений о качестве, количестве с выводами о допустимости использования</w:t>
      </w:r>
    </w:p>
    <w:p w:rsidR="000558E2" w:rsidRDefault="000558E2" w:rsidP="008C6FB0">
      <w:pPr>
        <w:pStyle w:val="a4"/>
        <w:jc w:val="both"/>
      </w:pPr>
      <w:r>
        <w:t>      2.1.3 Лекарственный препарат заключение о производстве спецификация качества стабильность</w:t>
      </w:r>
    </w:p>
    <w:p w:rsidR="000558E2" w:rsidRDefault="000558E2" w:rsidP="008C6FB0">
      <w:pPr>
        <w:pStyle w:val="a4"/>
        <w:jc w:val="both"/>
      </w:pPr>
      <w:r>
        <w:t>      2.2. Доклинические аспекты</w:t>
      </w:r>
    </w:p>
    <w:p w:rsidR="000558E2" w:rsidRDefault="000558E2" w:rsidP="008C6FB0">
      <w:pPr>
        <w:pStyle w:val="a4"/>
        <w:jc w:val="both"/>
      </w:pPr>
      <w:r>
        <w:t>      2.3 Клинические аспекты</w:t>
      </w:r>
    </w:p>
    <w:p w:rsidR="000558E2" w:rsidRDefault="000558E2" w:rsidP="008C6FB0">
      <w:pPr>
        <w:pStyle w:val="a4"/>
        <w:jc w:val="both"/>
      </w:pPr>
      <w:r>
        <w:t>      2.4 Оценка польза-риск</w:t>
      </w:r>
    </w:p>
    <w:p w:rsidR="000558E2" w:rsidRDefault="000558E2" w:rsidP="008C6FB0">
      <w:pPr>
        <w:pStyle w:val="a4"/>
        <w:jc w:val="both"/>
      </w:pPr>
      <w:r>
        <w:t xml:space="preserve">      2.5 </w:t>
      </w:r>
      <w:proofErr w:type="spellStart"/>
      <w:r>
        <w:t>Фармаконадзор</w:t>
      </w:r>
      <w:proofErr w:type="spellEnd"/>
      <w:r>
        <w:t xml:space="preserve"> Описание системы </w:t>
      </w:r>
      <w:proofErr w:type="spellStart"/>
      <w:r>
        <w:t>фармаконадзора</w:t>
      </w:r>
      <w:proofErr w:type="spellEnd"/>
      <w:r>
        <w:t xml:space="preserve"> План управления рисками</w:t>
      </w:r>
    </w:p>
    <w:p w:rsidR="000558E2" w:rsidRDefault="000558E2" w:rsidP="008C6FB0">
      <w:pPr>
        <w:pStyle w:val="a4"/>
        <w:jc w:val="both"/>
      </w:pPr>
      <w:r>
        <w:t>      2.6 Условия отпуска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84" w:name="z699"/>
            <w:bookmarkEnd w:id="84"/>
            <w:r>
              <w:t>Приложение 15</w:t>
            </w:r>
            <w:r>
              <w:br/>
              <w:t>к Правилам проведения</w:t>
            </w:r>
            <w:r>
              <w:br/>
              <w:t>экспертизы лекарственных средств</w:t>
            </w:r>
          </w:p>
        </w:tc>
      </w:tr>
    </w:tbl>
    <w:p w:rsidR="000558E2" w:rsidRDefault="000558E2" w:rsidP="008C6FB0">
      <w:pPr>
        <w:pStyle w:val="3"/>
        <w:jc w:val="center"/>
      </w:pPr>
      <w:r>
        <w:t>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
        <w:gridCol w:w="2362"/>
        <w:gridCol w:w="1788"/>
        <w:gridCol w:w="1478"/>
        <w:gridCol w:w="1979"/>
        <w:gridCol w:w="1511"/>
      </w:tblGrid>
      <w:tr w:rsidR="000558E2" w:rsidTr="008C6FB0">
        <w:trPr>
          <w:tblCellSpacing w:w="15" w:type="dxa"/>
        </w:trPr>
        <w:tc>
          <w:tcPr>
            <w:tcW w:w="0" w:type="auto"/>
            <w:vAlign w:val="center"/>
            <w:hideMark/>
          </w:tcPr>
          <w:p w:rsidR="000558E2" w:rsidRDefault="000558E2">
            <w:pPr>
              <w:pStyle w:val="a4"/>
              <w:jc w:val="center"/>
            </w:pPr>
            <w:r>
              <w:t xml:space="preserve">№ </w:t>
            </w:r>
            <w:proofErr w:type="gramStart"/>
            <w:r>
              <w:t>п</w:t>
            </w:r>
            <w:proofErr w:type="gramEnd"/>
            <w:r>
              <w:t>/п</w:t>
            </w:r>
          </w:p>
        </w:tc>
        <w:tc>
          <w:tcPr>
            <w:tcW w:w="0" w:type="auto"/>
            <w:vAlign w:val="center"/>
            <w:hideMark/>
          </w:tcPr>
          <w:p w:rsidR="000558E2" w:rsidRDefault="000558E2">
            <w:pPr>
              <w:pStyle w:val="a4"/>
              <w:jc w:val="center"/>
            </w:pPr>
            <w:r>
              <w:t>Наименование вспомогательных веществ</w:t>
            </w:r>
          </w:p>
        </w:tc>
        <w:tc>
          <w:tcPr>
            <w:tcW w:w="0" w:type="auto"/>
            <w:vAlign w:val="center"/>
            <w:hideMark/>
          </w:tcPr>
          <w:p w:rsidR="000558E2" w:rsidRDefault="000558E2">
            <w:pPr>
              <w:pStyle w:val="a4"/>
              <w:jc w:val="center"/>
            </w:pPr>
            <w:r>
              <w:t>Путь введения</w:t>
            </w:r>
          </w:p>
        </w:tc>
        <w:tc>
          <w:tcPr>
            <w:tcW w:w="0" w:type="auto"/>
            <w:vAlign w:val="center"/>
            <w:hideMark/>
          </w:tcPr>
          <w:p w:rsidR="000558E2" w:rsidRDefault="000558E2">
            <w:pPr>
              <w:pStyle w:val="a4"/>
              <w:jc w:val="center"/>
            </w:pPr>
            <w:r>
              <w:t>Допустимые пределы содержания вспомогательных веществ</w:t>
            </w:r>
          </w:p>
        </w:tc>
        <w:tc>
          <w:tcPr>
            <w:tcW w:w="0" w:type="auto"/>
            <w:vAlign w:val="center"/>
            <w:hideMark/>
          </w:tcPr>
          <w:p w:rsidR="000558E2" w:rsidRDefault="000558E2">
            <w:pPr>
              <w:pStyle w:val="a4"/>
              <w:jc w:val="center"/>
            </w:pPr>
            <w:r>
              <w:t>Информация, подлежащая отражению в инструкции по медицинскому применению</w:t>
            </w:r>
          </w:p>
        </w:tc>
        <w:tc>
          <w:tcPr>
            <w:tcW w:w="0" w:type="auto"/>
            <w:vAlign w:val="center"/>
            <w:hideMark/>
          </w:tcPr>
          <w:p w:rsidR="000558E2" w:rsidRDefault="000558E2">
            <w:pPr>
              <w:pStyle w:val="a4"/>
              <w:jc w:val="center"/>
            </w:pPr>
            <w:proofErr w:type="spellStart"/>
            <w:proofErr w:type="gramStart"/>
            <w:r>
              <w:t>Коммента-рии</w:t>
            </w:r>
            <w:proofErr w:type="spellEnd"/>
            <w:proofErr w:type="gramEnd"/>
            <w:r>
              <w:t>**</w:t>
            </w:r>
          </w:p>
        </w:tc>
      </w:tr>
      <w:tr w:rsidR="000558E2" w:rsidTr="008C6FB0">
        <w:trPr>
          <w:tblCellSpacing w:w="15" w:type="dxa"/>
        </w:trPr>
        <w:tc>
          <w:tcPr>
            <w:tcW w:w="0" w:type="auto"/>
            <w:vAlign w:val="center"/>
            <w:hideMark/>
          </w:tcPr>
          <w:p w:rsidR="000558E2" w:rsidRDefault="000558E2">
            <w:pPr>
              <w:pStyle w:val="a4"/>
              <w:jc w:val="center"/>
            </w:pPr>
            <w:r>
              <w:t>1</w:t>
            </w:r>
          </w:p>
        </w:tc>
        <w:tc>
          <w:tcPr>
            <w:tcW w:w="0" w:type="auto"/>
            <w:vAlign w:val="center"/>
            <w:hideMark/>
          </w:tcPr>
          <w:p w:rsidR="000558E2" w:rsidRDefault="000558E2">
            <w:pPr>
              <w:pStyle w:val="a4"/>
              <w:jc w:val="center"/>
            </w:pPr>
            <w:r>
              <w:t>2</w:t>
            </w:r>
          </w:p>
        </w:tc>
        <w:tc>
          <w:tcPr>
            <w:tcW w:w="0" w:type="auto"/>
            <w:vAlign w:val="center"/>
            <w:hideMark/>
          </w:tcPr>
          <w:p w:rsidR="000558E2" w:rsidRDefault="000558E2">
            <w:pPr>
              <w:pStyle w:val="a4"/>
              <w:jc w:val="center"/>
            </w:pPr>
            <w:r>
              <w:t>3</w:t>
            </w:r>
          </w:p>
        </w:tc>
        <w:tc>
          <w:tcPr>
            <w:tcW w:w="0" w:type="auto"/>
            <w:vAlign w:val="center"/>
            <w:hideMark/>
          </w:tcPr>
          <w:p w:rsidR="000558E2" w:rsidRDefault="000558E2">
            <w:pPr>
              <w:pStyle w:val="a4"/>
              <w:jc w:val="center"/>
            </w:pPr>
            <w:r>
              <w:t>4</w:t>
            </w:r>
          </w:p>
        </w:tc>
        <w:tc>
          <w:tcPr>
            <w:tcW w:w="0" w:type="auto"/>
            <w:vAlign w:val="center"/>
            <w:hideMark/>
          </w:tcPr>
          <w:p w:rsidR="000558E2" w:rsidRDefault="000558E2">
            <w:pPr>
              <w:pStyle w:val="a4"/>
              <w:jc w:val="center"/>
            </w:pPr>
            <w:r>
              <w:t>5</w:t>
            </w:r>
          </w:p>
        </w:tc>
        <w:tc>
          <w:tcPr>
            <w:tcW w:w="0" w:type="auto"/>
            <w:vAlign w:val="center"/>
            <w:hideMark/>
          </w:tcPr>
          <w:p w:rsidR="000558E2" w:rsidRDefault="000558E2">
            <w:pPr>
              <w:pStyle w:val="a4"/>
              <w:jc w:val="center"/>
            </w:pPr>
            <w:r>
              <w:t>6</w:t>
            </w:r>
          </w:p>
        </w:tc>
      </w:tr>
      <w:tr w:rsidR="000558E2" w:rsidTr="008C6FB0">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proofErr w:type="spellStart"/>
            <w:r>
              <w:t>Апротинин</w:t>
            </w:r>
            <w:proofErr w:type="spellEnd"/>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Гиперчувствительность или серьезная аллергическая реакция</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Арахисовое масло</w:t>
            </w:r>
          </w:p>
        </w:tc>
        <w:tc>
          <w:tcPr>
            <w:tcW w:w="0" w:type="auto"/>
            <w:vAlign w:val="center"/>
            <w:hideMark/>
          </w:tcPr>
          <w:p w:rsidR="000558E2" w:rsidRDefault="000558E2">
            <w:pPr>
              <w:pStyle w:val="a4"/>
            </w:pPr>
            <w:r>
              <w:t>Местное, пероральное, 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proofErr w:type="gramStart"/>
            <w:r>
              <w:t>Противопоказаны лицам с аллергической реакцией на орехи или сою</w:t>
            </w:r>
            <w:proofErr w:type="gramEnd"/>
          </w:p>
        </w:tc>
        <w:tc>
          <w:tcPr>
            <w:tcW w:w="0" w:type="auto"/>
            <w:vAlign w:val="center"/>
            <w:hideMark/>
          </w:tcPr>
          <w:p w:rsidR="000558E2" w:rsidRDefault="000558E2">
            <w:pPr>
              <w:pStyle w:val="a4"/>
            </w:pPr>
            <w:r>
              <w:t>Очищенное арахисовое масло может содержать белок</w:t>
            </w:r>
          </w:p>
        </w:tc>
      </w:tr>
      <w:tr w:rsidR="000558E2" w:rsidTr="008C6FB0">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Аспартам (Е951)</w:t>
            </w: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Содержит </w:t>
            </w:r>
            <w:proofErr w:type="spellStart"/>
            <w:r>
              <w:t>фенилаланин</w:t>
            </w:r>
            <w:proofErr w:type="spellEnd"/>
            <w:r>
              <w:t xml:space="preserve">, </w:t>
            </w:r>
            <w:proofErr w:type="gramStart"/>
            <w:r>
              <w:t>противопоказан</w:t>
            </w:r>
            <w:proofErr w:type="gramEnd"/>
            <w:r>
              <w:t xml:space="preserve"> людям с </w:t>
            </w:r>
            <w:proofErr w:type="spellStart"/>
            <w:r>
              <w:t>фенилкетонурией</w:t>
            </w:r>
            <w:proofErr w:type="spellEnd"/>
          </w:p>
        </w:tc>
        <w:tc>
          <w:tcPr>
            <w:tcW w:w="0" w:type="auto"/>
            <w:vAlign w:val="center"/>
            <w:hideMark/>
          </w:tcPr>
          <w:p w:rsidR="000558E2" w:rsidRDefault="000558E2">
            <w:pPr>
              <w:pStyle w:val="a4"/>
            </w:pPr>
            <w:r>
              <w:t xml:space="preserve">Может нанести вред лицам с </w:t>
            </w:r>
            <w:proofErr w:type="spellStart"/>
            <w:r>
              <w:t>фенилкетонурией</w:t>
            </w:r>
            <w:proofErr w:type="spellEnd"/>
          </w:p>
        </w:tc>
      </w:tr>
      <w:tr w:rsidR="000558E2" w:rsidTr="008C6FB0">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proofErr w:type="spellStart"/>
            <w:r>
              <w:t>Азокрасители</w:t>
            </w:r>
            <w:proofErr w:type="spellEnd"/>
            <w:r>
              <w:t>:</w:t>
            </w:r>
            <w:r>
              <w:br/>
            </w:r>
            <w:bookmarkStart w:id="85" w:name="z702"/>
            <w:bookmarkEnd w:id="85"/>
            <w:r>
              <w:lastRenderedPageBreak/>
              <w:t xml:space="preserve">1) Е 102 </w:t>
            </w:r>
            <w:proofErr w:type="spellStart"/>
            <w:r>
              <w:t>Тартразин</w:t>
            </w:r>
            <w:proofErr w:type="spellEnd"/>
            <w:r>
              <w:br/>
            </w:r>
            <w:bookmarkStart w:id="86" w:name="z703"/>
            <w:bookmarkEnd w:id="86"/>
            <w:r>
              <w:t>2) Е 110 Желтый закат (FCF)</w:t>
            </w:r>
            <w:r>
              <w:br/>
            </w:r>
            <w:bookmarkStart w:id="87" w:name="z704"/>
            <w:bookmarkEnd w:id="87"/>
            <w:r>
              <w:t xml:space="preserve">3) Е 122 </w:t>
            </w:r>
            <w:proofErr w:type="spellStart"/>
            <w:r>
              <w:t>Азорубин</w:t>
            </w:r>
            <w:proofErr w:type="spellEnd"/>
            <w:r>
              <w:t xml:space="preserve">, </w:t>
            </w:r>
            <w:proofErr w:type="spellStart"/>
            <w:r>
              <w:t>Кармоизин</w:t>
            </w:r>
            <w:proofErr w:type="spellEnd"/>
            <w:r>
              <w:br/>
            </w:r>
            <w:bookmarkStart w:id="88" w:name="z705"/>
            <w:bookmarkEnd w:id="88"/>
            <w:r>
              <w:t xml:space="preserve">4) Е 124 </w:t>
            </w:r>
            <w:proofErr w:type="spellStart"/>
            <w:r>
              <w:t>Понсо</w:t>
            </w:r>
            <w:proofErr w:type="spellEnd"/>
            <w:r>
              <w:t xml:space="preserve"> 4R (пунцовый 4R), Кошениль красная</w:t>
            </w:r>
            <w:proofErr w:type="gramStart"/>
            <w:r>
              <w:t xml:space="preserve"> А</w:t>
            </w:r>
            <w:proofErr w:type="gramEnd"/>
            <w:r>
              <w:br/>
              <w:t>5) Е 151 Бриллиантовый черный BN, черный PN</w:t>
            </w:r>
          </w:p>
        </w:tc>
        <w:tc>
          <w:tcPr>
            <w:tcW w:w="0" w:type="auto"/>
            <w:vAlign w:val="center"/>
            <w:hideMark/>
          </w:tcPr>
          <w:p w:rsidR="000558E2" w:rsidRDefault="000558E2">
            <w:pPr>
              <w:pStyle w:val="a4"/>
            </w:pPr>
            <w:r>
              <w:lastRenderedPageBreak/>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Аллергические </w:t>
            </w:r>
            <w:r>
              <w:lastRenderedPageBreak/>
              <w:t>реакции</w:t>
            </w:r>
          </w:p>
        </w:tc>
        <w:tc>
          <w:tcPr>
            <w:tcW w:w="0" w:type="auto"/>
            <w:vAlign w:val="center"/>
            <w:hideMark/>
          </w:tcPr>
          <w:p w:rsidR="000558E2" w:rsidRDefault="000558E2">
            <w:pPr>
              <w:pStyle w:val="a4"/>
            </w:pPr>
            <w:r>
              <w:lastRenderedPageBreak/>
              <w:t xml:space="preserve">Е 102, Е 110, </w:t>
            </w:r>
            <w:r>
              <w:lastRenderedPageBreak/>
              <w:t xml:space="preserve">Е 122 - </w:t>
            </w:r>
            <w:proofErr w:type="gramStart"/>
            <w:r>
              <w:t>запрещены</w:t>
            </w:r>
            <w:proofErr w:type="gramEnd"/>
            <w:r>
              <w:t xml:space="preserve"> к применению в лекарственных препаратах для детей</w:t>
            </w:r>
          </w:p>
        </w:tc>
      </w:tr>
      <w:tr w:rsidR="000558E2" w:rsidTr="008C6FB0">
        <w:trPr>
          <w:tblCellSpacing w:w="15" w:type="dxa"/>
        </w:trPr>
        <w:tc>
          <w:tcPr>
            <w:tcW w:w="0" w:type="auto"/>
            <w:vAlign w:val="center"/>
            <w:hideMark/>
          </w:tcPr>
          <w:p w:rsidR="000558E2" w:rsidRDefault="000558E2">
            <w:pPr>
              <w:pStyle w:val="a4"/>
            </w:pPr>
            <w:r>
              <w:lastRenderedPageBreak/>
              <w:t>5.</w:t>
            </w:r>
          </w:p>
        </w:tc>
        <w:tc>
          <w:tcPr>
            <w:tcW w:w="0" w:type="auto"/>
            <w:vAlign w:val="center"/>
            <w:hideMark/>
          </w:tcPr>
          <w:p w:rsidR="000558E2" w:rsidRDefault="000558E2">
            <w:pPr>
              <w:pStyle w:val="a4"/>
            </w:pPr>
            <w:proofErr w:type="spellStart"/>
            <w:r>
              <w:t>Эритрозин</w:t>
            </w:r>
            <w:proofErr w:type="spellEnd"/>
            <w:r>
              <w:t xml:space="preserve"> (E127)</w:t>
            </w: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0 - 0,1 мг/кг</w:t>
            </w:r>
          </w:p>
        </w:tc>
        <w:tc>
          <w:tcPr>
            <w:tcW w:w="0" w:type="auto"/>
            <w:vAlign w:val="center"/>
            <w:hideMark/>
          </w:tcPr>
          <w:p w:rsidR="000558E2" w:rsidRDefault="000558E2">
            <w:pPr>
              <w:pStyle w:val="a4"/>
            </w:pPr>
            <w:r>
              <w:t>препарат нельзя назначать и применять пациентам с патологией щитовидной железы</w:t>
            </w:r>
          </w:p>
        </w:tc>
        <w:tc>
          <w:tcPr>
            <w:tcW w:w="0" w:type="auto"/>
            <w:vAlign w:val="center"/>
            <w:hideMark/>
          </w:tcPr>
          <w:p w:rsidR="000558E2" w:rsidRDefault="000558E2">
            <w:pPr>
              <w:pStyle w:val="a4"/>
            </w:pPr>
            <w:proofErr w:type="gramStart"/>
            <w:r>
              <w:t>запрещен</w:t>
            </w:r>
            <w:proofErr w:type="gramEnd"/>
            <w:r>
              <w:t xml:space="preserve"> к применению в лекарственных препаратах для детей</w:t>
            </w:r>
          </w:p>
        </w:tc>
      </w:tr>
      <w:tr w:rsidR="000558E2" w:rsidTr="008C6FB0">
        <w:trPr>
          <w:tblCellSpacing w:w="15" w:type="dxa"/>
        </w:trPr>
        <w:tc>
          <w:tcPr>
            <w:tcW w:w="0" w:type="auto"/>
            <w:vAlign w:val="center"/>
            <w:hideMark/>
          </w:tcPr>
          <w:p w:rsidR="000558E2" w:rsidRDefault="000558E2">
            <w:pPr>
              <w:pStyle w:val="a4"/>
            </w:pPr>
            <w:r>
              <w:t>6.</w:t>
            </w:r>
          </w:p>
        </w:tc>
        <w:tc>
          <w:tcPr>
            <w:tcW w:w="0" w:type="auto"/>
            <w:vAlign w:val="center"/>
            <w:hideMark/>
          </w:tcPr>
          <w:p w:rsidR="000558E2" w:rsidRDefault="000558E2">
            <w:pPr>
              <w:pStyle w:val="a4"/>
            </w:pPr>
            <w:r>
              <w:t>Перуанский бальзам</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Возможны кожные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7.</w:t>
            </w:r>
          </w:p>
        </w:tc>
        <w:tc>
          <w:tcPr>
            <w:tcW w:w="0" w:type="auto"/>
            <w:vMerge w:val="restart"/>
            <w:vAlign w:val="center"/>
            <w:hideMark/>
          </w:tcPr>
          <w:p w:rsidR="000558E2" w:rsidRDefault="000558E2">
            <w:pPr>
              <w:pStyle w:val="a4"/>
            </w:pPr>
            <w:proofErr w:type="spellStart"/>
            <w:r>
              <w:t>Бензалкония</w:t>
            </w:r>
            <w:proofErr w:type="spellEnd"/>
            <w:r>
              <w:t xml:space="preserve"> хлорид</w:t>
            </w:r>
          </w:p>
        </w:tc>
        <w:tc>
          <w:tcPr>
            <w:tcW w:w="0" w:type="auto"/>
            <w:vAlign w:val="center"/>
            <w:hideMark/>
          </w:tcPr>
          <w:p w:rsidR="000558E2" w:rsidRDefault="000558E2">
            <w:pPr>
              <w:pStyle w:val="a4"/>
            </w:pPr>
            <w:r>
              <w:t>Офтальмологические лекарственные формы</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Возможны ириты;</w:t>
            </w:r>
            <w:r>
              <w:br/>
            </w:r>
            <w:bookmarkStart w:id="89" w:name="z707"/>
            <w:bookmarkEnd w:id="89"/>
            <w:r>
              <w:t>избегать контакта с мягкими контактными линзами;</w:t>
            </w:r>
            <w:r>
              <w:br/>
            </w:r>
            <w:bookmarkStart w:id="90" w:name="z708"/>
            <w:bookmarkEnd w:id="90"/>
            <w:r>
              <w:t>удалить контактные линзы перед применением и выждать не менее 15 минут после закапывания препарата;</w:t>
            </w:r>
            <w:r>
              <w:br/>
              <w:t>не применяется у детей до 8 лет</w:t>
            </w:r>
          </w:p>
        </w:tc>
        <w:tc>
          <w:tcPr>
            <w:tcW w:w="0" w:type="auto"/>
            <w:vAlign w:val="center"/>
            <w:hideMark/>
          </w:tcPr>
          <w:p w:rsidR="000558E2" w:rsidRDefault="000558E2">
            <w:pPr>
              <w:pStyle w:val="a4"/>
            </w:pPr>
            <w:proofErr w:type="spellStart"/>
            <w:r>
              <w:t>Бензалкония</w:t>
            </w:r>
            <w:proofErr w:type="spellEnd"/>
            <w:r>
              <w:t xml:space="preserve"> хлорид обесцвечивает мягкие контактные линзы</w:t>
            </w: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Кожные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Ингаляционное</w:t>
            </w:r>
          </w:p>
        </w:tc>
        <w:tc>
          <w:tcPr>
            <w:tcW w:w="0" w:type="auto"/>
            <w:vAlign w:val="center"/>
            <w:hideMark/>
          </w:tcPr>
          <w:p w:rsidR="000558E2" w:rsidRDefault="000558E2">
            <w:pPr>
              <w:pStyle w:val="a4"/>
            </w:pPr>
            <w:r>
              <w:t>10 мкг/в 1 дозе</w:t>
            </w:r>
          </w:p>
        </w:tc>
        <w:tc>
          <w:tcPr>
            <w:tcW w:w="0" w:type="auto"/>
            <w:vAlign w:val="center"/>
            <w:hideMark/>
          </w:tcPr>
          <w:p w:rsidR="000558E2" w:rsidRDefault="000558E2">
            <w:pPr>
              <w:pStyle w:val="a4"/>
            </w:pPr>
            <w:proofErr w:type="spellStart"/>
            <w:r>
              <w:t>Бронхоспазм</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8.</w:t>
            </w:r>
          </w:p>
        </w:tc>
        <w:tc>
          <w:tcPr>
            <w:tcW w:w="0" w:type="auto"/>
            <w:vMerge w:val="restart"/>
            <w:vAlign w:val="center"/>
            <w:hideMark/>
          </w:tcPr>
          <w:p w:rsidR="000558E2" w:rsidRDefault="000558E2">
            <w:pPr>
              <w:pStyle w:val="a4"/>
            </w:pPr>
            <w:r>
              <w:t xml:space="preserve">Кислота бензойная и </w:t>
            </w:r>
            <w:proofErr w:type="spellStart"/>
            <w:r>
              <w:t>бензоаты</w:t>
            </w:r>
            <w:proofErr w:type="spellEnd"/>
            <w:r>
              <w:t>:</w:t>
            </w:r>
            <w:r>
              <w:br/>
            </w:r>
            <w:bookmarkStart w:id="91" w:name="z710"/>
            <w:bookmarkEnd w:id="91"/>
            <w:r>
              <w:t>1) Е210 кислота бензойная</w:t>
            </w:r>
            <w:r>
              <w:br/>
            </w:r>
            <w:bookmarkStart w:id="92" w:name="z711"/>
            <w:bookmarkEnd w:id="92"/>
            <w:r>
              <w:t xml:space="preserve">2) Е211 натрия </w:t>
            </w:r>
            <w:proofErr w:type="spellStart"/>
            <w:r>
              <w:t>бензоат</w:t>
            </w:r>
            <w:proofErr w:type="spellEnd"/>
            <w:r>
              <w:br/>
              <w:t xml:space="preserve">3) Е212 калия </w:t>
            </w:r>
            <w:proofErr w:type="spellStart"/>
            <w:r>
              <w:t>бензоат</w:t>
            </w:r>
            <w:proofErr w:type="spellEnd"/>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Раздражения кожи, глаз и слизистых оболочек</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Противопоказано новорожденным детям</w:t>
            </w:r>
          </w:p>
        </w:tc>
        <w:tc>
          <w:tcPr>
            <w:tcW w:w="0" w:type="auto"/>
            <w:vAlign w:val="center"/>
            <w:hideMark/>
          </w:tcPr>
          <w:p w:rsidR="000558E2" w:rsidRDefault="000558E2">
            <w:pPr>
              <w:pStyle w:val="a4"/>
            </w:pPr>
            <w:r>
              <w:t>Высокий риск развития желтухи у новорожденных</w:t>
            </w:r>
          </w:p>
        </w:tc>
      </w:tr>
      <w:tr w:rsidR="000558E2" w:rsidTr="008C6FB0">
        <w:trPr>
          <w:tblCellSpacing w:w="15" w:type="dxa"/>
        </w:trPr>
        <w:tc>
          <w:tcPr>
            <w:tcW w:w="0" w:type="auto"/>
            <w:vMerge w:val="restart"/>
            <w:vAlign w:val="center"/>
            <w:hideMark/>
          </w:tcPr>
          <w:p w:rsidR="000558E2" w:rsidRDefault="000558E2">
            <w:pPr>
              <w:pStyle w:val="a4"/>
            </w:pPr>
            <w:r>
              <w:lastRenderedPageBreak/>
              <w:t>9.</w:t>
            </w:r>
          </w:p>
        </w:tc>
        <w:tc>
          <w:tcPr>
            <w:tcW w:w="0" w:type="auto"/>
            <w:vMerge w:val="restart"/>
            <w:vAlign w:val="center"/>
            <w:hideMark/>
          </w:tcPr>
          <w:p w:rsidR="000558E2" w:rsidRDefault="000558E2">
            <w:pPr>
              <w:pStyle w:val="a4"/>
            </w:pPr>
            <w:proofErr w:type="spellStart"/>
            <w:r>
              <w:t>Бензиловый</w:t>
            </w:r>
            <w:proofErr w:type="spellEnd"/>
            <w:r>
              <w:t xml:space="preserve"> спирт</w:t>
            </w:r>
          </w:p>
        </w:tc>
        <w:tc>
          <w:tcPr>
            <w:tcW w:w="0" w:type="auto"/>
            <w:vMerge w:val="restart"/>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При дозе менее 90 мг/кг/</w:t>
            </w:r>
            <w:proofErr w:type="spellStart"/>
            <w:r>
              <w:t>сут</w:t>
            </w:r>
            <w:proofErr w:type="spellEnd"/>
          </w:p>
        </w:tc>
        <w:tc>
          <w:tcPr>
            <w:tcW w:w="0" w:type="auto"/>
            <w:vAlign w:val="center"/>
            <w:hideMark/>
          </w:tcPr>
          <w:p w:rsidR="000558E2" w:rsidRDefault="000558E2">
            <w:pPr>
              <w:pStyle w:val="a4"/>
            </w:pPr>
            <w:r>
              <w:t>Противопоказано недоношенным, новорожденным и детям до 3 лет;</w:t>
            </w:r>
            <w:r>
              <w:br/>
            </w:r>
            <w:bookmarkStart w:id="93" w:name="z713"/>
            <w:bookmarkEnd w:id="93"/>
            <w:r>
              <w:t xml:space="preserve">побочное действие - </w:t>
            </w:r>
            <w:proofErr w:type="spellStart"/>
            <w:r>
              <w:t>анафилактоидные</w:t>
            </w:r>
            <w:proofErr w:type="spellEnd"/>
            <w:r>
              <w:t xml:space="preserve"> реакции;</w:t>
            </w:r>
            <w:r>
              <w:br/>
              <w:t xml:space="preserve">количество </w:t>
            </w:r>
            <w:proofErr w:type="spellStart"/>
            <w:r>
              <w:t>бензилового</w:t>
            </w:r>
            <w:proofErr w:type="spellEnd"/>
            <w:r>
              <w:t xml:space="preserve"> спирта в препарате (мг/мл)</w:t>
            </w:r>
          </w:p>
        </w:tc>
        <w:tc>
          <w:tcPr>
            <w:tcW w:w="0" w:type="auto"/>
            <w:vMerge w:val="restart"/>
            <w:vAlign w:val="center"/>
            <w:hideMark/>
          </w:tcPr>
          <w:p w:rsidR="000558E2" w:rsidRDefault="000558E2">
            <w:pPr>
              <w:pStyle w:val="a4"/>
            </w:pPr>
            <w:r>
              <w:t>Возможны случаи токсических и аллергических реакций у детей до 3 лет</w:t>
            </w: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При дозе 90 мг/кг/</w:t>
            </w:r>
            <w:proofErr w:type="spellStart"/>
            <w:r>
              <w:t>сут</w:t>
            </w:r>
            <w:proofErr w:type="spellEnd"/>
          </w:p>
        </w:tc>
        <w:tc>
          <w:tcPr>
            <w:tcW w:w="0" w:type="auto"/>
            <w:vAlign w:val="center"/>
            <w:hideMark/>
          </w:tcPr>
          <w:p w:rsidR="000558E2" w:rsidRDefault="000558E2">
            <w:pPr>
              <w:pStyle w:val="a4"/>
            </w:pPr>
            <w:r>
              <w:t>Противопоказано недоношенным, новорожденным и детям до 3 лет;</w:t>
            </w:r>
            <w:r>
              <w:br/>
              <w:t xml:space="preserve">при применении </w:t>
            </w:r>
            <w:proofErr w:type="spellStart"/>
            <w:r>
              <w:t>бензилового</w:t>
            </w:r>
            <w:proofErr w:type="spellEnd"/>
            <w:r>
              <w:t xml:space="preserve"> спирта в дозах 90 мг/кг/</w:t>
            </w:r>
            <w:proofErr w:type="spellStart"/>
            <w:proofErr w:type="gramStart"/>
            <w:r>
              <w:t>сут</w:t>
            </w:r>
            <w:proofErr w:type="spellEnd"/>
            <w:r>
              <w:t xml:space="preserve"> и</w:t>
            </w:r>
            <w:proofErr w:type="gramEnd"/>
            <w:r>
              <w:t xml:space="preserve"> выше повышается риск фатальных токсических реакций</w:t>
            </w:r>
          </w:p>
        </w:tc>
        <w:tc>
          <w:tcPr>
            <w:tcW w:w="0" w:type="auto"/>
            <w:vMerge/>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10.</w:t>
            </w:r>
          </w:p>
        </w:tc>
        <w:tc>
          <w:tcPr>
            <w:tcW w:w="0" w:type="auto"/>
            <w:vAlign w:val="center"/>
            <w:hideMark/>
          </w:tcPr>
          <w:p w:rsidR="000558E2" w:rsidRDefault="000558E2">
            <w:pPr>
              <w:pStyle w:val="a4"/>
            </w:pPr>
            <w:r>
              <w:t xml:space="preserve">Масло бергамота </w:t>
            </w:r>
            <w:proofErr w:type="spellStart"/>
            <w:r>
              <w:t>Бергаптен</w:t>
            </w:r>
            <w:proofErr w:type="spellEnd"/>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Повышается чувствительность к </w:t>
            </w:r>
            <w:proofErr w:type="spellStart"/>
            <w:r>
              <w:t>ультрофиолетовым</w:t>
            </w:r>
            <w:proofErr w:type="spellEnd"/>
            <w:r>
              <w:t xml:space="preserve"> лучам (как к натуральным, так и искусственным лучам)</w:t>
            </w:r>
          </w:p>
        </w:tc>
        <w:tc>
          <w:tcPr>
            <w:tcW w:w="0" w:type="auto"/>
            <w:vAlign w:val="center"/>
            <w:hideMark/>
          </w:tcPr>
          <w:p w:rsidR="000558E2" w:rsidRDefault="000558E2">
            <w:pPr>
              <w:pStyle w:val="a4"/>
            </w:pPr>
            <w:r>
              <w:t xml:space="preserve">Не используется при наличии </w:t>
            </w:r>
            <w:proofErr w:type="spellStart"/>
            <w:r>
              <w:t>бергаптена</w:t>
            </w:r>
            <w:proofErr w:type="spellEnd"/>
            <w:r>
              <w:t xml:space="preserve"> в масле</w:t>
            </w:r>
          </w:p>
        </w:tc>
      </w:tr>
      <w:tr w:rsidR="000558E2" w:rsidTr="008C6FB0">
        <w:trPr>
          <w:tblCellSpacing w:w="15" w:type="dxa"/>
        </w:trPr>
        <w:tc>
          <w:tcPr>
            <w:tcW w:w="0" w:type="auto"/>
            <w:vAlign w:val="center"/>
            <w:hideMark/>
          </w:tcPr>
          <w:p w:rsidR="000558E2" w:rsidRDefault="000558E2">
            <w:pPr>
              <w:pStyle w:val="a4"/>
            </w:pPr>
            <w:r>
              <w:t>11.</w:t>
            </w:r>
          </w:p>
        </w:tc>
        <w:tc>
          <w:tcPr>
            <w:tcW w:w="0" w:type="auto"/>
            <w:vAlign w:val="center"/>
            <w:hideMark/>
          </w:tcPr>
          <w:p w:rsidR="000558E2" w:rsidRDefault="000558E2">
            <w:pPr>
              <w:pStyle w:val="a4"/>
            </w:pPr>
            <w:proofErr w:type="spellStart"/>
            <w:r>
              <w:t>Бронопол</w:t>
            </w:r>
            <w:proofErr w:type="spellEnd"/>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(контактные дерматиты)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proofErr w:type="spellStart"/>
            <w:r>
              <w:t>Бутилгидроксианизол</w:t>
            </w:r>
            <w:proofErr w:type="spellEnd"/>
            <w:r>
              <w:t xml:space="preserve"> Е320</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(контактные дерматиты), раздражения глаз и слизистых оболочек</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proofErr w:type="spellStart"/>
            <w:r>
              <w:t>Бутилгидрокситолуол</w:t>
            </w:r>
            <w:proofErr w:type="spellEnd"/>
            <w:r>
              <w:t xml:space="preserve"> Е321</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(контактные дерматиты), раздражения глаз и слизистых оболочек</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lastRenderedPageBreak/>
              <w:t>14.</w:t>
            </w:r>
          </w:p>
        </w:tc>
        <w:tc>
          <w:tcPr>
            <w:tcW w:w="0" w:type="auto"/>
            <w:vMerge w:val="restart"/>
            <w:vAlign w:val="center"/>
            <w:hideMark/>
          </w:tcPr>
          <w:p w:rsidR="000558E2" w:rsidRDefault="000558E2">
            <w:pPr>
              <w:pStyle w:val="a4"/>
            </w:pPr>
            <w:r>
              <w:t xml:space="preserve">Масло касторовое </w:t>
            </w:r>
            <w:proofErr w:type="spellStart"/>
            <w:r>
              <w:t>полиэтоксилированное</w:t>
            </w:r>
            <w:proofErr w:type="spellEnd"/>
            <w:r>
              <w:t>;</w:t>
            </w:r>
            <w:r>
              <w:br/>
              <w:t xml:space="preserve">масло касторовое </w:t>
            </w:r>
            <w:proofErr w:type="spellStart"/>
            <w:r>
              <w:t>полиэтоксилированное</w:t>
            </w:r>
            <w:proofErr w:type="spellEnd"/>
            <w:r>
              <w:t xml:space="preserve"> гидрогенизированное</w:t>
            </w: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Серьезные аллергические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Нарушения желудочно-кишечного тракта и диарея</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Кожные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15.</w:t>
            </w:r>
          </w:p>
        </w:tc>
        <w:tc>
          <w:tcPr>
            <w:tcW w:w="0" w:type="auto"/>
            <w:vAlign w:val="center"/>
            <w:hideMark/>
          </w:tcPr>
          <w:p w:rsidR="000558E2" w:rsidRDefault="000558E2">
            <w:pPr>
              <w:pStyle w:val="a4"/>
            </w:pPr>
            <w:r>
              <w:t xml:space="preserve">Спирт </w:t>
            </w:r>
            <w:proofErr w:type="spellStart"/>
            <w:r>
              <w:t>цетостеари-ловый</w:t>
            </w:r>
            <w:proofErr w:type="spellEnd"/>
            <w:r>
              <w:t>;</w:t>
            </w:r>
            <w:r>
              <w:br/>
              <w:t xml:space="preserve">спирт </w:t>
            </w:r>
            <w:proofErr w:type="spellStart"/>
            <w:r>
              <w:t>цетиловый</w:t>
            </w:r>
            <w:proofErr w:type="spellEnd"/>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(контактные дерматиты)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16.</w:t>
            </w:r>
          </w:p>
        </w:tc>
        <w:tc>
          <w:tcPr>
            <w:tcW w:w="0" w:type="auto"/>
            <w:vAlign w:val="center"/>
            <w:hideMark/>
          </w:tcPr>
          <w:p w:rsidR="000558E2" w:rsidRDefault="000558E2">
            <w:pPr>
              <w:pStyle w:val="a4"/>
            </w:pPr>
            <w:proofErr w:type="spellStart"/>
            <w:r>
              <w:t>Хлоркрезол</w:t>
            </w:r>
            <w:proofErr w:type="spellEnd"/>
          </w:p>
        </w:tc>
        <w:tc>
          <w:tcPr>
            <w:tcW w:w="0" w:type="auto"/>
            <w:vAlign w:val="center"/>
            <w:hideMark/>
          </w:tcPr>
          <w:p w:rsidR="000558E2" w:rsidRDefault="000558E2">
            <w:pPr>
              <w:pStyle w:val="a4"/>
            </w:pPr>
            <w:r>
              <w:t>Местное 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Аллергические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17.</w:t>
            </w:r>
          </w:p>
        </w:tc>
        <w:tc>
          <w:tcPr>
            <w:tcW w:w="0" w:type="auto"/>
            <w:vAlign w:val="center"/>
            <w:hideMark/>
          </w:tcPr>
          <w:p w:rsidR="000558E2" w:rsidRDefault="000558E2">
            <w:pPr>
              <w:pStyle w:val="a4"/>
            </w:pPr>
            <w:proofErr w:type="spellStart"/>
            <w:r>
              <w:t>Диметилсульфоксид</w:t>
            </w:r>
            <w:proofErr w:type="spellEnd"/>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Раздражения кожи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18.</w:t>
            </w:r>
          </w:p>
        </w:tc>
        <w:tc>
          <w:tcPr>
            <w:tcW w:w="0" w:type="auto"/>
            <w:vMerge w:val="restart"/>
            <w:vAlign w:val="center"/>
            <w:hideMark/>
          </w:tcPr>
          <w:p w:rsidR="000558E2" w:rsidRDefault="000558E2">
            <w:pPr>
              <w:pStyle w:val="a4"/>
            </w:pPr>
            <w:r>
              <w:t>Этанол</w:t>
            </w:r>
          </w:p>
        </w:tc>
        <w:tc>
          <w:tcPr>
            <w:tcW w:w="0" w:type="auto"/>
            <w:vMerge w:val="restart"/>
            <w:vAlign w:val="center"/>
            <w:hideMark/>
          </w:tcPr>
          <w:p w:rsidR="000558E2" w:rsidRDefault="000558E2">
            <w:pPr>
              <w:pStyle w:val="a4"/>
            </w:pPr>
            <w:r>
              <w:t>Пероральное и парентеральное</w:t>
            </w:r>
          </w:p>
        </w:tc>
        <w:tc>
          <w:tcPr>
            <w:tcW w:w="0" w:type="auto"/>
            <w:vAlign w:val="center"/>
            <w:hideMark/>
          </w:tcPr>
          <w:p w:rsidR="000558E2" w:rsidRDefault="000558E2">
            <w:pPr>
              <w:pStyle w:val="a4"/>
            </w:pPr>
            <w:r>
              <w:t>Содержание этанола в разовой дозе менее 100 мг</w:t>
            </w:r>
          </w:p>
        </w:tc>
        <w:tc>
          <w:tcPr>
            <w:tcW w:w="0" w:type="auto"/>
            <w:vAlign w:val="center"/>
            <w:hideMark/>
          </w:tcPr>
          <w:p w:rsidR="000558E2" w:rsidRDefault="000558E2">
            <w:pPr>
              <w:pStyle w:val="a4"/>
            </w:pPr>
            <w:r>
              <w:t>Препарат содержит низкий уровень этанола</w:t>
            </w:r>
          </w:p>
        </w:tc>
        <w:tc>
          <w:tcPr>
            <w:tcW w:w="0" w:type="auto"/>
            <w:vAlign w:val="center"/>
            <w:hideMark/>
          </w:tcPr>
          <w:p w:rsidR="000558E2" w:rsidRDefault="000558E2">
            <w:pPr>
              <w:pStyle w:val="a4"/>
            </w:pPr>
            <w:r>
              <w:t>Содержащие этанола, менее 100 мг в разовой дозе</w:t>
            </w: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от 100 мг до 3 г этанола в разовой дозе</w:t>
            </w:r>
          </w:p>
        </w:tc>
        <w:tc>
          <w:tcPr>
            <w:tcW w:w="0" w:type="auto"/>
            <w:vAlign w:val="center"/>
            <w:hideMark/>
          </w:tcPr>
          <w:p w:rsidR="000558E2" w:rsidRDefault="000558E2">
            <w:pPr>
              <w:pStyle w:val="a4"/>
            </w:pPr>
            <w:r>
              <w:t>Противопоказано:</w:t>
            </w:r>
            <w:r>
              <w:br/>
              <w:t>для лиц страдающих алкоголизмом, эпилепсией, детям, беременным и кормящим женщинам, больным с заболеваниями печени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 и парентеральное</w:t>
            </w:r>
          </w:p>
        </w:tc>
        <w:tc>
          <w:tcPr>
            <w:tcW w:w="0" w:type="auto"/>
            <w:vAlign w:val="center"/>
            <w:hideMark/>
          </w:tcPr>
          <w:p w:rsidR="000558E2" w:rsidRDefault="000558E2">
            <w:pPr>
              <w:pStyle w:val="a4"/>
            </w:pPr>
            <w:r>
              <w:t>3 г в разовой дозе препарата</w:t>
            </w:r>
          </w:p>
        </w:tc>
        <w:tc>
          <w:tcPr>
            <w:tcW w:w="0" w:type="auto"/>
            <w:vAlign w:val="center"/>
            <w:hideMark/>
          </w:tcPr>
          <w:p w:rsidR="000558E2" w:rsidRDefault="000558E2">
            <w:pPr>
              <w:pStyle w:val="a4"/>
            </w:pPr>
            <w:r>
              <w:t>Противопоказано:</w:t>
            </w:r>
            <w:r>
              <w:br/>
              <w:t xml:space="preserve">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w:t>
            </w:r>
            <w:r>
              <w:lastRenderedPageBreak/>
              <w:t>опасными механизмами; влияет и изменяет действия других лекарств</w:t>
            </w:r>
          </w:p>
        </w:tc>
        <w:tc>
          <w:tcPr>
            <w:tcW w:w="0" w:type="auto"/>
            <w:vAlign w:val="center"/>
            <w:hideMark/>
          </w:tcPr>
          <w:p w:rsidR="000558E2" w:rsidRDefault="000558E2">
            <w:pPr>
              <w:pStyle w:val="a4"/>
            </w:pPr>
            <w:r>
              <w:lastRenderedPageBreak/>
              <w:t>Количество этилового спирта в этих лекарственных препаратах может влиять и изменять действия других лекарств</w:t>
            </w:r>
          </w:p>
        </w:tc>
      </w:tr>
      <w:tr w:rsidR="000558E2" w:rsidTr="008C6FB0">
        <w:trPr>
          <w:tblCellSpacing w:w="15" w:type="dxa"/>
        </w:trPr>
        <w:tc>
          <w:tcPr>
            <w:tcW w:w="0" w:type="auto"/>
            <w:vMerge w:val="restart"/>
            <w:vAlign w:val="center"/>
            <w:hideMark/>
          </w:tcPr>
          <w:p w:rsidR="000558E2" w:rsidRDefault="000558E2">
            <w:pPr>
              <w:pStyle w:val="a4"/>
            </w:pPr>
            <w:r>
              <w:lastRenderedPageBreak/>
              <w:t>19.</w:t>
            </w:r>
          </w:p>
        </w:tc>
        <w:tc>
          <w:tcPr>
            <w:tcW w:w="0" w:type="auto"/>
            <w:vMerge w:val="restart"/>
            <w:vAlign w:val="center"/>
            <w:hideMark/>
          </w:tcPr>
          <w:p w:rsidR="000558E2" w:rsidRDefault="000558E2">
            <w:pPr>
              <w:pStyle w:val="a4"/>
            </w:pPr>
            <w:r>
              <w:t>Формальдегид</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Возможны случаи местных кожных реакций (контактные дерматиты)</w:t>
            </w:r>
          </w:p>
        </w:tc>
        <w:tc>
          <w:tcPr>
            <w:tcW w:w="0" w:type="auto"/>
            <w:vMerge w:val="restart"/>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Нарушения желудочно-кишечного тракта и диарея</w:t>
            </w:r>
          </w:p>
        </w:tc>
        <w:tc>
          <w:tcPr>
            <w:tcW w:w="0" w:type="auto"/>
            <w:vMerge/>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20.</w:t>
            </w:r>
          </w:p>
        </w:tc>
        <w:tc>
          <w:tcPr>
            <w:tcW w:w="0" w:type="auto"/>
            <w:vMerge w:val="restart"/>
            <w:vAlign w:val="center"/>
            <w:hideMark/>
          </w:tcPr>
          <w:p w:rsidR="000558E2" w:rsidRDefault="000558E2">
            <w:pPr>
              <w:pStyle w:val="a4"/>
            </w:pPr>
            <w:r>
              <w:t>Фруктоза</w:t>
            </w: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5 г</w:t>
            </w:r>
          </w:p>
        </w:tc>
        <w:tc>
          <w:tcPr>
            <w:tcW w:w="0" w:type="auto"/>
            <w:vAlign w:val="center"/>
            <w:hideMark/>
          </w:tcPr>
          <w:p w:rsidR="000558E2" w:rsidRDefault="000558E2">
            <w:pPr>
              <w:pStyle w:val="a4"/>
            </w:pPr>
            <w:r>
              <w:t xml:space="preserve">Количество фруктозы в </w:t>
            </w:r>
            <w:proofErr w:type="gramStart"/>
            <w:r>
              <w:t>г</w:t>
            </w:r>
            <w:proofErr w:type="gramEnd"/>
            <w:r>
              <w:t xml:space="preserve"> в разовой дозе препарата;</w:t>
            </w:r>
            <w:r>
              <w:br/>
              <w:t>не назначать пациентам с сахарным диабетом</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Жидкие лекарственные формы для приема внутрь, таблетки жевательные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Наносят вред зубам</w:t>
            </w:r>
          </w:p>
        </w:tc>
        <w:tc>
          <w:tcPr>
            <w:tcW w:w="0" w:type="auto"/>
            <w:vAlign w:val="center"/>
            <w:hideMark/>
          </w:tcPr>
          <w:p w:rsidR="000558E2" w:rsidRDefault="000558E2">
            <w:pPr>
              <w:pStyle w:val="a4"/>
            </w:pPr>
            <w:r>
              <w:t>При длительном использовании в течение двух или более недель</w:t>
            </w:r>
          </w:p>
        </w:tc>
      </w:tr>
      <w:tr w:rsidR="000558E2" w:rsidTr="008C6FB0">
        <w:trPr>
          <w:tblCellSpacing w:w="15" w:type="dxa"/>
        </w:trPr>
        <w:tc>
          <w:tcPr>
            <w:tcW w:w="0" w:type="auto"/>
            <w:vMerge w:val="restart"/>
            <w:vAlign w:val="center"/>
            <w:hideMark/>
          </w:tcPr>
          <w:p w:rsidR="000558E2" w:rsidRDefault="000558E2">
            <w:pPr>
              <w:pStyle w:val="a4"/>
            </w:pPr>
            <w:r>
              <w:t>21.</w:t>
            </w:r>
          </w:p>
        </w:tc>
        <w:tc>
          <w:tcPr>
            <w:tcW w:w="0" w:type="auto"/>
            <w:vMerge w:val="restart"/>
            <w:vAlign w:val="center"/>
            <w:hideMark/>
          </w:tcPr>
          <w:p w:rsidR="000558E2" w:rsidRDefault="000558E2">
            <w:pPr>
              <w:pStyle w:val="a4"/>
            </w:pPr>
            <w:r>
              <w:t>Галактоза</w:t>
            </w: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Противопоказано лицам с наследственной непереносимостью галактозы, </w:t>
            </w:r>
            <w:proofErr w:type="spellStart"/>
            <w:r>
              <w:t>галактоземией</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Противопоказано лицам с наследственной непереносимость</w:t>
            </w:r>
            <w:r>
              <w:lastRenderedPageBreak/>
              <w:t xml:space="preserve">ю галактозы, </w:t>
            </w:r>
            <w:proofErr w:type="spellStart"/>
            <w:r>
              <w:t>галактоземией</w:t>
            </w:r>
            <w:proofErr w:type="spellEnd"/>
            <w:r>
              <w:t xml:space="preserve"> или </w:t>
            </w:r>
            <w:proofErr w:type="spellStart"/>
            <w:r>
              <w:t>мальабсорбцией</w:t>
            </w:r>
            <w:proofErr w:type="spellEnd"/>
            <w:r>
              <w:t xml:space="preserve"> </w:t>
            </w:r>
            <w:proofErr w:type="spellStart"/>
            <w:r>
              <w:t>глюкозогалактозы</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 Парентеральное</w:t>
            </w:r>
          </w:p>
        </w:tc>
        <w:tc>
          <w:tcPr>
            <w:tcW w:w="0" w:type="auto"/>
            <w:vAlign w:val="center"/>
            <w:hideMark/>
          </w:tcPr>
          <w:p w:rsidR="000558E2" w:rsidRDefault="000558E2">
            <w:pPr>
              <w:pStyle w:val="a4"/>
            </w:pPr>
            <w:r>
              <w:t>5 г</w:t>
            </w:r>
          </w:p>
        </w:tc>
        <w:tc>
          <w:tcPr>
            <w:tcW w:w="0" w:type="auto"/>
            <w:vAlign w:val="center"/>
            <w:hideMark/>
          </w:tcPr>
          <w:p w:rsidR="000558E2" w:rsidRDefault="000558E2">
            <w:pPr>
              <w:pStyle w:val="a4"/>
            </w:pPr>
            <w:r>
              <w:t xml:space="preserve">Количество галактозы в </w:t>
            </w:r>
            <w:proofErr w:type="gramStart"/>
            <w:r>
              <w:t>г</w:t>
            </w:r>
            <w:proofErr w:type="gramEnd"/>
            <w:r>
              <w:t xml:space="preserve"> в разовой дозе препарата;</w:t>
            </w:r>
            <w:r>
              <w:br/>
              <w:t>осторожно назначать больным с сахарным диабетом</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22.</w:t>
            </w:r>
          </w:p>
        </w:tc>
        <w:tc>
          <w:tcPr>
            <w:tcW w:w="0" w:type="auto"/>
            <w:vMerge w:val="restart"/>
            <w:vAlign w:val="center"/>
            <w:hideMark/>
          </w:tcPr>
          <w:p w:rsidR="000558E2" w:rsidRDefault="000558E2">
            <w:pPr>
              <w:pStyle w:val="a4"/>
            </w:pPr>
            <w:r>
              <w:t>Глюкоза</w:t>
            </w: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Противопоказано лицам с </w:t>
            </w:r>
            <w:proofErr w:type="spellStart"/>
            <w:r>
              <w:t>мальабсорбцией</w:t>
            </w:r>
            <w:proofErr w:type="spellEnd"/>
            <w:r>
              <w:t xml:space="preserve"> глюкозы-галактозы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 Парентеральное</w:t>
            </w:r>
          </w:p>
        </w:tc>
        <w:tc>
          <w:tcPr>
            <w:tcW w:w="0" w:type="auto"/>
            <w:vAlign w:val="center"/>
            <w:hideMark/>
          </w:tcPr>
          <w:p w:rsidR="000558E2" w:rsidRDefault="000558E2">
            <w:pPr>
              <w:pStyle w:val="a4"/>
            </w:pPr>
            <w:r>
              <w:t>5 г</w:t>
            </w:r>
          </w:p>
        </w:tc>
        <w:tc>
          <w:tcPr>
            <w:tcW w:w="0" w:type="auto"/>
            <w:vAlign w:val="center"/>
            <w:hideMark/>
          </w:tcPr>
          <w:p w:rsidR="000558E2" w:rsidRDefault="000558E2">
            <w:pPr>
              <w:pStyle w:val="a4"/>
            </w:pPr>
            <w:r>
              <w:t xml:space="preserve">Количество глюкозы в </w:t>
            </w:r>
            <w:proofErr w:type="gramStart"/>
            <w:r>
              <w:t>г</w:t>
            </w:r>
            <w:proofErr w:type="gramEnd"/>
            <w:r>
              <w:t xml:space="preserve"> в разовой дозе препарата;</w:t>
            </w:r>
            <w:r>
              <w:br/>
              <w:t>осторожно назначать больным с сахарным диабетом</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Растворы для приема внутрь Сосательные жевательные таблетки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Оказывает повреждающее действие на зубы</w:t>
            </w:r>
          </w:p>
        </w:tc>
        <w:tc>
          <w:tcPr>
            <w:tcW w:w="0" w:type="auto"/>
            <w:vAlign w:val="center"/>
            <w:hideMark/>
          </w:tcPr>
          <w:p w:rsidR="000558E2" w:rsidRDefault="000558E2">
            <w:pPr>
              <w:pStyle w:val="a4"/>
            </w:pPr>
            <w:r>
              <w:t>Данная информация включается в инструкцию, при длительном применении (</w:t>
            </w:r>
            <w:proofErr w:type="gramStart"/>
            <w:r>
              <w:t>две и более недель</w:t>
            </w:r>
            <w:proofErr w:type="gramEnd"/>
            <w:r>
              <w:t>)</w:t>
            </w:r>
          </w:p>
        </w:tc>
      </w:tr>
      <w:tr w:rsidR="000558E2" w:rsidTr="008C6FB0">
        <w:trPr>
          <w:tblCellSpacing w:w="15" w:type="dxa"/>
        </w:trPr>
        <w:tc>
          <w:tcPr>
            <w:tcW w:w="0" w:type="auto"/>
            <w:vMerge w:val="restart"/>
            <w:vAlign w:val="center"/>
            <w:hideMark/>
          </w:tcPr>
          <w:p w:rsidR="000558E2" w:rsidRDefault="000558E2">
            <w:pPr>
              <w:pStyle w:val="a4"/>
            </w:pPr>
            <w:r>
              <w:t>23.</w:t>
            </w:r>
          </w:p>
        </w:tc>
        <w:tc>
          <w:tcPr>
            <w:tcW w:w="0" w:type="auto"/>
            <w:vMerge w:val="restart"/>
            <w:vAlign w:val="center"/>
            <w:hideMark/>
          </w:tcPr>
          <w:p w:rsidR="000558E2" w:rsidRDefault="000558E2">
            <w:pPr>
              <w:pStyle w:val="a4"/>
            </w:pPr>
            <w:proofErr w:type="spellStart"/>
            <w:r>
              <w:t>Глицерол</w:t>
            </w:r>
            <w:proofErr w:type="spellEnd"/>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10 г/в 1 дозе</w:t>
            </w:r>
          </w:p>
        </w:tc>
        <w:tc>
          <w:tcPr>
            <w:tcW w:w="0" w:type="auto"/>
            <w:vAlign w:val="center"/>
            <w:hideMark/>
          </w:tcPr>
          <w:p w:rsidR="000558E2" w:rsidRDefault="000558E2">
            <w:pPr>
              <w:pStyle w:val="a4"/>
            </w:pPr>
            <w:r>
              <w:t>Побочные реакции: головная боль, нарушения желудочно-кишечного тракта, диарея</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Ректальное</w:t>
            </w:r>
          </w:p>
        </w:tc>
        <w:tc>
          <w:tcPr>
            <w:tcW w:w="0" w:type="auto"/>
            <w:vAlign w:val="center"/>
            <w:hideMark/>
          </w:tcPr>
          <w:p w:rsidR="000558E2" w:rsidRDefault="000558E2">
            <w:pPr>
              <w:pStyle w:val="a4"/>
            </w:pPr>
            <w:r>
              <w:t>1 г</w:t>
            </w:r>
          </w:p>
        </w:tc>
        <w:tc>
          <w:tcPr>
            <w:tcW w:w="0" w:type="auto"/>
            <w:vAlign w:val="center"/>
            <w:hideMark/>
          </w:tcPr>
          <w:p w:rsidR="000558E2" w:rsidRDefault="000558E2">
            <w:pPr>
              <w:pStyle w:val="a4"/>
            </w:pPr>
            <w:r>
              <w:t>Послабляющее действие</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24.</w:t>
            </w:r>
          </w:p>
        </w:tc>
        <w:tc>
          <w:tcPr>
            <w:tcW w:w="0" w:type="auto"/>
            <w:vAlign w:val="center"/>
            <w:hideMark/>
          </w:tcPr>
          <w:p w:rsidR="000558E2" w:rsidRDefault="000558E2">
            <w:pPr>
              <w:pStyle w:val="a4"/>
            </w:pPr>
            <w:r>
              <w:t>Гепарин (в качестве вспомогательного вещества)</w:t>
            </w: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Аллергические реакции, снижение свертываемости крови: </w:t>
            </w:r>
            <w:r>
              <w:lastRenderedPageBreak/>
              <w:t>противопоказано лицам с аллергической реакцией на гепарин</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lastRenderedPageBreak/>
              <w:t>25.</w:t>
            </w:r>
          </w:p>
        </w:tc>
        <w:tc>
          <w:tcPr>
            <w:tcW w:w="0" w:type="auto"/>
            <w:vMerge w:val="restart"/>
            <w:vAlign w:val="center"/>
            <w:hideMark/>
          </w:tcPr>
          <w:p w:rsidR="000558E2" w:rsidRDefault="000558E2">
            <w:pPr>
              <w:pStyle w:val="a4"/>
            </w:pPr>
            <w:r>
              <w:t xml:space="preserve">Сироп гидрогенизированной глюкозы (или </w:t>
            </w:r>
            <w:proofErr w:type="spellStart"/>
            <w:r>
              <w:t>мальтит</w:t>
            </w:r>
            <w:proofErr w:type="spellEnd"/>
            <w:r>
              <w:t xml:space="preserve"> жидкий)</w:t>
            </w:r>
          </w:p>
        </w:tc>
        <w:tc>
          <w:tcPr>
            <w:tcW w:w="0" w:type="auto"/>
            <w:vMerge w:val="restart"/>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Противопоказано лицам с наследственной непереносимостью фруктозы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10 г</w:t>
            </w:r>
          </w:p>
        </w:tc>
        <w:tc>
          <w:tcPr>
            <w:tcW w:w="0" w:type="auto"/>
            <w:vAlign w:val="center"/>
            <w:hideMark/>
          </w:tcPr>
          <w:p w:rsidR="000558E2" w:rsidRDefault="000558E2">
            <w:pPr>
              <w:pStyle w:val="a4"/>
            </w:pPr>
            <w:r>
              <w:t>Умеренное послабляющее действие; указывается калорийность гидрогенизированной глюкозы - 2,3 ккал/г</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26.</w:t>
            </w:r>
          </w:p>
        </w:tc>
        <w:tc>
          <w:tcPr>
            <w:tcW w:w="0" w:type="auto"/>
            <w:vMerge w:val="restart"/>
            <w:vAlign w:val="center"/>
            <w:hideMark/>
          </w:tcPr>
          <w:p w:rsidR="000558E2" w:rsidRDefault="000558E2">
            <w:pPr>
              <w:pStyle w:val="a4"/>
            </w:pPr>
            <w:r>
              <w:t xml:space="preserve">Сахар </w:t>
            </w:r>
            <w:proofErr w:type="spellStart"/>
            <w:r>
              <w:t>инвертный</w:t>
            </w:r>
            <w:proofErr w:type="spellEnd"/>
          </w:p>
        </w:tc>
        <w:tc>
          <w:tcPr>
            <w:tcW w:w="0" w:type="auto"/>
            <w:vMerge w:val="restart"/>
            <w:vAlign w:val="center"/>
            <w:hideMark/>
          </w:tcPr>
          <w:p w:rsidR="000558E2" w:rsidRDefault="000558E2">
            <w:pPr>
              <w:pStyle w:val="a4"/>
            </w:pPr>
            <w:r>
              <w:t>Пероральное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 xml:space="preserve">Противопоказано лицам с наследственной непереносимостью фруктозы или </w:t>
            </w:r>
            <w:proofErr w:type="spellStart"/>
            <w:r>
              <w:t>мальабсорбцией</w:t>
            </w:r>
            <w:proofErr w:type="spellEnd"/>
            <w:r>
              <w:t xml:space="preserve"> глюкозы-галактозы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г</w:t>
            </w:r>
          </w:p>
        </w:tc>
        <w:tc>
          <w:tcPr>
            <w:tcW w:w="0" w:type="auto"/>
            <w:vAlign w:val="center"/>
            <w:hideMark/>
          </w:tcPr>
          <w:p w:rsidR="000558E2" w:rsidRDefault="000558E2">
            <w:pPr>
              <w:pStyle w:val="a4"/>
            </w:pPr>
            <w:r>
              <w:t xml:space="preserve">Количество глюкозы и фруктозы в </w:t>
            </w:r>
            <w:proofErr w:type="gramStart"/>
            <w:r>
              <w:t>г</w:t>
            </w:r>
            <w:proofErr w:type="gramEnd"/>
            <w:r>
              <w:t xml:space="preserve"> в разовой дозе препарата;</w:t>
            </w:r>
            <w:r>
              <w:br/>
              <w:t>осторожно назначать больным с сахарным диабетом</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Растворы для приема внутрь; сосательные жевательные таблетки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Оказывает повреждающее действие на зубы</w:t>
            </w:r>
          </w:p>
        </w:tc>
        <w:tc>
          <w:tcPr>
            <w:tcW w:w="0" w:type="auto"/>
            <w:vAlign w:val="center"/>
            <w:hideMark/>
          </w:tcPr>
          <w:p w:rsidR="000558E2" w:rsidRDefault="000558E2">
            <w:pPr>
              <w:pStyle w:val="a4"/>
            </w:pPr>
            <w:r>
              <w:t>При длительном применении (две и более недели)</w:t>
            </w:r>
          </w:p>
        </w:tc>
      </w:tr>
      <w:tr w:rsidR="000558E2" w:rsidTr="008C6FB0">
        <w:trPr>
          <w:tblCellSpacing w:w="15" w:type="dxa"/>
        </w:trPr>
        <w:tc>
          <w:tcPr>
            <w:tcW w:w="0" w:type="auto"/>
            <w:vMerge w:val="restart"/>
            <w:vAlign w:val="center"/>
            <w:hideMark/>
          </w:tcPr>
          <w:p w:rsidR="000558E2" w:rsidRDefault="000558E2">
            <w:pPr>
              <w:pStyle w:val="a4"/>
            </w:pPr>
            <w:r>
              <w:t>27.</w:t>
            </w:r>
          </w:p>
        </w:tc>
        <w:tc>
          <w:tcPr>
            <w:tcW w:w="0" w:type="auto"/>
            <w:vMerge w:val="restart"/>
            <w:vAlign w:val="center"/>
            <w:hideMark/>
          </w:tcPr>
          <w:p w:rsidR="000558E2" w:rsidRDefault="000558E2">
            <w:pPr>
              <w:pStyle w:val="a4"/>
            </w:pPr>
            <w:proofErr w:type="spellStart"/>
            <w:r>
              <w:t>Лактит</w:t>
            </w:r>
            <w:proofErr w:type="spellEnd"/>
            <w:proofErr w:type="gramStart"/>
            <w:r>
              <w:t xml:space="preserve"> Е</w:t>
            </w:r>
            <w:proofErr w:type="gramEnd"/>
            <w:r>
              <w:t xml:space="preserve"> 966</w:t>
            </w:r>
          </w:p>
        </w:tc>
        <w:tc>
          <w:tcPr>
            <w:tcW w:w="0" w:type="auto"/>
            <w:vMerge w:val="restart"/>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Противопоказано лицам с наследственной непереносимостью фруктозы, галактозы, </w:t>
            </w:r>
            <w:proofErr w:type="spellStart"/>
            <w:r>
              <w:t>галактоземией</w:t>
            </w:r>
            <w:proofErr w:type="spellEnd"/>
            <w:r>
              <w:t xml:space="preserve"> или </w:t>
            </w:r>
            <w:proofErr w:type="spellStart"/>
            <w:r>
              <w:t>мальабсорбцией</w:t>
            </w:r>
            <w:proofErr w:type="spellEnd"/>
            <w:r>
              <w:t xml:space="preserve"> </w:t>
            </w:r>
            <w:r>
              <w:lastRenderedPageBreak/>
              <w:t>глюкозы-галактозы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10 г</w:t>
            </w:r>
          </w:p>
        </w:tc>
        <w:tc>
          <w:tcPr>
            <w:tcW w:w="0" w:type="auto"/>
            <w:vAlign w:val="center"/>
            <w:hideMark/>
          </w:tcPr>
          <w:p w:rsidR="000558E2" w:rsidRDefault="000558E2">
            <w:pPr>
              <w:pStyle w:val="a4"/>
            </w:pPr>
            <w:r>
              <w:t xml:space="preserve">Умеренное послабляющее действие; указывается калорийность </w:t>
            </w:r>
            <w:proofErr w:type="spellStart"/>
            <w:r>
              <w:t>лактита</w:t>
            </w:r>
            <w:proofErr w:type="spellEnd"/>
            <w:r>
              <w:t xml:space="preserve"> - 2,3 ккал/г</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28.</w:t>
            </w:r>
          </w:p>
        </w:tc>
        <w:tc>
          <w:tcPr>
            <w:tcW w:w="0" w:type="auto"/>
            <w:vMerge w:val="restart"/>
            <w:vAlign w:val="center"/>
            <w:hideMark/>
          </w:tcPr>
          <w:p w:rsidR="000558E2" w:rsidRDefault="000558E2">
            <w:pPr>
              <w:pStyle w:val="a4"/>
            </w:pPr>
            <w:r>
              <w:t>Лактоза</w:t>
            </w:r>
          </w:p>
        </w:tc>
        <w:tc>
          <w:tcPr>
            <w:tcW w:w="0" w:type="auto"/>
            <w:vMerge w:val="restart"/>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Противопоказано лицам с наследственной непереносимостью галактозы, дефицитом фермента </w:t>
            </w:r>
            <w:proofErr w:type="spellStart"/>
            <w:r>
              <w:t>Lapp</w:t>
            </w:r>
            <w:proofErr w:type="spellEnd"/>
            <w:r>
              <w:t xml:space="preserve"> (ЛАПП</w:t>
            </w:r>
            <w:proofErr w:type="gramStart"/>
            <w:r>
              <w:t>)-</w:t>
            </w:r>
            <w:proofErr w:type="spellStart"/>
            <w:proofErr w:type="gramEnd"/>
            <w:r>
              <w:t>лактазы</w:t>
            </w:r>
            <w:proofErr w:type="spellEnd"/>
            <w:r>
              <w:t xml:space="preserve">, </w:t>
            </w:r>
            <w:proofErr w:type="spellStart"/>
            <w:r>
              <w:t>мальабсорбцией</w:t>
            </w:r>
            <w:proofErr w:type="spellEnd"/>
            <w:r>
              <w:t xml:space="preserve"> глюкозы-галактозы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г</w:t>
            </w:r>
          </w:p>
        </w:tc>
        <w:tc>
          <w:tcPr>
            <w:tcW w:w="0" w:type="auto"/>
            <w:vAlign w:val="center"/>
            <w:hideMark/>
          </w:tcPr>
          <w:p w:rsidR="000558E2" w:rsidRDefault="000558E2">
            <w:pPr>
              <w:pStyle w:val="a4"/>
            </w:pPr>
            <w:r>
              <w:t xml:space="preserve">Указывается количество лактозы в </w:t>
            </w:r>
            <w:proofErr w:type="gramStart"/>
            <w:r>
              <w:t>г</w:t>
            </w:r>
            <w:proofErr w:type="gramEnd"/>
            <w:r>
              <w:t xml:space="preserve"> в разовой дозе препарата;</w:t>
            </w:r>
            <w:r>
              <w:br/>
              <w:t>осторожно назначать больным с сахарным диабетом</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29.</w:t>
            </w:r>
          </w:p>
        </w:tc>
        <w:tc>
          <w:tcPr>
            <w:tcW w:w="0" w:type="auto"/>
            <w:vAlign w:val="center"/>
            <w:hideMark/>
          </w:tcPr>
          <w:p w:rsidR="000558E2" w:rsidRDefault="000558E2">
            <w:pPr>
              <w:pStyle w:val="a4"/>
            </w:pPr>
            <w:r>
              <w:t>Ланолин (Шерстяной жир)</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(контактный дерматит)</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30.</w:t>
            </w:r>
          </w:p>
        </w:tc>
        <w:tc>
          <w:tcPr>
            <w:tcW w:w="0" w:type="auto"/>
            <w:vMerge w:val="restart"/>
            <w:vAlign w:val="center"/>
            <w:hideMark/>
          </w:tcPr>
          <w:p w:rsidR="000558E2" w:rsidRDefault="000558E2">
            <w:pPr>
              <w:pStyle w:val="a4"/>
            </w:pPr>
            <w:r>
              <w:t xml:space="preserve">Е 965 </w:t>
            </w:r>
            <w:proofErr w:type="spellStart"/>
            <w:r>
              <w:t>Мальтит</w:t>
            </w:r>
            <w:proofErr w:type="spellEnd"/>
            <w:r>
              <w:t>;</w:t>
            </w:r>
            <w:r>
              <w:br/>
            </w:r>
            <w:bookmarkStart w:id="94" w:name="z725"/>
            <w:bookmarkEnd w:id="94"/>
            <w:r>
              <w:t xml:space="preserve">Е 953 </w:t>
            </w:r>
            <w:proofErr w:type="spellStart"/>
            <w:r>
              <w:t>Изомальтитол</w:t>
            </w:r>
            <w:proofErr w:type="spellEnd"/>
            <w:r>
              <w:t>;</w:t>
            </w:r>
            <w:r>
              <w:br/>
            </w:r>
            <w:proofErr w:type="spellStart"/>
            <w:r>
              <w:t>Мальтит</w:t>
            </w:r>
            <w:proofErr w:type="spellEnd"/>
            <w:r>
              <w:t xml:space="preserve"> жидкий (сироп гидрогенизированной глюкозы)</w:t>
            </w:r>
          </w:p>
        </w:tc>
        <w:tc>
          <w:tcPr>
            <w:tcW w:w="0" w:type="auto"/>
            <w:vMerge w:val="restart"/>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Противопоказано лицам с наследственной непереносимостью фруктозы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10 г</w:t>
            </w:r>
          </w:p>
        </w:tc>
        <w:tc>
          <w:tcPr>
            <w:tcW w:w="0" w:type="auto"/>
            <w:vAlign w:val="center"/>
            <w:hideMark/>
          </w:tcPr>
          <w:p w:rsidR="000558E2" w:rsidRDefault="000558E2">
            <w:pPr>
              <w:pStyle w:val="a4"/>
            </w:pPr>
            <w:r>
              <w:t>Умеренное послабляющее действие; указывается калорийность гидрогенизированной глюкозы - 2,3 ккал/г</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31.</w:t>
            </w:r>
          </w:p>
        </w:tc>
        <w:tc>
          <w:tcPr>
            <w:tcW w:w="0" w:type="auto"/>
            <w:vAlign w:val="center"/>
            <w:hideMark/>
          </w:tcPr>
          <w:p w:rsidR="000558E2" w:rsidRDefault="000558E2">
            <w:pPr>
              <w:pStyle w:val="a4"/>
            </w:pPr>
            <w:proofErr w:type="spellStart"/>
            <w:r>
              <w:t>Маннитол</w:t>
            </w:r>
            <w:proofErr w:type="spellEnd"/>
            <w:r>
              <w:t xml:space="preserve"> (</w:t>
            </w:r>
            <w:proofErr w:type="spellStart"/>
            <w:r>
              <w:t>маннит</w:t>
            </w:r>
            <w:proofErr w:type="spellEnd"/>
            <w:r>
              <w:t>) Е421</w:t>
            </w: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10 г</w:t>
            </w:r>
          </w:p>
        </w:tc>
        <w:tc>
          <w:tcPr>
            <w:tcW w:w="0" w:type="auto"/>
            <w:vAlign w:val="center"/>
            <w:hideMark/>
          </w:tcPr>
          <w:p w:rsidR="000558E2" w:rsidRDefault="000558E2">
            <w:pPr>
              <w:pStyle w:val="a4"/>
            </w:pPr>
            <w:r>
              <w:t>Умеренное послабляющее действие</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lastRenderedPageBreak/>
              <w:t>32.</w:t>
            </w:r>
          </w:p>
        </w:tc>
        <w:tc>
          <w:tcPr>
            <w:tcW w:w="0" w:type="auto"/>
            <w:vMerge w:val="restart"/>
            <w:vAlign w:val="center"/>
            <w:hideMark/>
          </w:tcPr>
          <w:p w:rsidR="000558E2" w:rsidRDefault="000558E2">
            <w:pPr>
              <w:pStyle w:val="a4"/>
            </w:pPr>
            <w:r>
              <w:t>Органические соединения ртути:</w:t>
            </w:r>
            <w:r>
              <w:br/>
            </w:r>
            <w:bookmarkStart w:id="95" w:name="z727"/>
            <w:bookmarkEnd w:id="95"/>
            <w:r>
              <w:t xml:space="preserve">1) </w:t>
            </w:r>
            <w:proofErr w:type="spellStart"/>
            <w:r>
              <w:t>тиомерсал</w:t>
            </w:r>
            <w:proofErr w:type="spellEnd"/>
            <w:r>
              <w:br/>
            </w:r>
            <w:bookmarkStart w:id="96" w:name="z728"/>
            <w:bookmarkEnd w:id="96"/>
            <w:r>
              <w:t xml:space="preserve">2) </w:t>
            </w:r>
            <w:proofErr w:type="gramStart"/>
            <w:r>
              <w:t>фенил-ртути</w:t>
            </w:r>
            <w:proofErr w:type="gramEnd"/>
            <w:r>
              <w:t xml:space="preserve"> нитрат</w:t>
            </w:r>
            <w:r>
              <w:br/>
            </w:r>
            <w:bookmarkStart w:id="97" w:name="z729"/>
            <w:bookmarkEnd w:id="97"/>
            <w:r>
              <w:t>3) фенил-ртути ацетат</w:t>
            </w:r>
            <w:r>
              <w:br/>
              <w:t>4) фенил-ртути борат</w:t>
            </w:r>
          </w:p>
        </w:tc>
        <w:tc>
          <w:tcPr>
            <w:tcW w:w="0" w:type="auto"/>
            <w:vAlign w:val="center"/>
            <w:hideMark/>
          </w:tcPr>
          <w:p w:rsidR="000558E2" w:rsidRDefault="000558E2">
            <w:pPr>
              <w:pStyle w:val="a4"/>
            </w:pPr>
            <w:proofErr w:type="spellStart"/>
            <w:r>
              <w:t>Офтольмалогические</w:t>
            </w:r>
            <w:proofErr w:type="spellEnd"/>
            <w:r>
              <w:t xml:space="preserve"> лекарственные формы</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Аллергические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(контактный дерматит), нарушение пигментации кожи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Аллергические реакции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33.</w:t>
            </w:r>
          </w:p>
        </w:tc>
        <w:tc>
          <w:tcPr>
            <w:tcW w:w="0" w:type="auto"/>
            <w:vMerge w:val="restart"/>
            <w:vAlign w:val="center"/>
            <w:hideMark/>
          </w:tcPr>
          <w:p w:rsidR="000558E2" w:rsidRDefault="000558E2">
            <w:pPr>
              <w:pStyle w:val="a4"/>
            </w:pPr>
            <w:proofErr w:type="spellStart"/>
            <w:r>
              <w:t>Парагидроксибензоаты</w:t>
            </w:r>
            <w:proofErr w:type="spellEnd"/>
            <w:r>
              <w:t xml:space="preserve"> и их эфиры:</w:t>
            </w:r>
            <w:r>
              <w:br/>
            </w:r>
            <w:bookmarkStart w:id="98" w:name="z731"/>
            <w:bookmarkEnd w:id="98"/>
            <w:r>
              <w:t xml:space="preserve">1) </w:t>
            </w:r>
            <w:proofErr w:type="spellStart"/>
            <w:r>
              <w:t>этилпара-гидроксибензоат</w:t>
            </w:r>
            <w:proofErr w:type="spellEnd"/>
            <w:r>
              <w:t xml:space="preserve"> (Е 214)</w:t>
            </w:r>
            <w:r>
              <w:br/>
            </w:r>
            <w:bookmarkStart w:id="99" w:name="z732"/>
            <w:bookmarkEnd w:id="99"/>
            <w:r>
              <w:t>2) пропил-</w:t>
            </w:r>
            <w:proofErr w:type="spellStart"/>
            <w:r>
              <w:t>параги</w:t>
            </w:r>
            <w:proofErr w:type="gramStart"/>
            <w:r>
              <w:t>д</w:t>
            </w:r>
            <w:proofErr w:type="spellEnd"/>
            <w:r>
              <w:t>-</w:t>
            </w:r>
            <w:proofErr w:type="gramEnd"/>
            <w:r>
              <w:t xml:space="preserve"> </w:t>
            </w:r>
            <w:proofErr w:type="spellStart"/>
            <w:r>
              <w:t>роксибензоат</w:t>
            </w:r>
            <w:proofErr w:type="spellEnd"/>
            <w:r>
              <w:t xml:space="preserve"> (Е 216)</w:t>
            </w:r>
            <w:r>
              <w:br/>
            </w:r>
            <w:bookmarkStart w:id="100" w:name="z733"/>
            <w:bookmarkEnd w:id="100"/>
            <w:r>
              <w:t xml:space="preserve">3) натрия </w:t>
            </w:r>
            <w:proofErr w:type="spellStart"/>
            <w:r>
              <w:t>пропилпарагидроксибензоат</w:t>
            </w:r>
            <w:proofErr w:type="spellEnd"/>
            <w:r>
              <w:t xml:space="preserve"> (Е 217)</w:t>
            </w:r>
            <w:r>
              <w:br/>
            </w:r>
            <w:bookmarkStart w:id="101" w:name="z734"/>
            <w:bookmarkEnd w:id="101"/>
            <w:r>
              <w:t>4) метил-</w:t>
            </w:r>
            <w:proofErr w:type="spellStart"/>
            <w:r>
              <w:t>парагидроксибензоат</w:t>
            </w:r>
            <w:proofErr w:type="spellEnd"/>
            <w:r>
              <w:t xml:space="preserve"> (Е 218)</w:t>
            </w:r>
            <w:r>
              <w:br/>
              <w:t xml:space="preserve">5) натрия </w:t>
            </w:r>
            <w:proofErr w:type="spellStart"/>
            <w:r>
              <w:t>метилпарагидроксибензоат</w:t>
            </w:r>
            <w:proofErr w:type="spellEnd"/>
            <w:r>
              <w:t xml:space="preserve"> (Е 219)</w:t>
            </w:r>
          </w:p>
        </w:tc>
        <w:tc>
          <w:tcPr>
            <w:tcW w:w="0" w:type="auto"/>
            <w:vAlign w:val="center"/>
            <w:hideMark/>
          </w:tcPr>
          <w:p w:rsidR="000558E2" w:rsidRDefault="000558E2">
            <w:pPr>
              <w:pStyle w:val="a4"/>
            </w:pPr>
            <w:r>
              <w:t xml:space="preserve">Пероральное; </w:t>
            </w:r>
            <w:proofErr w:type="spellStart"/>
            <w:r>
              <w:t>офтольмалогические</w:t>
            </w:r>
            <w:proofErr w:type="spellEnd"/>
            <w:r>
              <w:t xml:space="preserve"> лекарственные формы;</w:t>
            </w:r>
            <w:r>
              <w:br/>
            </w:r>
            <w:proofErr w:type="gramStart"/>
            <w:r>
              <w:t>местное</w:t>
            </w:r>
            <w:proofErr w:type="gramEnd"/>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Аллергические реакции замедленного типа</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Парентеральное; </w:t>
            </w:r>
            <w:proofErr w:type="spellStart"/>
            <w:r>
              <w:t>ингалационное</w:t>
            </w:r>
            <w:proofErr w:type="spellEnd"/>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Аллергические реакции замедленного типа, </w:t>
            </w:r>
            <w:proofErr w:type="spellStart"/>
            <w:r>
              <w:t>бронхоспазм</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34.</w:t>
            </w:r>
          </w:p>
        </w:tc>
        <w:tc>
          <w:tcPr>
            <w:tcW w:w="0" w:type="auto"/>
            <w:vAlign w:val="center"/>
            <w:hideMark/>
          </w:tcPr>
          <w:p w:rsidR="000558E2" w:rsidRDefault="000558E2">
            <w:pPr>
              <w:pStyle w:val="a4"/>
            </w:pPr>
            <w:proofErr w:type="spellStart"/>
            <w:r>
              <w:t>Фенилаланин</w:t>
            </w:r>
            <w:proofErr w:type="spellEnd"/>
          </w:p>
        </w:tc>
        <w:tc>
          <w:tcPr>
            <w:tcW w:w="0" w:type="auto"/>
            <w:vAlign w:val="center"/>
            <w:hideMark/>
          </w:tcPr>
          <w:p w:rsidR="000558E2" w:rsidRDefault="000558E2">
            <w:pPr>
              <w:pStyle w:val="a4"/>
            </w:pPr>
            <w:r>
              <w:t>Местное, пероральное, 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Противопоказано лицам с </w:t>
            </w:r>
            <w:proofErr w:type="spellStart"/>
            <w:r>
              <w:t>фенилкетонурией</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35.</w:t>
            </w:r>
          </w:p>
        </w:tc>
        <w:tc>
          <w:tcPr>
            <w:tcW w:w="0" w:type="auto"/>
            <w:vMerge w:val="restart"/>
            <w:vAlign w:val="center"/>
            <w:hideMark/>
          </w:tcPr>
          <w:p w:rsidR="000558E2" w:rsidRDefault="000558E2">
            <w:pPr>
              <w:pStyle w:val="a4"/>
            </w:pPr>
            <w:r>
              <w:t>Калий</w:t>
            </w: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 xml:space="preserve">Содержание калия менее 1 </w:t>
            </w:r>
            <w:proofErr w:type="spellStart"/>
            <w:r>
              <w:t>ммоль</w:t>
            </w:r>
            <w:proofErr w:type="spellEnd"/>
            <w:r>
              <w:t xml:space="preserve"> в разовой дозе</w:t>
            </w:r>
          </w:p>
        </w:tc>
        <w:tc>
          <w:tcPr>
            <w:tcW w:w="0" w:type="auto"/>
            <w:vAlign w:val="center"/>
            <w:hideMark/>
          </w:tcPr>
          <w:p w:rsidR="000558E2" w:rsidRDefault="000558E2">
            <w:pPr>
              <w:pStyle w:val="a4"/>
            </w:pPr>
            <w:r>
              <w:t xml:space="preserve">Указывается количество калия в </w:t>
            </w:r>
            <w:proofErr w:type="spellStart"/>
            <w:r>
              <w:t>ммоль</w:t>
            </w:r>
            <w:proofErr w:type="spellEnd"/>
            <w:r>
              <w:t xml:space="preserve"> (или мг) в разовой дозе препарата</w:t>
            </w:r>
          </w:p>
        </w:tc>
        <w:tc>
          <w:tcPr>
            <w:tcW w:w="0" w:type="auto"/>
            <w:vAlign w:val="center"/>
            <w:hideMark/>
          </w:tcPr>
          <w:p w:rsidR="000558E2" w:rsidRDefault="000558E2">
            <w:pPr>
              <w:pStyle w:val="a4"/>
            </w:pPr>
            <w:r>
              <w:t>В инструкции информация относительно содержания калия основывается на общем содержании калия в препарате;</w:t>
            </w:r>
            <w:r>
              <w:br/>
              <w:t xml:space="preserve">менее 1 </w:t>
            </w:r>
            <w:proofErr w:type="spellStart"/>
            <w:r>
              <w:t>ммоль</w:t>
            </w:r>
            <w:proofErr w:type="spellEnd"/>
            <w:r>
              <w:t xml:space="preserve"> (39 мг) в разовой дозе, считаются препаратами свободными </w:t>
            </w:r>
            <w:r>
              <w:lastRenderedPageBreak/>
              <w:t>от калия; особенно важно, при применении в педиатрической практике, где назначаются препараты с низким уровнем калия</w:t>
            </w: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Парентеральное Пероральное</w:t>
            </w:r>
          </w:p>
        </w:tc>
        <w:tc>
          <w:tcPr>
            <w:tcW w:w="0" w:type="auto"/>
            <w:vAlign w:val="center"/>
            <w:hideMark/>
          </w:tcPr>
          <w:p w:rsidR="000558E2" w:rsidRDefault="000558E2">
            <w:pPr>
              <w:pStyle w:val="a4"/>
            </w:pPr>
            <w:r>
              <w:t xml:space="preserve">Содержание калия 1 </w:t>
            </w:r>
            <w:proofErr w:type="spellStart"/>
            <w:r>
              <w:t>ммоль</w:t>
            </w:r>
            <w:proofErr w:type="spellEnd"/>
            <w:r>
              <w:t xml:space="preserve"> в разовой дозе</w:t>
            </w:r>
          </w:p>
        </w:tc>
        <w:tc>
          <w:tcPr>
            <w:tcW w:w="0" w:type="auto"/>
            <w:vAlign w:val="center"/>
            <w:hideMark/>
          </w:tcPr>
          <w:p w:rsidR="000558E2" w:rsidRDefault="000558E2">
            <w:pPr>
              <w:pStyle w:val="a4"/>
            </w:pPr>
            <w:r>
              <w:t xml:space="preserve">Указывается количество калия в </w:t>
            </w:r>
            <w:proofErr w:type="spellStart"/>
            <w:r>
              <w:t>ммоль</w:t>
            </w:r>
            <w:proofErr w:type="spellEnd"/>
            <w:r>
              <w:t xml:space="preserve">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Внутривенное введение</w:t>
            </w:r>
          </w:p>
        </w:tc>
        <w:tc>
          <w:tcPr>
            <w:tcW w:w="0" w:type="auto"/>
            <w:vAlign w:val="center"/>
            <w:hideMark/>
          </w:tcPr>
          <w:p w:rsidR="000558E2" w:rsidRDefault="000558E2">
            <w:pPr>
              <w:pStyle w:val="a4"/>
            </w:pPr>
            <w:r>
              <w:t xml:space="preserve">30 </w:t>
            </w:r>
            <w:proofErr w:type="spellStart"/>
            <w:r>
              <w:t>ммоль</w:t>
            </w:r>
            <w:proofErr w:type="spellEnd"/>
            <w:r>
              <w:t>/л</w:t>
            </w:r>
          </w:p>
        </w:tc>
        <w:tc>
          <w:tcPr>
            <w:tcW w:w="0" w:type="auto"/>
            <w:vAlign w:val="center"/>
            <w:hideMark/>
          </w:tcPr>
          <w:p w:rsidR="000558E2" w:rsidRDefault="000558E2">
            <w:pPr>
              <w:pStyle w:val="a4"/>
            </w:pPr>
            <w:r>
              <w:t>Боль в месте инъекции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36.</w:t>
            </w:r>
          </w:p>
        </w:tc>
        <w:tc>
          <w:tcPr>
            <w:tcW w:w="0" w:type="auto"/>
            <w:vMerge w:val="restart"/>
            <w:vAlign w:val="center"/>
            <w:hideMark/>
          </w:tcPr>
          <w:p w:rsidR="000558E2" w:rsidRDefault="000558E2">
            <w:pPr>
              <w:pStyle w:val="a4"/>
            </w:pPr>
            <w:r>
              <w:t>Пропилен-гликоль и его эфиры</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Раздражение кожи</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 Парентеральное</w:t>
            </w:r>
          </w:p>
        </w:tc>
        <w:tc>
          <w:tcPr>
            <w:tcW w:w="0" w:type="auto"/>
            <w:vAlign w:val="center"/>
            <w:hideMark/>
          </w:tcPr>
          <w:p w:rsidR="000558E2" w:rsidRDefault="000558E2">
            <w:pPr>
              <w:pStyle w:val="a4"/>
            </w:pPr>
            <w:r>
              <w:t>400 мг/кг - для взрослых 200 мг/кг - для детей</w:t>
            </w:r>
          </w:p>
        </w:tc>
        <w:tc>
          <w:tcPr>
            <w:tcW w:w="0" w:type="auto"/>
            <w:vAlign w:val="center"/>
            <w:hideMark/>
          </w:tcPr>
          <w:p w:rsidR="000558E2" w:rsidRDefault="000558E2">
            <w:pPr>
              <w:pStyle w:val="a4"/>
            </w:pPr>
            <w:r>
              <w:t>Эффекты, подобные действию алкоголя</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37.</w:t>
            </w:r>
          </w:p>
        </w:tc>
        <w:tc>
          <w:tcPr>
            <w:tcW w:w="0" w:type="auto"/>
            <w:vAlign w:val="center"/>
            <w:hideMark/>
          </w:tcPr>
          <w:p w:rsidR="000558E2" w:rsidRDefault="000558E2">
            <w:pPr>
              <w:pStyle w:val="a4"/>
            </w:pPr>
            <w:r>
              <w:t>Масло кунжутное</w:t>
            </w:r>
          </w:p>
        </w:tc>
        <w:tc>
          <w:tcPr>
            <w:tcW w:w="0" w:type="auto"/>
            <w:vAlign w:val="center"/>
            <w:hideMark/>
          </w:tcPr>
          <w:p w:rsidR="000558E2" w:rsidRDefault="000558E2">
            <w:pPr>
              <w:pStyle w:val="a4"/>
            </w:pPr>
            <w:r>
              <w:t>Все пути введения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Редкие случаи серьезных аллергических реакций</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38.</w:t>
            </w:r>
          </w:p>
        </w:tc>
        <w:tc>
          <w:tcPr>
            <w:tcW w:w="0" w:type="auto"/>
            <w:vMerge w:val="restart"/>
            <w:vAlign w:val="center"/>
            <w:hideMark/>
          </w:tcPr>
          <w:p w:rsidR="000558E2" w:rsidRDefault="000558E2">
            <w:pPr>
              <w:pStyle w:val="a4"/>
            </w:pPr>
            <w:r>
              <w:t>Натрий</w:t>
            </w:r>
          </w:p>
        </w:tc>
        <w:tc>
          <w:tcPr>
            <w:tcW w:w="0" w:type="auto"/>
            <w:vAlign w:val="center"/>
            <w:hideMark/>
          </w:tcPr>
          <w:p w:rsidR="000558E2" w:rsidRDefault="000558E2">
            <w:pPr>
              <w:pStyle w:val="a4"/>
            </w:pPr>
            <w:r>
              <w:t>Парентеральное</w:t>
            </w:r>
          </w:p>
        </w:tc>
        <w:tc>
          <w:tcPr>
            <w:tcW w:w="0" w:type="auto"/>
            <w:vAlign w:val="center"/>
            <w:hideMark/>
          </w:tcPr>
          <w:p w:rsidR="000558E2" w:rsidRDefault="000558E2">
            <w:pPr>
              <w:pStyle w:val="a4"/>
            </w:pPr>
            <w:r>
              <w:t xml:space="preserve">Содержание натрия менее 1 </w:t>
            </w:r>
            <w:proofErr w:type="spellStart"/>
            <w:r>
              <w:t>ммоль</w:t>
            </w:r>
            <w:proofErr w:type="spellEnd"/>
            <w:r>
              <w:t xml:space="preserve"> в разовой дозе препарата</w:t>
            </w:r>
          </w:p>
        </w:tc>
        <w:tc>
          <w:tcPr>
            <w:tcW w:w="0" w:type="auto"/>
            <w:vAlign w:val="center"/>
            <w:hideMark/>
          </w:tcPr>
          <w:p w:rsidR="000558E2" w:rsidRDefault="000558E2">
            <w:pPr>
              <w:pStyle w:val="a4"/>
            </w:pPr>
            <w:r>
              <w:t xml:space="preserve">Указывается количество натрия в </w:t>
            </w:r>
            <w:proofErr w:type="spellStart"/>
            <w:r>
              <w:t>ммоль</w:t>
            </w:r>
            <w:proofErr w:type="spellEnd"/>
            <w:r>
              <w:t xml:space="preserve"> (или мг) в разовой дозе препарата</w:t>
            </w:r>
          </w:p>
        </w:tc>
        <w:tc>
          <w:tcPr>
            <w:tcW w:w="0" w:type="auto"/>
            <w:vAlign w:val="center"/>
            <w:hideMark/>
          </w:tcPr>
          <w:p w:rsidR="000558E2" w:rsidRDefault="000558E2">
            <w:pPr>
              <w:pStyle w:val="a4"/>
            </w:pPr>
            <w:r>
              <w:t>В инструкции информация относительно содержания натрия основывается на общем содержании натрия в препарате;</w:t>
            </w:r>
            <w:r>
              <w:br/>
            </w:r>
            <w:proofErr w:type="gramStart"/>
            <w:r>
              <w:t>препараты</w:t>
            </w:r>
            <w:proofErr w:type="gramEnd"/>
            <w:r>
              <w:t xml:space="preserve"> </w:t>
            </w:r>
            <w:r>
              <w:lastRenderedPageBreak/>
              <w:t xml:space="preserve">содержащие натрия менее 1 </w:t>
            </w:r>
            <w:proofErr w:type="spellStart"/>
            <w:r>
              <w:t>ммоль</w:t>
            </w:r>
            <w:proofErr w:type="spellEnd"/>
            <w:r>
              <w:t xml:space="preserve">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Парентеральное; пероральное</w:t>
            </w:r>
          </w:p>
        </w:tc>
        <w:tc>
          <w:tcPr>
            <w:tcW w:w="0" w:type="auto"/>
            <w:vAlign w:val="center"/>
            <w:hideMark/>
          </w:tcPr>
          <w:p w:rsidR="000558E2" w:rsidRDefault="000558E2">
            <w:pPr>
              <w:pStyle w:val="a4"/>
            </w:pPr>
            <w:r>
              <w:t xml:space="preserve">Содержание натрия 1 </w:t>
            </w:r>
            <w:proofErr w:type="spellStart"/>
            <w:r>
              <w:t>ммоль</w:t>
            </w:r>
            <w:proofErr w:type="spellEnd"/>
            <w:r>
              <w:t xml:space="preserve"> в разовой дозе</w:t>
            </w:r>
          </w:p>
        </w:tc>
        <w:tc>
          <w:tcPr>
            <w:tcW w:w="0" w:type="auto"/>
            <w:vAlign w:val="center"/>
            <w:hideMark/>
          </w:tcPr>
          <w:p w:rsidR="000558E2" w:rsidRDefault="000558E2">
            <w:pPr>
              <w:pStyle w:val="a4"/>
            </w:pPr>
            <w:r>
              <w:t xml:space="preserve">Указывается количество натрия в </w:t>
            </w:r>
            <w:proofErr w:type="spellStart"/>
            <w:r>
              <w:t>ммоль</w:t>
            </w:r>
            <w:proofErr w:type="spellEnd"/>
            <w:r>
              <w:t xml:space="preserve"> (или мг) в разовой дозе препарата; осторожно при назначении лицам, соблюдающим бессолевую диету</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39.</w:t>
            </w:r>
          </w:p>
        </w:tc>
        <w:tc>
          <w:tcPr>
            <w:tcW w:w="0" w:type="auto"/>
            <w:vAlign w:val="center"/>
            <w:hideMark/>
          </w:tcPr>
          <w:p w:rsidR="000558E2" w:rsidRDefault="000558E2">
            <w:pPr>
              <w:pStyle w:val="a4"/>
            </w:pPr>
            <w:r>
              <w:t xml:space="preserve">Кислота </w:t>
            </w:r>
            <w:proofErr w:type="spellStart"/>
            <w:r>
              <w:t>сорбиновая</w:t>
            </w:r>
            <w:proofErr w:type="spellEnd"/>
            <w:r>
              <w:t xml:space="preserve"> и ее соли</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(контактный дерматит)</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40.</w:t>
            </w:r>
          </w:p>
        </w:tc>
        <w:tc>
          <w:tcPr>
            <w:tcW w:w="0" w:type="auto"/>
            <w:vMerge w:val="restart"/>
            <w:vAlign w:val="center"/>
            <w:hideMark/>
          </w:tcPr>
          <w:p w:rsidR="000558E2" w:rsidRDefault="000558E2">
            <w:pPr>
              <w:pStyle w:val="a4"/>
            </w:pPr>
            <w:r>
              <w:t>Сорбитол Е420</w:t>
            </w:r>
          </w:p>
        </w:tc>
        <w:tc>
          <w:tcPr>
            <w:tcW w:w="0" w:type="auto"/>
            <w:vAlign w:val="center"/>
            <w:hideMark/>
          </w:tcPr>
          <w:p w:rsidR="000558E2" w:rsidRDefault="000558E2">
            <w:pPr>
              <w:pStyle w:val="a4"/>
            </w:pPr>
            <w:r>
              <w:t>Пероральное Парентеральное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Противопоказаны пациентам с наследственной непереносимостью фруктозы</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10 г</w:t>
            </w:r>
          </w:p>
        </w:tc>
        <w:tc>
          <w:tcPr>
            <w:tcW w:w="0" w:type="auto"/>
            <w:vAlign w:val="center"/>
            <w:hideMark/>
          </w:tcPr>
          <w:p w:rsidR="000558E2" w:rsidRDefault="000558E2">
            <w:pPr>
              <w:pStyle w:val="a4"/>
            </w:pPr>
            <w:r>
              <w:t>Умеренное послабляющее действие;</w:t>
            </w:r>
            <w:r>
              <w:br/>
              <w:t>указывается калорийность сорбитола - 2,6 ккал/г</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t>41.</w:t>
            </w:r>
          </w:p>
        </w:tc>
        <w:tc>
          <w:tcPr>
            <w:tcW w:w="0" w:type="auto"/>
            <w:vAlign w:val="center"/>
            <w:hideMark/>
          </w:tcPr>
          <w:p w:rsidR="000558E2" w:rsidRDefault="000558E2">
            <w:pPr>
              <w:pStyle w:val="a4"/>
            </w:pPr>
            <w:r>
              <w:t>Масло соевое,</w:t>
            </w:r>
            <w:r>
              <w:br/>
              <w:t>Масло соевое гидрогенизированное</w:t>
            </w:r>
          </w:p>
        </w:tc>
        <w:tc>
          <w:tcPr>
            <w:tcW w:w="0" w:type="auto"/>
            <w:vAlign w:val="center"/>
            <w:hideMark/>
          </w:tcPr>
          <w:p w:rsidR="000558E2" w:rsidRDefault="000558E2">
            <w:pPr>
              <w:pStyle w:val="a4"/>
            </w:pPr>
            <w:r>
              <w:t>Все пути введения</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Местные кожные реакции (контактный </w:t>
            </w:r>
            <w:r>
              <w:lastRenderedPageBreak/>
              <w:t>дерматит)</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lastRenderedPageBreak/>
              <w:t>42.</w:t>
            </w:r>
          </w:p>
        </w:tc>
        <w:tc>
          <w:tcPr>
            <w:tcW w:w="0" w:type="auto"/>
            <w:vAlign w:val="center"/>
            <w:hideMark/>
          </w:tcPr>
          <w:p w:rsidR="000558E2" w:rsidRDefault="000558E2">
            <w:pPr>
              <w:pStyle w:val="a4"/>
            </w:pPr>
            <w:proofErr w:type="spellStart"/>
            <w:r>
              <w:t>Стеариловый</w:t>
            </w:r>
            <w:proofErr w:type="spellEnd"/>
            <w:r>
              <w:t xml:space="preserve"> спирт</w:t>
            </w:r>
          </w:p>
        </w:tc>
        <w:tc>
          <w:tcPr>
            <w:tcW w:w="0" w:type="auto"/>
            <w:vAlign w:val="center"/>
            <w:hideMark/>
          </w:tcPr>
          <w:p w:rsidR="000558E2" w:rsidRDefault="000558E2">
            <w:pPr>
              <w:pStyle w:val="a4"/>
            </w:pPr>
            <w:r>
              <w:t>Местное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Местные кожные реакции (контактный дерматит)</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restart"/>
            <w:vAlign w:val="center"/>
            <w:hideMark/>
          </w:tcPr>
          <w:p w:rsidR="000558E2" w:rsidRDefault="000558E2">
            <w:pPr>
              <w:pStyle w:val="a4"/>
            </w:pPr>
            <w:r>
              <w:t>43.</w:t>
            </w:r>
          </w:p>
        </w:tc>
        <w:tc>
          <w:tcPr>
            <w:tcW w:w="0" w:type="auto"/>
            <w:vMerge w:val="restart"/>
            <w:vAlign w:val="center"/>
            <w:hideMark/>
          </w:tcPr>
          <w:p w:rsidR="000558E2" w:rsidRDefault="000558E2">
            <w:pPr>
              <w:pStyle w:val="a4"/>
            </w:pPr>
            <w:proofErr w:type="spellStart"/>
            <w:r>
              <w:t>Сукроза</w:t>
            </w:r>
            <w:proofErr w:type="spellEnd"/>
          </w:p>
        </w:tc>
        <w:tc>
          <w:tcPr>
            <w:tcW w:w="0" w:type="auto"/>
            <w:vMerge w:val="restart"/>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Противопоказано лицам с наследственной непереносимостью фруктозы, </w:t>
            </w:r>
            <w:proofErr w:type="spellStart"/>
            <w:r>
              <w:t>мальабсорбцией</w:t>
            </w:r>
            <w:proofErr w:type="spellEnd"/>
            <w:r>
              <w:t xml:space="preserve"> глюкозы-галактозы, дефицитом фермента </w:t>
            </w:r>
            <w:proofErr w:type="spellStart"/>
            <w:r>
              <w:t>сукразы-изомальтазы</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г</w:t>
            </w:r>
          </w:p>
        </w:tc>
        <w:tc>
          <w:tcPr>
            <w:tcW w:w="0" w:type="auto"/>
            <w:vAlign w:val="center"/>
            <w:hideMark/>
          </w:tcPr>
          <w:p w:rsidR="000558E2" w:rsidRDefault="000558E2">
            <w:pPr>
              <w:pStyle w:val="a4"/>
            </w:pPr>
            <w:r>
              <w:t xml:space="preserve">Указывается количество </w:t>
            </w:r>
            <w:proofErr w:type="spellStart"/>
            <w:r>
              <w:t>сукразы</w:t>
            </w:r>
            <w:proofErr w:type="spellEnd"/>
            <w:r>
              <w:t xml:space="preserve"> в граммах в разовой дозе препарата;</w:t>
            </w:r>
            <w:r>
              <w:br/>
              <w:t>осторожно назначать больным с сахарным диабетом</w:t>
            </w:r>
          </w:p>
        </w:tc>
        <w:tc>
          <w:tcPr>
            <w:tcW w:w="0" w:type="auto"/>
            <w:vAlign w:val="center"/>
            <w:hideMark/>
          </w:tcPr>
          <w:p w:rsidR="000558E2" w:rsidRDefault="000558E2">
            <w:pPr>
              <w:rPr>
                <w:sz w:val="24"/>
                <w:szCs w:val="24"/>
              </w:rPr>
            </w:pPr>
          </w:p>
        </w:tc>
      </w:tr>
      <w:tr w:rsidR="000558E2" w:rsidTr="008C6FB0">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Растворы для приема внутрь;</w:t>
            </w:r>
            <w:r>
              <w:br/>
              <w:t>сосательные, жевательные таблетки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Повреждающее действие на зубы</w:t>
            </w:r>
          </w:p>
        </w:tc>
        <w:tc>
          <w:tcPr>
            <w:tcW w:w="0" w:type="auto"/>
            <w:vAlign w:val="center"/>
            <w:hideMark/>
          </w:tcPr>
          <w:p w:rsidR="000558E2" w:rsidRDefault="000558E2">
            <w:pPr>
              <w:pStyle w:val="a4"/>
            </w:pPr>
            <w:r>
              <w:t>Данная информация включается в инструкцию, когда лекарственный препарат предназначен для длительного применения (</w:t>
            </w:r>
            <w:proofErr w:type="gramStart"/>
            <w:r>
              <w:t>две и более недель</w:t>
            </w:r>
            <w:proofErr w:type="gramEnd"/>
            <w:r>
              <w:t>)</w:t>
            </w:r>
          </w:p>
        </w:tc>
      </w:tr>
      <w:tr w:rsidR="000558E2" w:rsidTr="008C6FB0">
        <w:trPr>
          <w:tblCellSpacing w:w="15" w:type="dxa"/>
        </w:trPr>
        <w:tc>
          <w:tcPr>
            <w:tcW w:w="0" w:type="auto"/>
            <w:vAlign w:val="center"/>
            <w:hideMark/>
          </w:tcPr>
          <w:p w:rsidR="000558E2" w:rsidRDefault="000558E2">
            <w:pPr>
              <w:pStyle w:val="a4"/>
            </w:pPr>
            <w:r>
              <w:t>44.</w:t>
            </w:r>
          </w:p>
        </w:tc>
        <w:tc>
          <w:tcPr>
            <w:tcW w:w="0" w:type="auto"/>
            <w:vAlign w:val="center"/>
            <w:hideMark/>
          </w:tcPr>
          <w:p w:rsidR="000558E2" w:rsidRDefault="000558E2">
            <w:pPr>
              <w:pStyle w:val="a4"/>
            </w:pPr>
            <w:r>
              <w:t>Сульфиты, включая метабисульфиты:</w:t>
            </w:r>
            <w:r>
              <w:br/>
            </w:r>
            <w:bookmarkStart w:id="102" w:name="z743"/>
            <w:bookmarkEnd w:id="102"/>
            <w:r>
              <w:t>1) серы диоксид</w:t>
            </w:r>
            <w:proofErr w:type="gramStart"/>
            <w:r>
              <w:t xml:space="preserve"> Е</w:t>
            </w:r>
            <w:proofErr w:type="gramEnd"/>
            <w:r>
              <w:t xml:space="preserve"> 220</w:t>
            </w:r>
            <w:r>
              <w:br/>
            </w:r>
            <w:bookmarkStart w:id="103" w:name="z744"/>
            <w:bookmarkEnd w:id="103"/>
            <w:r>
              <w:t>2) натрия сульфит Е 221</w:t>
            </w:r>
            <w:r>
              <w:br/>
            </w:r>
            <w:bookmarkStart w:id="104" w:name="z745"/>
            <w:bookmarkEnd w:id="104"/>
            <w:r>
              <w:t>3) натрия бисульфит Е 222</w:t>
            </w:r>
            <w:r>
              <w:br/>
            </w:r>
            <w:bookmarkStart w:id="105" w:name="z746"/>
            <w:bookmarkEnd w:id="105"/>
            <w:r>
              <w:t>4) натрия метабисульфит Е 223</w:t>
            </w:r>
            <w:r>
              <w:br/>
            </w:r>
            <w:bookmarkStart w:id="106" w:name="z747"/>
            <w:bookmarkEnd w:id="106"/>
            <w:r>
              <w:lastRenderedPageBreak/>
              <w:t>5) калия метабисульфит Е 224</w:t>
            </w:r>
            <w:r>
              <w:br/>
              <w:t>6) калия бисульфит Е 228</w:t>
            </w:r>
          </w:p>
        </w:tc>
        <w:tc>
          <w:tcPr>
            <w:tcW w:w="0" w:type="auto"/>
            <w:vAlign w:val="center"/>
            <w:hideMark/>
          </w:tcPr>
          <w:p w:rsidR="000558E2" w:rsidRDefault="000558E2">
            <w:pPr>
              <w:pStyle w:val="a4"/>
            </w:pPr>
            <w:r>
              <w:lastRenderedPageBreak/>
              <w:t>Пероральное;</w:t>
            </w:r>
            <w:r>
              <w:br/>
            </w:r>
            <w:bookmarkStart w:id="107" w:name="z749"/>
            <w:bookmarkEnd w:id="107"/>
            <w:r>
              <w:t>парентеральное;</w:t>
            </w:r>
            <w:r>
              <w:br/>
              <w:t>ингаляционное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Серьезные аллергические реакции и </w:t>
            </w:r>
            <w:proofErr w:type="spellStart"/>
            <w:r>
              <w:t>бронхоспазм</w:t>
            </w:r>
            <w:proofErr w:type="spellEnd"/>
          </w:p>
        </w:tc>
        <w:tc>
          <w:tcPr>
            <w:tcW w:w="0" w:type="auto"/>
            <w:vAlign w:val="center"/>
            <w:hideMark/>
          </w:tcPr>
          <w:p w:rsidR="000558E2" w:rsidRDefault="000558E2">
            <w:pPr>
              <w:rPr>
                <w:sz w:val="24"/>
                <w:szCs w:val="24"/>
              </w:rPr>
            </w:pPr>
          </w:p>
        </w:tc>
      </w:tr>
      <w:tr w:rsidR="000558E2" w:rsidTr="008C6FB0">
        <w:trPr>
          <w:tblCellSpacing w:w="15" w:type="dxa"/>
        </w:trPr>
        <w:tc>
          <w:tcPr>
            <w:tcW w:w="0" w:type="auto"/>
            <w:vAlign w:val="center"/>
            <w:hideMark/>
          </w:tcPr>
          <w:p w:rsidR="000558E2" w:rsidRDefault="000558E2">
            <w:pPr>
              <w:pStyle w:val="a4"/>
            </w:pPr>
            <w:r>
              <w:lastRenderedPageBreak/>
              <w:t>45.</w:t>
            </w:r>
          </w:p>
        </w:tc>
        <w:tc>
          <w:tcPr>
            <w:tcW w:w="0" w:type="auto"/>
            <w:vAlign w:val="center"/>
            <w:hideMark/>
          </w:tcPr>
          <w:p w:rsidR="000558E2" w:rsidRDefault="000558E2">
            <w:pPr>
              <w:pStyle w:val="a4"/>
            </w:pPr>
            <w:r>
              <w:t>Пшеничный крахмал</w:t>
            </w:r>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proofErr w:type="gramStart"/>
            <w:r>
              <w:t>Противопоказан лицам с аллергическими реакциями на пшеничный крахмал</w:t>
            </w:r>
            <w:proofErr w:type="gramEnd"/>
          </w:p>
        </w:tc>
        <w:tc>
          <w:tcPr>
            <w:tcW w:w="0" w:type="auto"/>
            <w:vAlign w:val="center"/>
            <w:hideMark/>
          </w:tcPr>
          <w:p w:rsidR="000558E2" w:rsidRDefault="000558E2">
            <w:pPr>
              <w:pStyle w:val="a4"/>
            </w:pPr>
            <w:r>
              <w:t xml:space="preserve">Пшеничный крахмал может содержать </w:t>
            </w:r>
            <w:proofErr w:type="spellStart"/>
            <w:r>
              <w:t>Глютен</w:t>
            </w:r>
            <w:proofErr w:type="spellEnd"/>
            <w:r>
              <w:t xml:space="preserve"> (следы)</w:t>
            </w:r>
          </w:p>
        </w:tc>
      </w:tr>
      <w:tr w:rsidR="000558E2" w:rsidTr="008C6FB0">
        <w:trPr>
          <w:tblCellSpacing w:w="15" w:type="dxa"/>
        </w:trPr>
        <w:tc>
          <w:tcPr>
            <w:tcW w:w="0" w:type="auto"/>
            <w:vAlign w:val="center"/>
            <w:hideMark/>
          </w:tcPr>
          <w:p w:rsidR="000558E2" w:rsidRDefault="000558E2">
            <w:pPr>
              <w:pStyle w:val="a4"/>
            </w:pPr>
            <w:r>
              <w:t>46.</w:t>
            </w:r>
          </w:p>
        </w:tc>
        <w:tc>
          <w:tcPr>
            <w:tcW w:w="0" w:type="auto"/>
            <w:vAlign w:val="center"/>
            <w:hideMark/>
          </w:tcPr>
          <w:p w:rsidR="000558E2" w:rsidRDefault="000558E2">
            <w:pPr>
              <w:pStyle w:val="a4"/>
            </w:pPr>
            <w:proofErr w:type="spellStart"/>
            <w:r>
              <w:t>Ксилитол</w:t>
            </w:r>
            <w:proofErr w:type="spellEnd"/>
          </w:p>
        </w:tc>
        <w:tc>
          <w:tcPr>
            <w:tcW w:w="0" w:type="auto"/>
            <w:vAlign w:val="center"/>
            <w:hideMark/>
          </w:tcPr>
          <w:p w:rsidR="000558E2" w:rsidRDefault="000558E2">
            <w:pPr>
              <w:pStyle w:val="a4"/>
            </w:pPr>
            <w:r>
              <w:t>Пероральное</w:t>
            </w:r>
          </w:p>
        </w:tc>
        <w:tc>
          <w:tcPr>
            <w:tcW w:w="0" w:type="auto"/>
            <w:vAlign w:val="center"/>
            <w:hideMark/>
          </w:tcPr>
          <w:p w:rsidR="000558E2" w:rsidRDefault="000558E2">
            <w:pPr>
              <w:pStyle w:val="a4"/>
            </w:pPr>
            <w:r>
              <w:t>10 г</w:t>
            </w:r>
          </w:p>
        </w:tc>
        <w:tc>
          <w:tcPr>
            <w:tcW w:w="0" w:type="auto"/>
            <w:vAlign w:val="center"/>
            <w:hideMark/>
          </w:tcPr>
          <w:p w:rsidR="000558E2" w:rsidRDefault="000558E2">
            <w:pPr>
              <w:pStyle w:val="a4"/>
            </w:pPr>
            <w:r>
              <w:t>Умеренное послабляющее действие;</w:t>
            </w:r>
            <w:r>
              <w:br/>
              <w:t xml:space="preserve">указывается калорийность </w:t>
            </w:r>
            <w:proofErr w:type="spellStart"/>
            <w:r>
              <w:t>ксилитола</w:t>
            </w:r>
            <w:proofErr w:type="spellEnd"/>
            <w:r>
              <w:t xml:space="preserve"> - 2,4 ккал/г</w:t>
            </w:r>
          </w:p>
        </w:tc>
        <w:tc>
          <w:tcPr>
            <w:tcW w:w="0" w:type="auto"/>
            <w:vAlign w:val="center"/>
            <w:hideMark/>
          </w:tcPr>
          <w:p w:rsidR="000558E2" w:rsidRDefault="000558E2">
            <w:pPr>
              <w:rPr>
                <w:sz w:val="24"/>
                <w:szCs w:val="24"/>
              </w:rPr>
            </w:pPr>
          </w:p>
        </w:tc>
      </w:tr>
    </w:tbl>
    <w:p w:rsidR="000558E2" w:rsidRDefault="000558E2" w:rsidP="000558E2">
      <w:pPr>
        <w:pStyle w:val="a4"/>
      </w:pPr>
      <w:r>
        <w:t>      Используемые сокращения:</w:t>
      </w:r>
    </w:p>
    <w:p w:rsidR="000558E2" w:rsidRDefault="000558E2" w:rsidP="000558E2">
      <w:pPr>
        <w:pStyle w:val="a4"/>
      </w:pPr>
      <w:r>
        <w:t>      мг – миллиграмм;</w:t>
      </w:r>
    </w:p>
    <w:p w:rsidR="000558E2" w:rsidRDefault="000558E2" w:rsidP="000558E2">
      <w:pPr>
        <w:pStyle w:val="a4"/>
      </w:pPr>
      <w:r>
        <w:t xml:space="preserve">      </w:t>
      </w:r>
      <w:proofErr w:type="gramStart"/>
      <w:r>
        <w:t>кг</w:t>
      </w:r>
      <w:proofErr w:type="gramEnd"/>
      <w:r>
        <w:t xml:space="preserve"> – килограмм;</w:t>
      </w:r>
    </w:p>
    <w:p w:rsidR="000558E2" w:rsidRDefault="000558E2" w:rsidP="000558E2">
      <w:pPr>
        <w:pStyle w:val="a4"/>
      </w:pPr>
      <w:r>
        <w:t>      мкг – микрограмм;</w:t>
      </w:r>
    </w:p>
    <w:p w:rsidR="000558E2" w:rsidRDefault="000558E2" w:rsidP="000558E2">
      <w:pPr>
        <w:pStyle w:val="a4"/>
      </w:pPr>
      <w:r>
        <w:t xml:space="preserve">      </w:t>
      </w:r>
      <w:proofErr w:type="gramStart"/>
      <w:r>
        <w:t>г</w:t>
      </w:r>
      <w:proofErr w:type="gramEnd"/>
      <w:r>
        <w:t xml:space="preserve"> – грамм;</w:t>
      </w:r>
    </w:p>
    <w:p w:rsidR="000558E2" w:rsidRDefault="000558E2" w:rsidP="000558E2">
      <w:pPr>
        <w:pStyle w:val="a4"/>
      </w:pPr>
      <w:r>
        <w:t xml:space="preserve">      </w:t>
      </w:r>
      <w:proofErr w:type="gramStart"/>
      <w:r>
        <w:t>ккал</w:t>
      </w:r>
      <w:proofErr w:type="gramEnd"/>
      <w:r>
        <w:t xml:space="preserve"> – килокалорий;</w:t>
      </w:r>
    </w:p>
    <w:p w:rsidR="000558E2" w:rsidRDefault="000558E2" w:rsidP="000558E2">
      <w:pPr>
        <w:pStyle w:val="a4"/>
      </w:pPr>
      <w:r>
        <w:t xml:space="preserve">      </w:t>
      </w:r>
      <w:proofErr w:type="spellStart"/>
      <w:r>
        <w:t>ммоль</w:t>
      </w:r>
      <w:proofErr w:type="spellEnd"/>
      <w:r>
        <w:t xml:space="preserve"> – </w:t>
      </w:r>
      <w:proofErr w:type="spellStart"/>
      <w:r>
        <w:t>милимоль</w:t>
      </w:r>
      <w:proofErr w:type="spellEnd"/>
      <w:r>
        <w:t>;</w:t>
      </w:r>
    </w:p>
    <w:p w:rsidR="000558E2" w:rsidRDefault="000558E2" w:rsidP="000558E2">
      <w:pPr>
        <w:pStyle w:val="a4"/>
      </w:pPr>
      <w:r>
        <w:t xml:space="preserve">      </w:t>
      </w:r>
      <w:proofErr w:type="gramStart"/>
      <w:r>
        <w:t>л</w:t>
      </w:r>
      <w:proofErr w:type="gramEnd"/>
      <w:r>
        <w:t xml:space="preserve"> – литр.</w:t>
      </w:r>
    </w:p>
    <w:p w:rsidR="000558E2" w:rsidRDefault="000558E2" w:rsidP="000558E2">
      <w:pPr>
        <w:pStyle w:val="a4"/>
      </w:pPr>
      <w:r>
        <w:t>      Примечание:</w:t>
      </w:r>
    </w:p>
    <w:p w:rsidR="000558E2" w:rsidRDefault="000558E2" w:rsidP="00173EF7">
      <w:pPr>
        <w:pStyle w:val="a4"/>
        <w:jc w:val="both"/>
      </w:pPr>
      <w: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p w:rsidR="000558E2" w:rsidRDefault="000558E2" w:rsidP="00173EF7">
      <w:pPr>
        <w:pStyle w:val="a4"/>
        <w:jc w:val="both"/>
      </w:pPr>
      <w:r>
        <w:t>      ** Информация, указанная в колонке 6, предназначена для экспертов при проведении специализированной экспертизы лекарственного средства.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108" w:name="z762"/>
            <w:bookmarkEnd w:id="108"/>
            <w:r>
              <w:t>Приложение 16</w:t>
            </w:r>
            <w:r>
              <w:br/>
              <w:t>к Правилам экспертизы</w:t>
            </w:r>
            <w:r>
              <w:br/>
              <w:t>лекарственных средств</w:t>
            </w:r>
          </w:p>
        </w:tc>
      </w:tr>
    </w:tbl>
    <w:p w:rsidR="000558E2" w:rsidRDefault="000558E2" w:rsidP="00173EF7">
      <w:pPr>
        <w:pStyle w:val="3"/>
        <w:jc w:val="center"/>
      </w:pPr>
      <w:r>
        <w:t>Перечень изменений, вносимых в регистрационное досье лекарственного средства</w:t>
      </w:r>
    </w:p>
    <w:p w:rsidR="000558E2" w:rsidRDefault="000558E2" w:rsidP="000558E2">
      <w:pPr>
        <w:pStyle w:val="a4"/>
      </w:pPr>
      <w:r>
        <w:t>      А. Административные изменения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
        <w:gridCol w:w="5026"/>
        <w:gridCol w:w="949"/>
        <w:gridCol w:w="1629"/>
        <w:gridCol w:w="1265"/>
      </w:tblGrid>
      <w:tr w:rsidR="000558E2" w:rsidTr="00173EF7">
        <w:trPr>
          <w:tblCellSpacing w:w="15" w:type="dxa"/>
        </w:trPr>
        <w:tc>
          <w:tcPr>
            <w:tcW w:w="0" w:type="auto"/>
            <w:gridSpan w:val="2"/>
            <w:vAlign w:val="center"/>
            <w:hideMark/>
          </w:tcPr>
          <w:p w:rsidR="000558E2" w:rsidRDefault="000558E2">
            <w:pPr>
              <w:pStyle w:val="a4"/>
            </w:pPr>
            <w:r>
              <w:lastRenderedPageBreak/>
              <w:t>А.1 Изменение названия и (или) адреса держателя регистрационного удостоверения</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Документы и данные</w:t>
            </w:r>
          </w:p>
        </w:tc>
        <w:tc>
          <w:tcPr>
            <w:tcW w:w="0" w:type="auto"/>
            <w:vAlign w:val="center"/>
            <w:hideMark/>
          </w:tcPr>
          <w:p w:rsidR="000558E2" w:rsidRDefault="000558E2">
            <w:pPr>
              <w:pStyle w:val="a4"/>
            </w:pPr>
            <w:r>
              <w:t>Процедура</w:t>
            </w:r>
          </w:p>
        </w:tc>
      </w:tr>
      <w:tr w:rsidR="000558E2" w:rsidTr="00173EF7">
        <w:trPr>
          <w:tblCellSpacing w:w="15" w:type="dxa"/>
        </w:trPr>
        <w:tc>
          <w:tcPr>
            <w:tcW w:w="0" w:type="auto"/>
            <w:gridSpan w:val="2"/>
            <w:vAlign w:val="center"/>
            <w:hideMark/>
          </w:tcPr>
          <w:p w:rsidR="000558E2" w:rsidRDefault="000558E2">
            <w:pPr>
              <w:pStyle w:val="a4"/>
            </w:pPr>
            <w:r>
              <w:t>а) Держатель регистрационного удостоверения не меняется</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2"/>
            <w:vAlign w:val="center"/>
            <w:hideMark/>
          </w:tcPr>
          <w:p w:rsidR="000558E2" w:rsidRDefault="000558E2">
            <w:pPr>
              <w:pStyle w:val="a4"/>
            </w:pPr>
            <w:r>
              <w:t>б) Смена держателя регистрационного удостоверения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2, 3, 4</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5"/>
            <w:vAlign w:val="center"/>
            <w:hideMark/>
          </w:tcPr>
          <w:p w:rsidR="000558E2" w:rsidRDefault="000558E2">
            <w:pPr>
              <w:pStyle w:val="a4"/>
            </w:pPr>
            <w:r>
              <w:t>Условия</w:t>
            </w:r>
            <w:r>
              <w:br/>
              <w:t>1. Держателем регистрационного удостоверения является юридическое лицо.</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09" w:name="z767"/>
            <w:bookmarkEnd w:id="109"/>
            <w:r>
              <w:t>1. Документ от соответствующего уполномоченного органа (например, налогового органа), в котором указано новое название или адрес.</w:t>
            </w:r>
            <w:r>
              <w:br/>
            </w:r>
            <w:bookmarkStart w:id="110" w:name="z768"/>
            <w:bookmarkEnd w:id="110"/>
            <w: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bookmarkStart w:id="111" w:name="z769"/>
            <w:bookmarkEnd w:id="111"/>
            <w:r>
              <w:t xml:space="preserve">3. Краткая характеристика системы </w:t>
            </w:r>
            <w:proofErr w:type="spellStart"/>
            <w:r>
              <w:t>фармаконадзора</w:t>
            </w:r>
            <w:proofErr w:type="spellEnd"/>
            <w:r>
              <w:t xml:space="preserve"> от нового держателя регистрационного удостоверения (ДРУ) должна включать следующие элементы:</w:t>
            </w:r>
            <w:r>
              <w:br/>
            </w:r>
            <w:bookmarkStart w:id="112" w:name="z770"/>
            <w:bookmarkEnd w:id="112"/>
            <w:r>
              <w:t xml:space="preserve">- информация о том, что держатель регистрационного удостоверения имеет в своем распоряжении ответственное лицо за глобальный </w:t>
            </w:r>
            <w:proofErr w:type="spellStart"/>
            <w:r>
              <w:t>фармаконадзор</w:t>
            </w:r>
            <w:proofErr w:type="spellEnd"/>
            <w:r>
              <w:t>;</w:t>
            </w:r>
            <w:r>
              <w:br/>
            </w:r>
            <w:bookmarkStart w:id="113" w:name="z771"/>
            <w:bookmarkEnd w:id="113"/>
            <w:r>
              <w:t xml:space="preserve">- контактные данные ответственного лица </w:t>
            </w:r>
            <w:proofErr w:type="gramStart"/>
            <w:r>
              <w:t>за</w:t>
            </w:r>
            <w:proofErr w:type="gramEnd"/>
            <w:r>
              <w:t xml:space="preserve"> глобальный </w:t>
            </w:r>
            <w:proofErr w:type="spellStart"/>
            <w:r>
              <w:t>фармаконадзор</w:t>
            </w:r>
            <w:proofErr w:type="spellEnd"/>
            <w:r>
              <w:t>;</w:t>
            </w:r>
            <w:r>
              <w:br/>
            </w:r>
            <w:bookmarkStart w:id="114" w:name="z772"/>
            <w:bookmarkEnd w:id="114"/>
            <w:r>
              <w:t xml:space="preserve">- декларация, подписанная держателем регистрационного удостоверения о том, что он имеет систему </w:t>
            </w:r>
            <w:proofErr w:type="spellStart"/>
            <w:r>
              <w:t>фармаконадзора</w:t>
            </w:r>
            <w:proofErr w:type="spellEnd"/>
            <w:r>
              <w:t xml:space="preserve"> для выполнения задач и обязанностей по пострегистрационному контролю безопасности лекарственных средств;</w:t>
            </w:r>
            <w:r>
              <w:br/>
            </w:r>
            <w:bookmarkStart w:id="115" w:name="z773"/>
            <w:bookmarkEnd w:id="115"/>
            <w:r>
              <w:t xml:space="preserve">- ссылка на место (адрес), где хранится мастер-файл системы </w:t>
            </w:r>
            <w:proofErr w:type="spellStart"/>
            <w:r>
              <w:t>фармаконадзора</w:t>
            </w:r>
            <w:proofErr w:type="spellEnd"/>
            <w:r>
              <w:t>.</w:t>
            </w:r>
            <w:r>
              <w:br/>
              <w:t xml:space="preserve">4. Договорные взаимоотношения между производителем и ДРУ на право осуществления деятельности по </w:t>
            </w:r>
            <w:proofErr w:type="spellStart"/>
            <w:r>
              <w:t>фармаконадзору</w:t>
            </w:r>
            <w:proofErr w:type="spellEnd"/>
            <w:r>
              <w:t>.</w:t>
            </w:r>
          </w:p>
        </w:tc>
      </w:tr>
      <w:tr w:rsidR="000558E2" w:rsidTr="00173EF7">
        <w:trPr>
          <w:tblCellSpacing w:w="15" w:type="dxa"/>
        </w:trPr>
        <w:tc>
          <w:tcPr>
            <w:tcW w:w="0" w:type="auto"/>
            <w:gridSpan w:val="2"/>
            <w:vAlign w:val="center"/>
            <w:hideMark/>
          </w:tcPr>
          <w:p w:rsidR="000558E2" w:rsidRDefault="000558E2">
            <w:pPr>
              <w:pStyle w:val="a4"/>
            </w:pPr>
            <w:r>
              <w:t>А. 2 Изменение (торгового) наименования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Документы и данные</w:t>
            </w:r>
          </w:p>
        </w:tc>
        <w:tc>
          <w:tcPr>
            <w:tcW w:w="0" w:type="auto"/>
            <w:vAlign w:val="center"/>
            <w:hideMark/>
          </w:tcPr>
          <w:p w:rsidR="000558E2" w:rsidRDefault="000558E2">
            <w:pPr>
              <w:pStyle w:val="a4"/>
            </w:pPr>
            <w:r>
              <w:t>Процедура</w:t>
            </w:r>
          </w:p>
        </w:tc>
      </w:tr>
      <w:tr w:rsidR="000558E2" w:rsidTr="00173EF7">
        <w:trPr>
          <w:tblCellSpacing w:w="15" w:type="dxa"/>
        </w:trPr>
        <w:tc>
          <w:tcPr>
            <w:tcW w:w="0" w:type="auto"/>
            <w:gridSpan w:val="2"/>
            <w:vAlign w:val="center"/>
            <w:hideMark/>
          </w:tcPr>
          <w:p w:rsidR="000558E2" w:rsidRDefault="000558E2">
            <w:pPr>
              <w:pStyle w:val="a4"/>
            </w:pPr>
            <w:r>
              <w:t xml:space="preserve">а) Лекарственные препараты </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5"/>
            <w:vAlign w:val="center"/>
            <w:hideMark/>
          </w:tcPr>
          <w:p w:rsidR="000558E2" w:rsidRDefault="000558E2">
            <w:pPr>
              <w:pStyle w:val="a4"/>
            </w:pPr>
            <w:r>
              <w:t>Условия</w:t>
            </w:r>
            <w:r>
              <w:br/>
              <w:t xml:space="preserve">1. Следует избегать путаницы с названиями существующих медицинских препаратов или же с Международным непатентованным названием МНН, если же наименование общепринятое, изменение должно быть произведено в следующем порядке: от общепринятого названия к </w:t>
            </w:r>
            <w:proofErr w:type="gramStart"/>
            <w:r>
              <w:t>фармакопейному</w:t>
            </w:r>
            <w:proofErr w:type="gramEnd"/>
            <w:r>
              <w:t xml:space="preserve"> или к МНН</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16" w:name="z776"/>
            <w:bookmarkEnd w:id="116"/>
            <w:r>
              <w:t>1. Мотивированное обоснование необходимости изменения названия препарата.</w:t>
            </w:r>
            <w:r>
              <w:br/>
            </w:r>
            <w:bookmarkStart w:id="117" w:name="z777"/>
            <w:bookmarkEnd w:id="117"/>
            <w: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bookmarkStart w:id="118" w:name="z778"/>
            <w:bookmarkEnd w:id="118"/>
            <w:r>
              <w:t>3. Копия документа, выданного компетентными органами страны-производителя, который удостоверяет изменение его названия.</w:t>
            </w:r>
            <w:r>
              <w:br/>
            </w:r>
            <w:bookmarkStart w:id="119" w:name="z779"/>
            <w:bookmarkEnd w:id="119"/>
            <w:r>
              <w:t>4. Подписанная декларация о том, что место, способ, состав, нормативный документ, регламентирующий качество препарата остались без изменения.</w:t>
            </w:r>
            <w:r>
              <w:br/>
              <w:t>5. Ведомость изменений к утвержденному нормативному документу по контролю качества и безопасности ЛС.</w:t>
            </w:r>
          </w:p>
        </w:tc>
      </w:tr>
      <w:tr w:rsidR="000558E2" w:rsidTr="00173EF7">
        <w:trPr>
          <w:tblCellSpacing w:w="15" w:type="dxa"/>
        </w:trPr>
        <w:tc>
          <w:tcPr>
            <w:tcW w:w="0" w:type="auto"/>
            <w:gridSpan w:val="2"/>
            <w:vAlign w:val="center"/>
            <w:hideMark/>
          </w:tcPr>
          <w:p w:rsidR="000558E2" w:rsidRDefault="000558E2">
            <w:pPr>
              <w:pStyle w:val="a4"/>
            </w:pPr>
            <w:r>
              <w:t>А. 3 Изменение наименования активной фармацевтической субстанции или вспомогательного вещества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Документы и данные</w:t>
            </w:r>
          </w:p>
        </w:tc>
        <w:tc>
          <w:tcPr>
            <w:tcW w:w="0" w:type="auto"/>
            <w:vAlign w:val="center"/>
            <w:hideMark/>
          </w:tcPr>
          <w:p w:rsidR="000558E2" w:rsidRDefault="000558E2">
            <w:pPr>
              <w:pStyle w:val="a4"/>
            </w:pPr>
            <w:r>
              <w:t>Процедура</w:t>
            </w:r>
          </w:p>
        </w:tc>
      </w:tr>
      <w:tr w:rsidR="000558E2" w:rsidTr="00173EF7">
        <w:trPr>
          <w:tblCellSpacing w:w="15" w:type="dxa"/>
        </w:trPr>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5"/>
            <w:vAlign w:val="center"/>
            <w:hideMark/>
          </w:tcPr>
          <w:p w:rsidR="000558E2" w:rsidRDefault="000558E2">
            <w:pPr>
              <w:pStyle w:val="a4"/>
            </w:pPr>
            <w:r>
              <w:lastRenderedPageBreak/>
              <w:t>Условия</w:t>
            </w:r>
            <w:r>
              <w:br/>
              <w:t>1. Фармацевтическая субстанция/вспомогательное вещество не изменяется.</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20" w:name="z782"/>
            <w:bookmarkEnd w:id="120"/>
            <w: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br/>
              <w:t>2. Пересмотренная информация о лекарственном препарате.</w:t>
            </w:r>
          </w:p>
        </w:tc>
      </w:tr>
      <w:tr w:rsidR="000558E2" w:rsidTr="00173EF7">
        <w:trPr>
          <w:tblCellSpacing w:w="15" w:type="dxa"/>
        </w:trPr>
        <w:tc>
          <w:tcPr>
            <w:tcW w:w="0" w:type="auto"/>
            <w:gridSpan w:val="2"/>
            <w:vAlign w:val="center"/>
            <w:hideMark/>
          </w:tcPr>
          <w:p w:rsidR="000558E2" w:rsidRDefault="000558E2">
            <w:pPr>
              <w:pStyle w:val="a4"/>
            </w:pPr>
            <w:r>
              <w:t>А. 4 Изменение названия и (или) адреса: производителя (включая, если применимо, площадок по контролю качества), или держателя масте</w:t>
            </w:r>
            <w:proofErr w:type="gramStart"/>
            <w:r>
              <w:t>р-</w:t>
            </w:r>
            <w:proofErr w:type="gramEnd"/>
            <w:r>
              <w:t xml:space="preserve">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w:t>
            </w:r>
            <w:proofErr w:type="spellStart"/>
            <w:r>
              <w:t>Ph</w:t>
            </w:r>
            <w:proofErr w:type="spellEnd"/>
            <w:r>
              <w:t xml:space="preserve">. </w:t>
            </w:r>
            <w:proofErr w:type="spellStart"/>
            <w:r>
              <w:t>Eur</w:t>
            </w:r>
            <w:proofErr w:type="spellEnd"/>
            <w:r>
              <w:t>., или производителя нового вспомогательного вещества (если указано в техническом досье)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Документы и данные</w:t>
            </w:r>
          </w:p>
        </w:tc>
        <w:tc>
          <w:tcPr>
            <w:tcW w:w="0" w:type="auto"/>
            <w:vAlign w:val="center"/>
            <w:hideMark/>
          </w:tcPr>
          <w:p w:rsidR="000558E2" w:rsidRDefault="000558E2">
            <w:pPr>
              <w:pStyle w:val="a4"/>
            </w:pPr>
            <w:r>
              <w:t>Процедура</w:t>
            </w:r>
          </w:p>
        </w:tc>
      </w:tr>
      <w:tr w:rsidR="000558E2" w:rsidTr="00173EF7">
        <w:trPr>
          <w:tblCellSpacing w:w="15" w:type="dxa"/>
        </w:trPr>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5"/>
            <w:vAlign w:val="center"/>
            <w:hideMark/>
          </w:tcPr>
          <w:p w:rsidR="000558E2" w:rsidRDefault="000558E2">
            <w:pPr>
              <w:pStyle w:val="a4"/>
            </w:pPr>
            <w:r>
              <w:t>Условия</w:t>
            </w:r>
            <w:r>
              <w:br/>
              <w:t>1. Производственная площадка и ни одна из производственных операций не изменяется.</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21" w:name="z785"/>
            <w:bookmarkEnd w:id="121"/>
            <w:r>
              <w:t>1. Официальный документ от уполномоченного органа (например, налогового органа), в котором указано новое название и (или) адрес.</w:t>
            </w:r>
            <w:r>
              <w:br/>
            </w:r>
            <w:bookmarkStart w:id="122" w:name="z786"/>
            <w:bookmarkEnd w:id="122"/>
            <w:r>
              <w:t>2. Поправка к соответствующем</w:t>
            </w:r>
            <w:proofErr w:type="gramStart"/>
            <w:r>
              <w:t>у(</w:t>
            </w:r>
            <w:proofErr w:type="gramEnd"/>
            <w:r>
              <w:t>им) разделу(</w:t>
            </w:r>
            <w:proofErr w:type="spellStart"/>
            <w:r>
              <w:t>ам</w:t>
            </w:r>
            <w:proofErr w:type="spellEnd"/>
            <w:r>
              <w:t>) досье.</w:t>
            </w:r>
            <w:r>
              <w:br/>
              <w:t>3. При изменении названия держателя МФАФС — обновленное разрешение на доступ.</w:t>
            </w:r>
          </w:p>
        </w:tc>
      </w:tr>
      <w:tr w:rsidR="000558E2" w:rsidTr="00173EF7">
        <w:trPr>
          <w:tblCellSpacing w:w="15" w:type="dxa"/>
        </w:trPr>
        <w:tc>
          <w:tcPr>
            <w:tcW w:w="0" w:type="auto"/>
            <w:gridSpan w:val="2"/>
            <w:vAlign w:val="center"/>
            <w:hideMark/>
          </w:tcPr>
          <w:p w:rsidR="000558E2" w:rsidRDefault="000558E2">
            <w:pPr>
              <w:pStyle w:val="a4"/>
            </w:pPr>
            <w:r>
              <w:t>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Документы и данные</w:t>
            </w:r>
          </w:p>
        </w:tc>
        <w:tc>
          <w:tcPr>
            <w:tcW w:w="0" w:type="auto"/>
            <w:vAlign w:val="center"/>
            <w:hideMark/>
          </w:tcPr>
          <w:p w:rsidR="000558E2" w:rsidRDefault="000558E2">
            <w:pPr>
              <w:pStyle w:val="a4"/>
            </w:pPr>
            <w:r>
              <w:t>Процедура</w:t>
            </w:r>
          </w:p>
        </w:tc>
      </w:tr>
      <w:tr w:rsidR="000558E2" w:rsidTr="00173EF7">
        <w:trPr>
          <w:tblCellSpacing w:w="15" w:type="dxa"/>
        </w:trPr>
        <w:tc>
          <w:tcPr>
            <w:tcW w:w="0" w:type="auto"/>
            <w:gridSpan w:val="2"/>
            <w:vAlign w:val="center"/>
            <w:hideMark/>
          </w:tcPr>
          <w:p w:rsidR="000558E2" w:rsidRDefault="000558E2">
            <w:pPr>
              <w:pStyle w:val="a4"/>
            </w:pPr>
            <w:r>
              <w:t>а) Действия, за которые отвечает производитель/импортер, не включают выпуск серий</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5"/>
            <w:vAlign w:val="center"/>
            <w:hideMark/>
          </w:tcPr>
          <w:p w:rsidR="000558E2" w:rsidRDefault="000558E2">
            <w:pPr>
              <w:pStyle w:val="a4"/>
            </w:pPr>
            <w:r>
              <w:t>Условия</w:t>
            </w:r>
            <w:r>
              <w:br/>
              <w:t>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23" w:name="z789"/>
            <w:bookmarkEnd w:id="123"/>
            <w: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br/>
            </w:r>
            <w:bookmarkStart w:id="124" w:name="z790"/>
            <w:bookmarkEnd w:id="124"/>
            <w:r>
              <w:t>2. Если применимо, поправка к соответствующем</w:t>
            </w:r>
            <w:proofErr w:type="gramStart"/>
            <w:r>
              <w:t>у(</w:t>
            </w:r>
            <w:proofErr w:type="gramEnd"/>
            <w:r>
              <w:t>им) разделу(</w:t>
            </w:r>
            <w:proofErr w:type="spellStart"/>
            <w:r>
              <w:t>ам</w:t>
            </w:r>
            <w:proofErr w:type="spellEnd"/>
            <w:r>
              <w:t xml:space="preserve">) досье, включая </w:t>
            </w:r>
            <w:r>
              <w:lastRenderedPageBreak/>
              <w:t>пересмотренную информацию о лекарственном препарате.</w:t>
            </w:r>
            <w:r>
              <w:br/>
              <w:t>3. Обновленная краткая характеристика лекарственного препарата, инструкция по медицинскому применению (листок-вкладыш), маркировка.</w:t>
            </w:r>
          </w:p>
        </w:tc>
      </w:tr>
      <w:tr w:rsidR="000558E2" w:rsidTr="00173EF7">
        <w:trPr>
          <w:tblCellSpacing w:w="15" w:type="dxa"/>
        </w:trPr>
        <w:tc>
          <w:tcPr>
            <w:tcW w:w="0" w:type="auto"/>
            <w:vAlign w:val="center"/>
            <w:hideMark/>
          </w:tcPr>
          <w:p w:rsidR="000558E2" w:rsidRDefault="000558E2">
            <w:pPr>
              <w:pStyle w:val="a4"/>
            </w:pPr>
            <w:r>
              <w:lastRenderedPageBreak/>
              <w:t>А. 6</w:t>
            </w:r>
          </w:p>
        </w:tc>
        <w:tc>
          <w:tcPr>
            <w:tcW w:w="0" w:type="auto"/>
            <w:vAlign w:val="center"/>
            <w:hideMark/>
          </w:tcPr>
          <w:p w:rsidR="000558E2" w:rsidRDefault="000558E2">
            <w:pPr>
              <w:pStyle w:val="a4"/>
            </w:pPr>
            <w:r>
              <w:t>Изменение кода анатомо-терапевтическо-химической (далее - АТХ) классификации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5"/>
            <w:vAlign w:val="center"/>
            <w:hideMark/>
          </w:tcPr>
          <w:p w:rsidR="000558E2" w:rsidRDefault="000558E2">
            <w:pPr>
              <w:pStyle w:val="a4"/>
            </w:pPr>
            <w:r>
              <w:t>Условия</w:t>
            </w:r>
            <w:r>
              <w:br/>
              <w:t>1. Изменение вследствие утверждения или изменения ВОЗ кода АТХ.</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25" w:name="z793"/>
            <w:bookmarkEnd w:id="125"/>
            <w:r>
              <w:t>1. Свидетельство ВОЗ об утверждении или копия перечня кодов АТХ.</w:t>
            </w:r>
            <w:r>
              <w:br/>
              <w:t>2. Пересмотренная информация о лекарственном препарате (обновленная краткая характеристика лекарственного препарата).</w:t>
            </w:r>
          </w:p>
        </w:tc>
      </w:tr>
      <w:tr w:rsidR="000558E2" w:rsidTr="00173EF7">
        <w:trPr>
          <w:tblCellSpacing w:w="15" w:type="dxa"/>
        </w:trPr>
        <w:tc>
          <w:tcPr>
            <w:tcW w:w="0" w:type="auto"/>
            <w:vAlign w:val="center"/>
            <w:hideMark/>
          </w:tcPr>
          <w:p w:rsidR="000558E2" w:rsidRDefault="000558E2">
            <w:pPr>
              <w:pStyle w:val="a4"/>
            </w:pPr>
            <w:r>
              <w:t>А. 7</w:t>
            </w:r>
          </w:p>
        </w:tc>
        <w:tc>
          <w:tcPr>
            <w:tcW w:w="0" w:type="auto"/>
            <w:vAlign w:val="center"/>
            <w:hideMark/>
          </w:tcPr>
          <w:p w:rsidR="000558E2" w:rsidRDefault="000558E2">
            <w:pPr>
              <w:pStyle w:val="a4"/>
            </w:pPr>
            <w:proofErr w:type="gramStart"/>
            <w:r>
              <w:t>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roofErr w:type="gramEnd"/>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5"/>
            <w:vAlign w:val="center"/>
            <w:hideMark/>
          </w:tcPr>
          <w:p w:rsidR="000558E2" w:rsidRDefault="000558E2">
            <w:pPr>
              <w:pStyle w:val="a4"/>
            </w:pPr>
            <w:r>
              <w:t>Условия</w:t>
            </w:r>
            <w:r>
              <w:br/>
            </w:r>
            <w:bookmarkStart w:id="126" w:name="z795"/>
            <w:bookmarkEnd w:id="126"/>
            <w:r>
              <w:t xml:space="preserve">1. Остается не менее одной ранее одобренной производственной площадки/производителя, </w:t>
            </w:r>
            <w:proofErr w:type="gramStart"/>
            <w:r>
              <w:t>осуществляющих</w:t>
            </w:r>
            <w:proofErr w:type="gramEnd"/>
            <w:r>
              <w:t xml:space="preserve">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br/>
              <w:t>2. Исключение не является следствием критических недостатков производства.</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r>
            <w:bookmarkStart w:id="127" w:name="z797"/>
            <w:bookmarkEnd w:id="127"/>
            <w: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br/>
              <w:t>2. Поправка к соответствующем</w:t>
            </w:r>
            <w:proofErr w:type="gramStart"/>
            <w:r>
              <w:t>у(</w:t>
            </w:r>
            <w:proofErr w:type="gramEnd"/>
            <w:r>
              <w:t>им) разделу(</w:t>
            </w:r>
            <w:proofErr w:type="spellStart"/>
            <w:r>
              <w:t>ам</w:t>
            </w:r>
            <w:proofErr w:type="spellEnd"/>
            <w:r>
              <w:t>) досье, включая пересмотренную информацию о лекарственном препарате.</w:t>
            </w:r>
          </w:p>
        </w:tc>
      </w:tr>
      <w:tr w:rsidR="000558E2" w:rsidTr="00173EF7">
        <w:trPr>
          <w:tblCellSpacing w:w="15" w:type="dxa"/>
        </w:trPr>
        <w:tc>
          <w:tcPr>
            <w:tcW w:w="0" w:type="auto"/>
            <w:gridSpan w:val="2"/>
            <w:vAlign w:val="center"/>
            <w:hideMark/>
          </w:tcPr>
          <w:p w:rsidR="000558E2" w:rsidRDefault="000558E2">
            <w:pPr>
              <w:pStyle w:val="a4"/>
            </w:pPr>
            <w:r>
              <w:t>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gridSpan w:val="2"/>
            <w:vAlign w:val="center"/>
            <w:hideMark/>
          </w:tcPr>
          <w:p w:rsidR="000558E2" w:rsidRDefault="000558E2">
            <w:pPr>
              <w:rPr>
                <w:sz w:val="24"/>
                <w:szCs w:val="24"/>
              </w:rPr>
            </w:pP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5"/>
            <w:vAlign w:val="center"/>
            <w:hideMark/>
          </w:tcPr>
          <w:p w:rsidR="000558E2" w:rsidRDefault="000558E2">
            <w:pPr>
              <w:pStyle w:val="a4"/>
            </w:pPr>
            <w:r>
              <w:t>Документация</w:t>
            </w:r>
            <w:r>
              <w:br/>
              <w:t>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p w:rsidR="000558E2" w:rsidRDefault="000558E2" w:rsidP="000558E2">
      <w:pPr>
        <w:pStyle w:val="a4"/>
      </w:pPr>
      <w:r>
        <w:t>      Б. Изменения качества</w:t>
      </w:r>
    </w:p>
    <w:p w:rsidR="000558E2" w:rsidRDefault="000558E2" w:rsidP="000558E2">
      <w:pPr>
        <w:pStyle w:val="a4"/>
      </w:pPr>
      <w:r>
        <w:lastRenderedPageBreak/>
        <w:t>      Б.I Активная фармацевтическая субстанция</w:t>
      </w:r>
    </w:p>
    <w:p w:rsidR="000558E2" w:rsidRDefault="000558E2" w:rsidP="000558E2">
      <w:pPr>
        <w:pStyle w:val="a4"/>
      </w:pPr>
      <w:r>
        <w:t>      Б.I. а) Производство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5"/>
        <w:gridCol w:w="1199"/>
        <w:gridCol w:w="1877"/>
        <w:gridCol w:w="1434"/>
      </w:tblGrid>
      <w:tr w:rsidR="000558E2" w:rsidTr="00173EF7">
        <w:trPr>
          <w:tblCellSpacing w:w="15" w:type="dxa"/>
        </w:trPr>
        <w:tc>
          <w:tcPr>
            <w:tcW w:w="0" w:type="auto"/>
            <w:vAlign w:val="center"/>
            <w:hideMark/>
          </w:tcPr>
          <w:p w:rsidR="000558E2" w:rsidRDefault="000558E2">
            <w:pPr>
              <w:pStyle w:val="a4"/>
            </w:pPr>
            <w:r>
              <w:t xml:space="preserve">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w:t>
            </w:r>
            <w:proofErr w:type="spellStart"/>
            <w:r>
              <w:t>Фармакопи</w:t>
            </w:r>
            <w:proofErr w:type="spellEnd"/>
            <w:r>
              <w:t>.</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Предлагаемый производитель принадлежит к той же фармацевтической группе, что и одобренный производитель</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1, 2, 3, 4, 5, 6, 7</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Внесение нового производителя активной фармацевтической субстанции, обоснованной МФАФС</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w:t>
            </w:r>
            <w:proofErr w:type="spellStart"/>
            <w:r>
              <w:t>биодоступность</w:t>
            </w:r>
            <w:proofErr w:type="spellEnd"/>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Новый производитель материала, требующего оценки вирусной безопасности и (или) риска Трансмиссивной губчатой энцефалопатии (далее – ТГЭ)</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0" w:type="auto"/>
            <w:vAlign w:val="center"/>
            <w:hideMark/>
          </w:tcPr>
          <w:p w:rsidR="000558E2" w:rsidRDefault="000558E2">
            <w:pPr>
              <w:pStyle w:val="a4"/>
            </w:pPr>
            <w:r>
              <w:t>2, 4</w:t>
            </w:r>
          </w:p>
        </w:tc>
        <w:tc>
          <w:tcPr>
            <w:tcW w:w="0" w:type="auto"/>
            <w:vAlign w:val="center"/>
            <w:hideMark/>
          </w:tcPr>
          <w:p w:rsidR="000558E2" w:rsidRDefault="000558E2">
            <w:pPr>
              <w:pStyle w:val="a4"/>
            </w:pPr>
            <w:r>
              <w:t>1, 5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ж) Внесение нового производителя активной фармацевтической субстанции, не имеющей МФАФС и требующей существенного обновления </w:t>
            </w:r>
            <w:r>
              <w:lastRenderedPageBreak/>
              <w:t>соответствующего раздела досье по активной фармацевтической субстанции</w:t>
            </w:r>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lastRenderedPageBreak/>
              <w:t>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1, 2, 4, 5, 8</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 xml:space="preserve">и) Внесение новой площадки по </w:t>
            </w:r>
            <w:proofErr w:type="spellStart"/>
            <w:r>
              <w:t>микронизации</w:t>
            </w:r>
            <w:proofErr w:type="spellEnd"/>
          </w:p>
        </w:tc>
        <w:tc>
          <w:tcPr>
            <w:tcW w:w="0" w:type="auto"/>
            <w:vAlign w:val="center"/>
            <w:hideMark/>
          </w:tcPr>
          <w:p w:rsidR="000558E2" w:rsidRDefault="000558E2">
            <w:pPr>
              <w:pStyle w:val="a4"/>
            </w:pPr>
            <w:r>
              <w:t>2, 5</w:t>
            </w:r>
          </w:p>
        </w:tc>
        <w:tc>
          <w:tcPr>
            <w:tcW w:w="0" w:type="auto"/>
            <w:vAlign w:val="center"/>
            <w:hideMark/>
          </w:tcPr>
          <w:p w:rsidR="000558E2" w:rsidRDefault="000558E2">
            <w:pPr>
              <w:pStyle w:val="a4"/>
            </w:pPr>
            <w:r>
              <w:t>1, 4, 5, 6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w:t>
            </w:r>
            <w:proofErr w:type="spellStart"/>
            <w:proofErr w:type="gramStart"/>
            <w:r>
              <w:t>иммуно</w:t>
            </w:r>
            <w:proofErr w:type="spellEnd"/>
            <w:r>
              <w:t>-химический</w:t>
            </w:r>
            <w:proofErr w:type="gramEnd"/>
            <w:r>
              <w:t xml:space="preserve"> метод</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л) Новая площадка по хранению главного банка клеток и (или) рабочих банков клеток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1, 5</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28" w:name="z803"/>
            <w:bookmarkEnd w:id="128"/>
            <w:r>
              <w:t xml:space="preserve">1. Спецификации исходных материалов и реактивов (включая внутрипроизводственные контроли, методы анализа всех материалов) идентичны ранее </w:t>
            </w:r>
            <w:proofErr w:type="gramStart"/>
            <w:r>
              <w:t>одобренным</w:t>
            </w:r>
            <w:proofErr w:type="gramEnd"/>
            <w:r>
              <w:t xml:space="preserve">.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w:t>
            </w:r>
            <w:proofErr w:type="gramStart"/>
            <w:r>
              <w:t>одобренным</w:t>
            </w:r>
            <w:proofErr w:type="gramEnd"/>
            <w:r>
              <w:t>.</w:t>
            </w:r>
            <w:r>
              <w:br/>
            </w:r>
            <w:bookmarkStart w:id="129" w:name="z804"/>
            <w:bookmarkEnd w:id="129"/>
            <w:r>
              <w:t>2. Активная фармацевтическая субстанция не является биологической/ иммунологической или стерильной.</w:t>
            </w:r>
            <w:r>
              <w:br/>
            </w:r>
            <w:bookmarkStart w:id="130" w:name="z805"/>
            <w:bookmarkEnd w:id="130"/>
            <w: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bookmarkStart w:id="131" w:name="z806"/>
            <w:bookmarkEnd w:id="131"/>
            <w:r>
              <w:t xml:space="preserve">4. Трансфер метода со </w:t>
            </w:r>
            <w:proofErr w:type="gramStart"/>
            <w:r>
              <w:t>старой</w:t>
            </w:r>
            <w:proofErr w:type="gramEnd"/>
            <w:r>
              <w:t xml:space="preserve"> на новую площадку произведен успешно.</w:t>
            </w:r>
            <w:r>
              <w:br/>
              <w:t>5. Спецификация на размер частиц активной фармацевтической субстанции и соответствующий аналитический метод не изменяются.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32" w:name="z808"/>
            <w:bookmarkEnd w:id="132"/>
            <w:r>
              <w:t>1. Если применимо, поправка к соответствующем</w:t>
            </w:r>
            <w:proofErr w:type="gramStart"/>
            <w:r>
              <w:t>у(</w:t>
            </w:r>
            <w:proofErr w:type="gramEnd"/>
            <w:r>
              <w:t>им) разделу(</w:t>
            </w:r>
            <w:proofErr w:type="spellStart"/>
            <w:r>
              <w:t>ам</w:t>
            </w:r>
            <w:proofErr w:type="spellEnd"/>
            <w:r>
              <w:t>) досье.</w:t>
            </w:r>
            <w:r>
              <w:br/>
            </w:r>
            <w:bookmarkStart w:id="133" w:name="z809"/>
            <w:bookmarkEnd w:id="133"/>
            <w:r>
              <w:t xml:space="preserve">2. </w:t>
            </w:r>
            <w:proofErr w:type="gramStart"/>
            <w:r>
              <w:t>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br/>
            </w:r>
            <w:bookmarkStart w:id="134" w:name="z810"/>
            <w:bookmarkEnd w:id="134"/>
            <w:r>
              <w:t>3.</w:t>
            </w:r>
            <w:proofErr w:type="gramEnd"/>
            <w:r>
              <w:t xml:space="preserve"> </w:t>
            </w:r>
            <w:proofErr w:type="gramStart"/>
            <w:r>
              <w:t xml:space="preserve">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w:t>
            </w:r>
            <w:r>
              <w:lastRenderedPageBreak/>
              <w:t>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roofErr w:type="gramEnd"/>
            <w:r>
              <w:t xml:space="preserve">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br/>
            </w:r>
            <w:bookmarkStart w:id="135" w:name="z811"/>
            <w:bookmarkEnd w:id="135"/>
            <w: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br/>
            </w:r>
            <w:bookmarkStart w:id="136" w:name="z812"/>
            <w:bookmarkEnd w:id="136"/>
            <w: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br/>
            </w:r>
            <w:bookmarkStart w:id="137" w:name="z813"/>
            <w:bookmarkEnd w:id="137"/>
            <w: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w:t>
            </w:r>
            <w:proofErr w:type="gramStart"/>
            <w:r>
              <w:t>ь(</w:t>
            </w:r>
            <w:proofErr w:type="gramEnd"/>
            <w:r>
              <w:t>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r>
              <w:br/>
            </w:r>
            <w:bookmarkStart w:id="138" w:name="z814"/>
            <w:bookmarkEnd w:id="138"/>
            <w: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b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rsidR="000558E2" w:rsidTr="00173EF7">
        <w:trPr>
          <w:tblCellSpacing w:w="15" w:type="dxa"/>
        </w:trPr>
        <w:tc>
          <w:tcPr>
            <w:tcW w:w="0" w:type="auto"/>
            <w:vAlign w:val="center"/>
            <w:hideMark/>
          </w:tcPr>
          <w:p w:rsidR="000558E2" w:rsidRDefault="000558E2">
            <w:pPr>
              <w:pStyle w:val="a4"/>
            </w:pPr>
            <w:r>
              <w:lastRenderedPageBreak/>
              <w:t>Б.I.а.2 Изменения процесса производства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Незначимое изменение процесса производства активной фармацевтической субстанции</w:t>
            </w:r>
          </w:p>
        </w:tc>
        <w:tc>
          <w:tcPr>
            <w:tcW w:w="0" w:type="auto"/>
            <w:vAlign w:val="center"/>
            <w:hideMark/>
          </w:tcPr>
          <w:p w:rsidR="000558E2" w:rsidRDefault="000558E2">
            <w:pPr>
              <w:pStyle w:val="a4"/>
            </w:pPr>
            <w:r>
              <w:t>1, 2, 3, 4, 5, 6, 7</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w:t>
            </w:r>
            <w:proofErr w:type="gramStart"/>
            <w:r>
              <w:t>препарата</w:t>
            </w:r>
            <w:proofErr w:type="gramEnd"/>
            <w:r>
              <w:t xml:space="preserve"> и не связано с протоколом</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lastRenderedPageBreak/>
              <w:t>г) Изменение затрагивает растительный лекарственный препарат, а именно: географический источник, способ производства или приготовления</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Незначимое изменение закрытой части МФАФС</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39" w:name="z816"/>
            <w:bookmarkEnd w:id="139"/>
            <w:r>
              <w:t>1. Нежелательное изменение качественного или количественного профиля примесей или физико-химических свойств отсутствует.</w:t>
            </w:r>
            <w:r>
              <w:br/>
            </w:r>
            <w:bookmarkStart w:id="140" w:name="z817"/>
            <w:bookmarkEnd w:id="140"/>
            <w: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br/>
            </w:r>
            <w:bookmarkStart w:id="141" w:name="z818"/>
            <w:bookmarkEnd w:id="141"/>
            <w:r>
              <w:t>3. Спецификации активной фармацевтической субстанции и промежуточных продуктов не изменяются.</w:t>
            </w:r>
            <w:r>
              <w:br/>
            </w:r>
            <w:bookmarkStart w:id="142" w:name="z819"/>
            <w:bookmarkEnd w:id="142"/>
            <w:r>
              <w:t>4. Изменение полностью описывается в открытой части (части "заявителя") МФАФС (если применимо).</w:t>
            </w:r>
            <w:r>
              <w:br/>
            </w:r>
            <w:bookmarkStart w:id="143" w:name="z820"/>
            <w:bookmarkEnd w:id="143"/>
            <w:r>
              <w:t>5. Активная фармацевтическая субстанция не является биологической/ иммунологической субстанцией.</w:t>
            </w:r>
            <w:r>
              <w:br/>
            </w:r>
            <w:bookmarkStart w:id="144" w:name="z821"/>
            <w:bookmarkEnd w:id="144"/>
            <w:r>
              <w:t>6. Изменение не затрагивает географический источник, способ производства или приготовления лекарственного растительного препарата.</w:t>
            </w:r>
            <w:r>
              <w:br/>
              <w:t>7. Изменение не затрагивает закрытой части МФАФС.</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45" w:name="z823"/>
            <w:bookmarkEnd w:id="145"/>
            <w:r>
              <w:t>1. Поправка к соответствующем</w:t>
            </w:r>
            <w:proofErr w:type="gramStart"/>
            <w:r>
              <w:t>у(</w:t>
            </w:r>
            <w:proofErr w:type="gramEnd"/>
            <w:r>
              <w:t>им) разделу(</w:t>
            </w:r>
            <w:proofErr w:type="spellStart"/>
            <w:r>
              <w:t>ам</w:t>
            </w:r>
            <w:proofErr w:type="spellEnd"/>
            <w:r>
              <w:t>) досье, включая прямое сравнение текущего и нового процессов.</w:t>
            </w:r>
            <w:r>
              <w:br/>
            </w:r>
            <w:bookmarkStart w:id="146" w:name="z824"/>
            <w:bookmarkEnd w:id="146"/>
            <w: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br/>
            </w:r>
            <w:bookmarkStart w:id="147" w:name="z825"/>
            <w:bookmarkEnd w:id="147"/>
            <w:r>
              <w:t>3. Копии утвержденных спецификаций активной фармацевтической субстанции.</w:t>
            </w:r>
            <w:r>
              <w:br/>
              <w:t>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 xml:space="preserve">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w:t>
            </w:r>
            <w:proofErr w:type="spellStart"/>
            <w:r>
              <w:t>биодоступность</w:t>
            </w:r>
            <w:proofErr w:type="spellEnd"/>
            <w:r>
              <w:t>.</w:t>
            </w:r>
          </w:p>
        </w:tc>
      </w:tr>
      <w:tr w:rsidR="000558E2" w:rsidTr="00173EF7">
        <w:trPr>
          <w:tblCellSpacing w:w="15" w:type="dxa"/>
        </w:trPr>
        <w:tc>
          <w:tcPr>
            <w:tcW w:w="0" w:type="auto"/>
            <w:vAlign w:val="center"/>
            <w:hideMark/>
          </w:tcPr>
          <w:p w:rsidR="000558E2" w:rsidRDefault="000558E2">
            <w:pPr>
              <w:pStyle w:val="a4"/>
            </w:pPr>
            <w:r>
              <w:t xml:space="preserve">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w:t>
            </w:r>
            <w:r>
              <w:lastRenderedPageBreak/>
              <w:t>фармацевтической субстанции</w:t>
            </w:r>
          </w:p>
        </w:tc>
        <w:tc>
          <w:tcPr>
            <w:tcW w:w="0" w:type="auto"/>
            <w:vAlign w:val="center"/>
            <w:hideMark/>
          </w:tcPr>
          <w:p w:rsidR="000558E2" w:rsidRDefault="000558E2">
            <w:pPr>
              <w:pStyle w:val="a4"/>
            </w:pPr>
            <w:r>
              <w:lastRenderedPageBreak/>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lastRenderedPageBreak/>
              <w:t>а) Увеличение размера серии вплоть до 10 раз по сравнению с зарегистрированным размером</w:t>
            </w:r>
          </w:p>
        </w:tc>
        <w:tc>
          <w:tcPr>
            <w:tcW w:w="0" w:type="auto"/>
            <w:vAlign w:val="center"/>
            <w:hideMark/>
          </w:tcPr>
          <w:p w:rsidR="000558E2" w:rsidRDefault="000558E2">
            <w:pPr>
              <w:pStyle w:val="a4"/>
            </w:pPr>
            <w:r>
              <w:t>1, 2, 3, 4, 5, 6, 7, 8</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10-кратное разукрупнение</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Изменение требует анализа сопоставимости биологической/иммунологической активной фармацевтической субстанции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Увеличение размера серии более 10 раз по сравнению с зарегистрированным размером</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48" w:name="z827"/>
            <w:bookmarkEnd w:id="148"/>
            <w: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br/>
            </w:r>
            <w:bookmarkStart w:id="149" w:name="z828"/>
            <w:bookmarkEnd w:id="149"/>
            <w:r>
              <w:t>2. Необходимо представить результаты испытаний согласно спецификациям не менее двух серий предлагаемого размера серии.</w:t>
            </w:r>
            <w:r>
              <w:br/>
            </w:r>
            <w:bookmarkStart w:id="150" w:name="z829"/>
            <w:bookmarkEnd w:id="150"/>
            <w:r>
              <w:t>3. Рассматриваемый лекарственный препарат не является биологическим/иммунологическим лекарственным препаратом.</w:t>
            </w:r>
            <w:r>
              <w:br/>
            </w:r>
            <w:bookmarkStart w:id="151" w:name="z830"/>
            <w:bookmarkEnd w:id="151"/>
            <w:r>
              <w:t xml:space="preserve">4. Изменение не влияет нежелательным образом на </w:t>
            </w:r>
            <w:proofErr w:type="spellStart"/>
            <w:r>
              <w:t>воспроизводимость</w:t>
            </w:r>
            <w:proofErr w:type="spellEnd"/>
            <w:r>
              <w:t xml:space="preserve"> процесса.</w:t>
            </w:r>
            <w:r>
              <w:br/>
            </w:r>
            <w:bookmarkStart w:id="152" w:name="z831"/>
            <w:bookmarkEnd w:id="152"/>
            <w:r>
              <w:t>5. Изменение не должно быть следствием непредвиденных ситуаций, возникших в ходе производства, или нарушения стабильности.</w:t>
            </w:r>
            <w:r>
              <w:br/>
            </w:r>
            <w:bookmarkStart w:id="153" w:name="z832"/>
            <w:bookmarkEnd w:id="153"/>
            <w:r>
              <w:t>6. Спецификации активной фармацевтической субстанции/промежуточных продуктов не изменяются.</w:t>
            </w:r>
            <w:r>
              <w:br/>
            </w:r>
            <w:bookmarkStart w:id="154" w:name="z833"/>
            <w:bookmarkEnd w:id="154"/>
            <w:r>
              <w:t>7. Активная фармацевтическая субстанция не является стерильной.</w:t>
            </w:r>
            <w:r>
              <w:br/>
              <w:t>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55" w:name="z835"/>
            <w:bookmarkEnd w:id="155"/>
            <w:r>
              <w:t>1. Поправка к соответствующем</w:t>
            </w:r>
            <w:proofErr w:type="gramStart"/>
            <w:r>
              <w:t>у(</w:t>
            </w:r>
            <w:proofErr w:type="gramEnd"/>
            <w:r>
              <w:t>им) разделу(</w:t>
            </w:r>
            <w:proofErr w:type="spellStart"/>
            <w:r>
              <w:t>ам</w:t>
            </w:r>
            <w:proofErr w:type="spellEnd"/>
            <w:r>
              <w:t>) досье.</w:t>
            </w:r>
            <w:r>
              <w:br/>
            </w:r>
            <w:bookmarkStart w:id="156" w:name="z836"/>
            <w:bookmarkEnd w:id="156"/>
            <w:r>
              <w:t>2. Номера серий испытанных серий имеют предлагаемый размер серии.</w:t>
            </w:r>
            <w:r>
              <w:br/>
            </w:r>
            <w:bookmarkStart w:id="157" w:name="z837"/>
            <w:bookmarkEnd w:id="157"/>
            <w: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br/>
            </w:r>
            <w:bookmarkStart w:id="158" w:name="z838"/>
            <w:bookmarkEnd w:id="158"/>
            <w:r>
              <w:t>4. Копии одобренных спецификаций активной фармацевтической субстанции (и промежуточных продуктов, если применимо).</w:t>
            </w:r>
            <w:r>
              <w:br/>
              <w:t xml:space="preserve">5. </w:t>
            </w:r>
            <w:proofErr w:type="gramStart"/>
            <w:r>
              <w:t xml:space="preserve">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w:t>
            </w:r>
            <w:proofErr w:type="spellStart"/>
            <w:r>
              <w:t>воспроизводимость</w:t>
            </w:r>
            <w:proofErr w:type="spellEnd"/>
            <w:r>
              <w:t xml:space="preserve"> процесса; изменение не является следствием непредвиденных </w:t>
            </w:r>
            <w:r>
              <w:lastRenderedPageBreak/>
              <w:t>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roofErr w:type="gramEnd"/>
          </w:p>
        </w:tc>
      </w:tr>
      <w:tr w:rsidR="000558E2" w:rsidTr="00173EF7">
        <w:trPr>
          <w:tblCellSpacing w:w="15" w:type="dxa"/>
        </w:trPr>
        <w:tc>
          <w:tcPr>
            <w:tcW w:w="0" w:type="auto"/>
            <w:vAlign w:val="center"/>
            <w:hideMark/>
          </w:tcPr>
          <w:p w:rsidR="000558E2" w:rsidRDefault="000558E2">
            <w:pPr>
              <w:pStyle w:val="a4"/>
            </w:pPr>
            <w:r>
              <w:lastRenderedPageBreak/>
              <w:t>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внутрипроизводственных критериев приемлемости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Добавление новых внутрипроизводственных испытаний или критериев приемлемости</w:t>
            </w:r>
          </w:p>
        </w:tc>
        <w:tc>
          <w:tcPr>
            <w:tcW w:w="0" w:type="auto"/>
            <w:vAlign w:val="center"/>
            <w:hideMark/>
          </w:tcPr>
          <w:p w:rsidR="000558E2" w:rsidRDefault="000558E2">
            <w:pPr>
              <w:pStyle w:val="a4"/>
            </w:pPr>
            <w:r>
              <w:t>1, 2, 5, 6</w:t>
            </w: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незначимого внутрипроизводственного испытания</w:t>
            </w:r>
          </w:p>
        </w:tc>
        <w:tc>
          <w:tcPr>
            <w:tcW w:w="0" w:type="auto"/>
            <w:vAlign w:val="center"/>
            <w:hideMark/>
          </w:tcPr>
          <w:p w:rsidR="000558E2" w:rsidRDefault="000558E2">
            <w:pPr>
              <w:pStyle w:val="a4"/>
            </w:pPr>
            <w:r>
              <w:t>1, 2, 7</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Добавление или замена внутрипроизводственного испытания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59" w:name="z840"/>
            <w:bookmarkEnd w:id="159"/>
            <w: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bookmarkStart w:id="160" w:name="z841"/>
            <w:bookmarkEnd w:id="160"/>
            <w: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bookmarkStart w:id="161" w:name="z842"/>
            <w:bookmarkEnd w:id="161"/>
            <w:r>
              <w:t>3. Любое изменение должно укладываться в диапазон действующих одобренных критериев приемлемости.</w:t>
            </w:r>
            <w:r>
              <w:br/>
            </w:r>
            <w:bookmarkStart w:id="162" w:name="z843"/>
            <w:bookmarkEnd w:id="162"/>
            <w:r>
              <w:t>4. Аналитическая методика не изменяется или изменяется незначительно.</w:t>
            </w:r>
            <w:r>
              <w:br/>
            </w:r>
            <w:bookmarkStart w:id="163" w:name="z844"/>
            <w:bookmarkEnd w:id="163"/>
            <w:r>
              <w:t>5. Ни один новый метод испытания не основан на новой нестандартной методологии или стандартной методологии, используемой по-новому.</w:t>
            </w:r>
            <w:r>
              <w:br/>
            </w:r>
            <w:bookmarkStart w:id="164" w:name="z845"/>
            <w:bookmarkEnd w:id="164"/>
            <w: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t xml:space="preserve">7. </w:t>
            </w:r>
            <w:proofErr w:type="gramStart"/>
            <w:r>
              <w:t>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roofErr w:type="gramEnd"/>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65" w:name="z847"/>
            <w:bookmarkEnd w:id="165"/>
            <w:r>
              <w:lastRenderedPageBreak/>
              <w:t>1. Поправка к соответствующем</w:t>
            </w:r>
            <w:proofErr w:type="gramStart"/>
            <w:r>
              <w:t>у(</w:t>
            </w:r>
            <w:proofErr w:type="gramEnd"/>
            <w:r>
              <w:t>им) разделу(</w:t>
            </w:r>
            <w:proofErr w:type="spellStart"/>
            <w:r>
              <w:t>ам</w:t>
            </w:r>
            <w:proofErr w:type="spellEnd"/>
            <w:r>
              <w:t>) досье.</w:t>
            </w:r>
            <w:r>
              <w:br/>
            </w:r>
            <w:bookmarkStart w:id="166" w:name="z848"/>
            <w:bookmarkEnd w:id="166"/>
            <w:r>
              <w:t>2. Сравнительная таблица текущих и предлагаемых внутрипроизводственных испытаний.</w:t>
            </w:r>
            <w:r>
              <w:br/>
            </w:r>
            <w:bookmarkStart w:id="167" w:name="z849"/>
            <w:bookmarkEnd w:id="167"/>
            <w:r>
              <w:t xml:space="preserve">3. Подробное описание нового </w:t>
            </w:r>
            <w:proofErr w:type="spellStart"/>
            <w:r>
              <w:t>нефармакопейной</w:t>
            </w:r>
            <w:proofErr w:type="spellEnd"/>
            <w:r>
              <w:t xml:space="preserve"> аналитической методики и данные первичной экспертизы (в соответствующих случаях).</w:t>
            </w:r>
            <w:r>
              <w:br/>
            </w:r>
            <w:bookmarkStart w:id="168" w:name="z850"/>
            <w:bookmarkEnd w:id="168"/>
            <w: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br/>
            </w:r>
            <w:bookmarkStart w:id="169" w:name="z851"/>
            <w:bookmarkEnd w:id="169"/>
            <w: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br/>
              <w:t>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rsidR="000558E2" w:rsidTr="00173EF7">
        <w:trPr>
          <w:tblCellSpacing w:w="15" w:type="dxa"/>
        </w:trPr>
        <w:tc>
          <w:tcPr>
            <w:tcW w:w="0" w:type="auto"/>
            <w:vAlign w:val="center"/>
            <w:hideMark/>
          </w:tcPr>
          <w:p w:rsidR="000558E2" w:rsidRDefault="000558E2">
            <w:pPr>
              <w:pStyle w:val="a4"/>
            </w:pPr>
            <w:r>
              <w:lastRenderedPageBreak/>
              <w:t xml:space="preserve">Б.I.а.5 Изменение активной фармацевтической субстанции сезонной, </w:t>
            </w:r>
            <w:proofErr w:type="spellStart"/>
            <w:r>
              <w:t>препандемической</w:t>
            </w:r>
            <w:proofErr w:type="spellEnd"/>
            <w:r>
              <w:t xml:space="preserve"> или пандемической вакцины для профилактики гриппа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Замена штамм</w:t>
            </w:r>
            <w:proofErr w:type="gramStart"/>
            <w:r>
              <w:t>а(</w:t>
            </w:r>
            <w:proofErr w:type="spellStart"/>
            <w:proofErr w:type="gramEnd"/>
            <w:r>
              <w:t>ов</w:t>
            </w:r>
            <w:proofErr w:type="spellEnd"/>
            <w:r>
              <w:t xml:space="preserve">) сезонной, </w:t>
            </w:r>
            <w:proofErr w:type="spellStart"/>
            <w:r>
              <w:t>препандемической</w:t>
            </w:r>
            <w:proofErr w:type="spellEnd"/>
            <w:r>
              <w:t xml:space="preserve"> или пандемической вакцины для профилактики гриппа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bl>
    <w:p w:rsidR="000558E2" w:rsidRDefault="000558E2" w:rsidP="000558E2">
      <w:pPr>
        <w:pStyle w:val="a4"/>
      </w:pPr>
      <w:r>
        <w:t>      Б.I. б) Контроль качества активной фармацевтической субстанции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64"/>
        <w:gridCol w:w="925"/>
        <w:gridCol w:w="1485"/>
        <w:gridCol w:w="1191"/>
      </w:tblGrid>
      <w:tr w:rsidR="000558E2" w:rsidTr="00173EF7">
        <w:trPr>
          <w:tblCellSpacing w:w="15" w:type="dxa"/>
        </w:trPr>
        <w:tc>
          <w:tcPr>
            <w:tcW w:w="0" w:type="auto"/>
            <w:vAlign w:val="center"/>
            <w:hideMark/>
          </w:tcPr>
          <w:p w:rsidR="000558E2" w:rsidRDefault="000558E2">
            <w:pPr>
              <w:pStyle w:val="a4"/>
            </w:pPr>
            <w:r>
              <w:t>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proofErr w:type="gramStart"/>
            <w:r>
              <w:t>IA</w:t>
            </w:r>
            <w:proofErr w:type="gramEnd"/>
            <w:r>
              <w:t>НУ</w:t>
            </w:r>
          </w:p>
        </w:tc>
      </w:tr>
      <w:tr w:rsidR="000558E2" w:rsidTr="00173EF7">
        <w:trPr>
          <w:tblCellSpacing w:w="15" w:type="dxa"/>
        </w:trPr>
        <w:tc>
          <w:tcPr>
            <w:tcW w:w="0" w:type="auto"/>
            <w:vAlign w:val="center"/>
            <w:hideMark/>
          </w:tcPr>
          <w:p w:rsidR="000558E2" w:rsidRDefault="000558E2">
            <w:pPr>
              <w:pStyle w:val="a4"/>
            </w:pPr>
            <w:r>
              <w:t>б) Ужесточение критериев приемлемости спецификации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Добавление в спецификацию нового параметра и соответствующего ему метода испытания</w:t>
            </w:r>
          </w:p>
        </w:tc>
        <w:tc>
          <w:tcPr>
            <w:tcW w:w="0" w:type="auto"/>
            <w:vAlign w:val="center"/>
            <w:hideMark/>
          </w:tcPr>
          <w:p w:rsidR="000558E2" w:rsidRDefault="000558E2">
            <w:pPr>
              <w:pStyle w:val="a4"/>
            </w:pPr>
            <w:r>
              <w:t>1, 2, 5, 6, 7</w:t>
            </w:r>
          </w:p>
        </w:tc>
        <w:tc>
          <w:tcPr>
            <w:tcW w:w="0" w:type="auto"/>
            <w:vAlign w:val="center"/>
            <w:hideMark/>
          </w:tcPr>
          <w:p w:rsidR="000558E2" w:rsidRDefault="000558E2">
            <w:pPr>
              <w:pStyle w:val="a4"/>
            </w:pPr>
            <w:r>
              <w:t>1, 2, 3, 4, 7</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Исключение незначительного параметра спецификации (например, исключение устаревшего параметра)</w:t>
            </w:r>
          </w:p>
        </w:tc>
        <w:tc>
          <w:tcPr>
            <w:tcW w:w="0" w:type="auto"/>
            <w:vAlign w:val="center"/>
            <w:hideMark/>
          </w:tcPr>
          <w:p w:rsidR="000558E2" w:rsidRDefault="000558E2">
            <w:pPr>
              <w:pStyle w:val="a4"/>
            </w:pPr>
            <w:r>
              <w:t>1, 2, 8</w:t>
            </w:r>
          </w:p>
        </w:tc>
        <w:tc>
          <w:tcPr>
            <w:tcW w:w="0" w:type="auto"/>
            <w:vAlign w:val="center"/>
            <w:hideMark/>
          </w:tcPr>
          <w:p w:rsidR="000558E2" w:rsidRDefault="000558E2">
            <w:pPr>
              <w:pStyle w:val="a4"/>
            </w:pPr>
            <w:r>
              <w:t>1, 2, 6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Изменение, выходящее за одобренный диапазон критериев приемлемости спецификаций активной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g) Расширение одобренных критериев приемлемости спецификации на исходные материалы/промежуточные продукты, которые существенно влияют на совокупное </w:t>
            </w:r>
            <w:r>
              <w:lastRenderedPageBreak/>
              <w:t>качество активной фармацевтической субстанции и (или)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lastRenderedPageBreak/>
              <w:t>h)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i)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70" w:name="z854"/>
            <w:bookmarkEnd w:id="170"/>
            <w: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bookmarkStart w:id="171" w:name="z855"/>
            <w:bookmarkEnd w:id="171"/>
            <w: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bookmarkStart w:id="172" w:name="z856"/>
            <w:bookmarkEnd w:id="172"/>
            <w:r>
              <w:t>3. Любое изменение должно укладываться в диапазон текущих одобренных критериев приемлемости.</w:t>
            </w:r>
            <w:r>
              <w:br/>
            </w:r>
            <w:bookmarkStart w:id="173" w:name="z857"/>
            <w:bookmarkEnd w:id="173"/>
            <w:r>
              <w:t>4. Аналитическая методика не изменяется или изменяется незначительно.</w:t>
            </w:r>
            <w:r>
              <w:br/>
            </w:r>
            <w:bookmarkStart w:id="174" w:name="z858"/>
            <w:bookmarkEnd w:id="174"/>
            <w:r>
              <w:t>5. Ни один новый метод испытания не основан на новой нестандартной методологии или стандартной методологии, используемой по-новому.</w:t>
            </w:r>
            <w:r>
              <w:br/>
            </w:r>
            <w:bookmarkStart w:id="175" w:name="z859"/>
            <w:bookmarkEnd w:id="175"/>
            <w: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bookmarkStart w:id="176" w:name="z860"/>
            <w:bookmarkEnd w:id="176"/>
            <w:r>
              <w:t xml:space="preserve">7. Изменение любого материала не затрагивает </w:t>
            </w:r>
            <w:proofErr w:type="spellStart"/>
            <w:r>
              <w:t>генотоксичную</w:t>
            </w:r>
            <w:proofErr w:type="spellEnd"/>
            <w:r>
              <w:t xml:space="preserve">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br/>
              <w:t xml:space="preserve">8. </w:t>
            </w:r>
            <w:proofErr w:type="gramStart"/>
            <w:r>
              <w:t>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roofErr w:type="gramEnd"/>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77" w:name="z862"/>
            <w:bookmarkEnd w:id="177"/>
            <w:r>
              <w:t>1. Поправка к соответствующем</w:t>
            </w:r>
            <w:proofErr w:type="gramStart"/>
            <w:r>
              <w:t>у(</w:t>
            </w:r>
            <w:proofErr w:type="gramEnd"/>
            <w:r>
              <w:t>им) разделу(</w:t>
            </w:r>
            <w:proofErr w:type="spellStart"/>
            <w:r>
              <w:t>ам</w:t>
            </w:r>
            <w:proofErr w:type="spellEnd"/>
            <w:r>
              <w:t>) досье.</w:t>
            </w:r>
            <w:r>
              <w:br/>
            </w:r>
            <w:bookmarkStart w:id="178" w:name="z863"/>
            <w:bookmarkEnd w:id="178"/>
            <w:r>
              <w:t>2. Сравнительная таблица текущих и предлагаемых спецификаций.</w:t>
            </w:r>
            <w:r>
              <w:br/>
            </w:r>
            <w:bookmarkStart w:id="179" w:name="z864"/>
            <w:bookmarkEnd w:id="179"/>
            <w:r>
              <w:t>3. Подробное описание любой новой аналитической методики и данные первичной экспертизы (в соответствующих случаях).</w:t>
            </w:r>
            <w:r>
              <w:br/>
            </w:r>
            <w:bookmarkStart w:id="180" w:name="z865"/>
            <w:bookmarkEnd w:id="180"/>
            <w:r>
              <w:t xml:space="preserve">4. </w:t>
            </w:r>
            <w:proofErr w:type="gramStart"/>
            <w:r>
              <w:t>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br/>
            </w:r>
            <w:bookmarkStart w:id="181" w:name="z866"/>
            <w:bookmarkEnd w:id="181"/>
            <w:r>
              <w:t>5.</w:t>
            </w:r>
            <w:proofErr w:type="gramEnd"/>
            <w:r>
              <w:t xml:space="preserve">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w:t>
            </w:r>
            <w:r>
              <w:lastRenderedPageBreak/>
              <w:t xml:space="preserve">достаточны данные </w:t>
            </w:r>
            <w:proofErr w:type="gramStart"/>
            <w:r>
              <w:t>сравнительной</w:t>
            </w:r>
            <w:proofErr w:type="gramEnd"/>
            <w:r>
              <w:t xml:space="preserve"> </w:t>
            </w:r>
            <w:proofErr w:type="spellStart"/>
            <w:r>
              <w:t>распадаемости</w:t>
            </w:r>
            <w:proofErr w:type="spellEnd"/>
            <w:r>
              <w:t>.</w:t>
            </w:r>
            <w:r>
              <w:br/>
            </w:r>
            <w:bookmarkStart w:id="182" w:name="z867"/>
            <w:bookmarkEnd w:id="182"/>
            <w: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t>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rsidR="000558E2" w:rsidTr="00173EF7">
        <w:trPr>
          <w:tblCellSpacing w:w="15" w:type="dxa"/>
        </w:trPr>
        <w:tc>
          <w:tcPr>
            <w:tcW w:w="0" w:type="auto"/>
            <w:vAlign w:val="center"/>
            <w:hideMark/>
          </w:tcPr>
          <w:p w:rsidR="000558E2" w:rsidRDefault="000558E2">
            <w:pPr>
              <w:pStyle w:val="a4"/>
            </w:pPr>
            <w:r>
              <w:lastRenderedPageBreak/>
              <w:t xml:space="preserve">Б.I.б.2 Изменение аналитической методики активной фармацевтической субстанции или исходного материала/промежуточного продукта/ реактива, </w:t>
            </w:r>
            <w:proofErr w:type="gramStart"/>
            <w:r>
              <w:t>используемых</w:t>
            </w:r>
            <w:proofErr w:type="gramEnd"/>
            <w:r>
              <w:t xml:space="preserve"> в процессе производства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Незначимые изменения одобренной аналитической методики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tc>
          <w:tcPr>
            <w:tcW w:w="0" w:type="auto"/>
            <w:vAlign w:val="center"/>
            <w:hideMark/>
          </w:tcPr>
          <w:p w:rsidR="000558E2" w:rsidRDefault="000558E2">
            <w:pPr>
              <w:pStyle w:val="a4"/>
            </w:pPr>
            <w:r>
              <w:t>7</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0" w:type="auto"/>
            <w:vAlign w:val="center"/>
            <w:hideMark/>
          </w:tcPr>
          <w:p w:rsidR="000558E2" w:rsidRDefault="000558E2">
            <w:pPr>
              <w:pStyle w:val="a4"/>
            </w:pPr>
            <w:r>
              <w:t>1, 2, 3, 5, 6</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83" w:name="z869"/>
            <w:bookmarkEnd w:id="183"/>
            <w:r>
              <w:t xml:space="preserve">1. </w:t>
            </w:r>
            <w:proofErr w:type="gramStart"/>
            <w:r>
              <w:t>Проведена необходимая первичная экспертиза, подтверждающая то, что обновленная аналитическая методика, по меньшей мере, эквивалентна предыдущей.</w:t>
            </w:r>
            <w:r>
              <w:br/>
            </w:r>
            <w:bookmarkStart w:id="184" w:name="z870"/>
            <w:bookmarkEnd w:id="184"/>
            <w:r>
              <w:t>2.</w:t>
            </w:r>
            <w:proofErr w:type="gramEnd"/>
            <w:r>
              <w:t xml:space="preserve"> Пределы содержания суммы примесей не изменились, новые неквалифицированные примеси не обнаружены.</w:t>
            </w:r>
            <w:r>
              <w:br/>
            </w:r>
            <w:bookmarkStart w:id="185" w:name="z871"/>
            <w:bookmarkEnd w:id="185"/>
            <w:r>
              <w:t>3. Метод анализа не изменился (например, изменение длины колонки или температуры, но не другой вид колонки или метод).</w:t>
            </w:r>
            <w:r>
              <w:br/>
            </w:r>
            <w:bookmarkStart w:id="186" w:name="z872"/>
            <w:bookmarkEnd w:id="186"/>
            <w: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bookmarkStart w:id="187" w:name="z873"/>
            <w:bookmarkEnd w:id="187"/>
            <w:r>
              <w:t>5. Ни один новый метод испытания не основан на новых нестандартных методах или стандартных методах, используемых по-новому.</w:t>
            </w:r>
            <w:r>
              <w:br/>
            </w:r>
            <w:bookmarkStart w:id="188" w:name="z874"/>
            <w:bookmarkEnd w:id="188"/>
            <w:r>
              <w:t>6. Активная фармацевтическая субстанция не является биологической/ иммунологической.</w:t>
            </w:r>
            <w:r>
              <w:br/>
              <w:t>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89" w:name="z876"/>
            <w:bookmarkEnd w:id="189"/>
            <w:r>
              <w:t>1. Поправка к соответствующем</w:t>
            </w:r>
            <w:proofErr w:type="gramStart"/>
            <w:r>
              <w:t>у(</w:t>
            </w:r>
            <w:proofErr w:type="gramEnd"/>
            <w:r>
              <w:t>им) разделу(</w:t>
            </w:r>
            <w:proofErr w:type="spellStart"/>
            <w:r>
              <w:t>ам</w:t>
            </w:r>
            <w:proofErr w:type="spellEnd"/>
            <w:r>
              <w:t xml:space="preserve">) досье, включая описание аналитической </w:t>
            </w:r>
            <w:r>
              <w:lastRenderedPageBreak/>
              <w:t>методологии, резюме данных первичной экспертизы, пересмотренные спецификации на примеси (если применимо).</w:t>
            </w:r>
            <w:r>
              <w:br/>
              <w:t>2. Сравнительные результаты первичной экспертизы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p w:rsidR="000558E2" w:rsidRDefault="000558E2" w:rsidP="000558E2">
      <w:pPr>
        <w:pStyle w:val="a4"/>
      </w:pPr>
      <w:r>
        <w:lastRenderedPageBreak/>
        <w:t>      Б.I. в) Упаковочно-укупорочная система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4"/>
        <w:gridCol w:w="979"/>
        <w:gridCol w:w="1700"/>
        <w:gridCol w:w="1312"/>
      </w:tblGrid>
      <w:tr w:rsidR="000558E2" w:rsidTr="00173EF7">
        <w:trPr>
          <w:tblCellSpacing w:w="15" w:type="dxa"/>
        </w:trPr>
        <w:tc>
          <w:tcPr>
            <w:tcW w:w="0" w:type="auto"/>
            <w:vAlign w:val="center"/>
            <w:hideMark/>
          </w:tcPr>
          <w:p w:rsidR="000558E2" w:rsidRDefault="000558E2">
            <w:pPr>
              <w:pStyle w:val="a4"/>
            </w:pPr>
            <w:r>
              <w:t>Б.I.в.1 Изменение первичной упаковки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Качественный и (или) количественный состав</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в) Жидкие активные фармацевтические субстанции (нестерильные)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1, 2, 3, 5, 6</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90" w:name="z879"/>
            <w:bookmarkEnd w:id="190"/>
            <w:r>
              <w:t xml:space="preserve">1. По соответствующим свойствам предлагаемый упаковочный материал должен, по меньшей мере, быть эквивалентным </w:t>
            </w:r>
            <w:proofErr w:type="gramStart"/>
            <w:r>
              <w:t>одобренному</w:t>
            </w:r>
            <w:proofErr w:type="gramEnd"/>
            <w:r>
              <w:t>.</w:t>
            </w:r>
            <w:r>
              <w:br/>
            </w:r>
            <w:bookmarkStart w:id="191" w:name="z880"/>
            <w:bookmarkEnd w:id="191"/>
            <w:r>
              <w:t xml:space="preserve">2. </w:t>
            </w:r>
            <w:proofErr w:type="gramStart"/>
            <w:r>
              <w:t>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w:t>
            </w:r>
            <w:proofErr w:type="gramEnd"/>
            <w:r>
              <w:t xml:space="preserve"> </w:t>
            </w:r>
            <w:proofErr w:type="gramStart"/>
            <w:r>
              <w:t>Однако, если предлагаемая упаковка более устойчива по сравнению с зарегистрированной, то трехмесячные данные по стабильности не требуются.</w:t>
            </w:r>
            <w:proofErr w:type="gramEnd"/>
            <w:r>
              <w:t xml:space="preserve">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br/>
              <w:t>3. Исключая стерильные, жидкие и биологические/иммунологические активные фармацевтические субстанции.</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192" w:name="z882"/>
            <w:bookmarkEnd w:id="192"/>
            <w:r>
              <w:t>1. Поправка к соответствующем</w:t>
            </w:r>
            <w:proofErr w:type="gramStart"/>
            <w:r>
              <w:t>у(</w:t>
            </w:r>
            <w:proofErr w:type="gramEnd"/>
            <w:r>
              <w:t>им) разделу(</w:t>
            </w:r>
            <w:proofErr w:type="spellStart"/>
            <w:r>
              <w:t>ам</w:t>
            </w:r>
            <w:proofErr w:type="spellEnd"/>
            <w:r>
              <w:t>) досье.</w:t>
            </w:r>
            <w:r>
              <w:br/>
            </w:r>
            <w:bookmarkStart w:id="193" w:name="z883"/>
            <w:bookmarkEnd w:id="193"/>
            <w:r>
              <w:t>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bookmarkStart w:id="194" w:name="z884"/>
            <w:bookmarkEnd w:id="194"/>
            <w:r>
              <w:t xml:space="preserve">3. </w:t>
            </w:r>
            <w:proofErr w:type="gramStart"/>
            <w:r>
              <w:t>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bookmarkStart w:id="195" w:name="z885"/>
            <w:bookmarkEnd w:id="195"/>
            <w:r>
              <w:t>4.</w:t>
            </w:r>
            <w:proofErr w:type="gramEnd"/>
            <w:r>
              <w:t xml:space="preserve"> </w:t>
            </w:r>
            <w:proofErr w:type="gramStart"/>
            <w:r>
              <w:t xml:space="preserve">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w:t>
            </w:r>
            <w:r>
              <w:lastRenderedPageBreak/>
              <w:t>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bookmarkStart w:id="196" w:name="z886"/>
            <w:bookmarkEnd w:id="196"/>
            <w:r>
              <w:t xml:space="preserve">5. </w:t>
            </w:r>
            <w:proofErr w:type="gramStart"/>
            <w: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w:t>
            </w:r>
            <w:proofErr w:type="gramEnd"/>
            <w:r>
              <w:t xml:space="preserve"> органу наряду с предлагаемым планом действий.</w:t>
            </w:r>
            <w:r>
              <w:br/>
              <w:t>6. Сравнение действующих и предлагаемых спецификаций первичной упаковки (если применимо).</w:t>
            </w:r>
          </w:p>
        </w:tc>
      </w:tr>
      <w:tr w:rsidR="000558E2" w:rsidTr="00173EF7">
        <w:trPr>
          <w:tblCellSpacing w:w="15" w:type="dxa"/>
        </w:trPr>
        <w:tc>
          <w:tcPr>
            <w:tcW w:w="0" w:type="auto"/>
            <w:vAlign w:val="center"/>
            <w:hideMark/>
          </w:tcPr>
          <w:p w:rsidR="000558E2" w:rsidRDefault="000558E2">
            <w:pPr>
              <w:pStyle w:val="a4"/>
            </w:pPr>
            <w:proofErr w:type="spellStart"/>
            <w:r>
              <w:lastRenderedPageBreak/>
              <w:t>Б.I.в</w:t>
            </w:r>
            <w:proofErr w:type="spellEnd"/>
            <w:r>
              <w:t>. 2 Изменение параметров спецификации и (или) критериев приемлемости первичной упаковки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критериев приемлемости спецификации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Добавление в спецификацию нового параметра и соответствующему ему метода испытаний</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несущественного параметра спецификации (например, исключение устаревшего параметра)</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Добавление или замена параметра спецификации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197" w:name="z888"/>
            <w:bookmarkEnd w:id="197"/>
            <w: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r>
              <w:br/>
            </w:r>
            <w:bookmarkStart w:id="198" w:name="z889"/>
            <w:bookmarkEnd w:id="198"/>
            <w: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bookmarkStart w:id="199" w:name="z890"/>
            <w:bookmarkEnd w:id="199"/>
            <w:r>
              <w:t>3. Любое изменение должно укладываться в диапазон текущих одобренных критериев приемлемости.</w:t>
            </w:r>
            <w:r>
              <w:br/>
            </w:r>
            <w:bookmarkStart w:id="200" w:name="z891"/>
            <w:bookmarkEnd w:id="200"/>
            <w:r>
              <w:t>4. Аналитическая методика не изменяется или изменяется незначительно.</w:t>
            </w:r>
            <w:r>
              <w:br/>
              <w:t>5. Ни один новый метод испытания не основан на новой нестандартной методологии или стандартной методологии, используемой по-новому.</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01" w:name="z893"/>
            <w:bookmarkEnd w:id="201"/>
            <w:r>
              <w:t>1. Поправка к соответствующем</w:t>
            </w:r>
            <w:proofErr w:type="gramStart"/>
            <w:r>
              <w:t>у(</w:t>
            </w:r>
            <w:proofErr w:type="gramEnd"/>
            <w:r>
              <w:t>им) разделу(</w:t>
            </w:r>
            <w:proofErr w:type="spellStart"/>
            <w:r>
              <w:t>ам</w:t>
            </w:r>
            <w:proofErr w:type="spellEnd"/>
            <w:r>
              <w:t>) досье.</w:t>
            </w:r>
            <w:r>
              <w:br/>
            </w:r>
            <w:bookmarkStart w:id="202" w:name="z894"/>
            <w:bookmarkEnd w:id="202"/>
            <w:r>
              <w:t>2. Сравнительная таблица текущих и предлагаемых спецификаций.</w:t>
            </w:r>
            <w:r>
              <w:br/>
            </w:r>
            <w:bookmarkStart w:id="203" w:name="z895"/>
            <w:bookmarkEnd w:id="203"/>
            <w:r>
              <w:t>3. Подробное описание любой новой аналитической методики и данные первичной экспертизы (в соответствующих случаях).</w:t>
            </w:r>
            <w:r>
              <w:br/>
            </w:r>
            <w:bookmarkStart w:id="204" w:name="z896"/>
            <w:bookmarkEnd w:id="204"/>
            <w:r>
              <w:lastRenderedPageBreak/>
              <w:t>4. Данные анализа двух серий упаковочного материала по всем параметрам спецификации.</w:t>
            </w:r>
            <w:r>
              <w:br/>
            </w:r>
            <w:bookmarkStart w:id="205" w:name="z897"/>
            <w:bookmarkEnd w:id="205"/>
            <w: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t>6. Обоснование со стороны держателя РУ или держателя МФАФС соответственно новых параметра спецификации и критериев приемлемости.</w:t>
            </w:r>
          </w:p>
        </w:tc>
      </w:tr>
      <w:tr w:rsidR="000558E2" w:rsidTr="00173EF7">
        <w:trPr>
          <w:tblCellSpacing w:w="15" w:type="dxa"/>
        </w:trPr>
        <w:tc>
          <w:tcPr>
            <w:tcW w:w="0" w:type="auto"/>
            <w:vAlign w:val="center"/>
            <w:hideMark/>
          </w:tcPr>
          <w:p w:rsidR="000558E2" w:rsidRDefault="000558E2">
            <w:pPr>
              <w:pStyle w:val="a4"/>
            </w:pPr>
            <w:proofErr w:type="spellStart"/>
            <w:r>
              <w:lastRenderedPageBreak/>
              <w:t>Б.I.в</w:t>
            </w:r>
            <w:proofErr w:type="spellEnd"/>
            <w:r>
              <w:t>. 3 Изменение аналитической методики испытания первичной упаковки активной фармацевтической субстанции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Незначительные изменения утвержденной аналитической методики</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Прочие изменения аналитической методики (включая добавление или замену)</w:t>
            </w:r>
          </w:p>
        </w:tc>
        <w:tc>
          <w:tcPr>
            <w:tcW w:w="0" w:type="auto"/>
            <w:vAlign w:val="center"/>
            <w:hideMark/>
          </w:tcPr>
          <w:p w:rsidR="000558E2" w:rsidRDefault="000558E2">
            <w:pPr>
              <w:pStyle w:val="a4"/>
            </w:pPr>
            <w:r>
              <w:t>1, 3, 4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аналитической методики, если альтернативная ей методика уже утверждена</w:t>
            </w:r>
          </w:p>
        </w:tc>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06" w:name="z899"/>
            <w:bookmarkEnd w:id="206"/>
            <w:r>
              <w:t>1. Согласно соответствующим документам Республики Казахстан, проведена необходимая первичная экспертиза, подтверждающая то, что обновленная аналитическая методика, по меньшей мере, эквивалентна предыдущей.</w:t>
            </w:r>
            <w:r>
              <w:br/>
            </w:r>
            <w:bookmarkStart w:id="207" w:name="z900"/>
            <w:bookmarkEnd w:id="207"/>
            <w:r>
              <w:t>2. Метод анализа не изменился (например, изменение длины колонки или температуры, но не другой вид колонки или метод).</w:t>
            </w:r>
            <w:r>
              <w:br/>
            </w:r>
            <w:bookmarkStart w:id="208" w:name="z901"/>
            <w:bookmarkEnd w:id="208"/>
            <w:r>
              <w:t>3. Ни один новый метод испытаний не основан на новых нестандартных методах или стандартных методах, используемых по-новому.</w:t>
            </w:r>
            <w:r>
              <w:br/>
            </w:r>
            <w:bookmarkStart w:id="209" w:name="z902"/>
            <w:bookmarkEnd w:id="209"/>
            <w:r>
              <w:t>4. Активная фармацевтическая субстанция/лекарственный препарат не являются биологическими/иммунологическими.</w:t>
            </w:r>
            <w:r>
              <w:br/>
              <w:t>5. В отношении параметра спецификации сохраняется аналитическая методика, при этом такая методика не была добавлена посредством IA/уведомления.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10" w:name="z904"/>
            <w:bookmarkEnd w:id="210"/>
            <w:r>
              <w:t>1. Поправка к соответствующем</w:t>
            </w:r>
            <w:proofErr w:type="gramStart"/>
            <w:r>
              <w:t>у(</w:t>
            </w:r>
            <w:proofErr w:type="gramEnd"/>
            <w:r>
              <w:t>им) разделу(</w:t>
            </w:r>
            <w:proofErr w:type="spellStart"/>
            <w:r>
              <w:t>ам</w:t>
            </w:r>
            <w:proofErr w:type="spellEnd"/>
            <w:r>
              <w:t>) досье, включая описание аналитической методологии, резюме данных первичной экспертизы.</w:t>
            </w:r>
            <w:r>
              <w:br/>
              <w:t>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p w:rsidR="000558E2" w:rsidRDefault="000558E2" w:rsidP="000558E2">
      <w:pPr>
        <w:pStyle w:val="a4"/>
      </w:pPr>
      <w:r>
        <w:t>      Б.I. г) Стабильность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01"/>
        <w:gridCol w:w="1021"/>
        <w:gridCol w:w="1817"/>
        <w:gridCol w:w="1386"/>
      </w:tblGrid>
      <w:tr w:rsidR="000558E2" w:rsidTr="00173EF7">
        <w:trPr>
          <w:tblCellSpacing w:w="15" w:type="dxa"/>
        </w:trPr>
        <w:tc>
          <w:tcPr>
            <w:tcW w:w="0" w:type="auto"/>
            <w:vAlign w:val="center"/>
            <w:hideMark/>
          </w:tcPr>
          <w:p w:rsidR="000558E2" w:rsidRDefault="000558E2">
            <w:pPr>
              <w:pStyle w:val="a4"/>
            </w:pPr>
            <w:proofErr w:type="spellStart"/>
            <w:r>
              <w:t>Б.I.г</w:t>
            </w:r>
            <w:proofErr w:type="spellEnd"/>
            <w:r>
              <w:t>.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Период повторного испытания/период хранения</w:t>
            </w:r>
            <w:r>
              <w:br/>
              <w:t>1. Сокращение</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2. Увеличение периода повторного испытания путем экстраполяции данных по стабильности, не соответствующей документам Республики Казахстан</w:t>
            </w:r>
            <w:proofErr w:type="gramStart"/>
            <w:r>
              <w:t xml:space="preserve"> (*)</w:t>
            </w:r>
            <w:proofErr w:type="gramEnd"/>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3. 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4. Увеличение или введение периода повторного испытания/периода хранения, подтвержденного данными естественного хранения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Условия хранения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 xml:space="preserve">1. Изменение условий хранения активное фармацевтической субстанции </w:t>
            </w:r>
            <w:proofErr w:type="gramStart"/>
            <w:r>
              <w:t>на</w:t>
            </w:r>
            <w:proofErr w:type="gramEnd"/>
            <w:r>
              <w:t xml:space="preserve"> более строгие</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3. Изменение условий хранения активной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в) Изменение утвержденной программы изучения стабильности</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1, 4</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11" w:name="z908"/>
            <w:bookmarkEnd w:id="211"/>
            <w:r>
              <w:t>1. Изменение не являются следствием непредвиденных ситуаций, возникших в ходе производства, или изменения стабильности.</w:t>
            </w:r>
            <w:r>
              <w:b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12" w:name="z910"/>
            <w:bookmarkEnd w:id="212"/>
            <w:r>
              <w:t>1. Поправка к соответствующем</w:t>
            </w:r>
            <w:proofErr w:type="gramStart"/>
            <w:r>
              <w:t>у(</w:t>
            </w:r>
            <w:proofErr w:type="gramEnd"/>
            <w:r>
              <w:t>им) разделу(</w:t>
            </w:r>
            <w:proofErr w:type="spellStart"/>
            <w:r>
              <w:t>ам</w:t>
            </w:r>
            <w:proofErr w:type="spellEnd"/>
            <w:r>
              <w:t xml:space="preserve">) досье. </w:t>
            </w:r>
            <w:proofErr w:type="gramStart"/>
            <w:r>
              <w:t>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bookmarkStart w:id="213" w:name="z911"/>
            <w:bookmarkEnd w:id="213"/>
            <w:r>
              <w:t>2.</w:t>
            </w:r>
            <w:proofErr w:type="gramEnd"/>
            <w:r>
              <w:t xml:space="preserve">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bookmarkStart w:id="214" w:name="z912"/>
            <w:bookmarkEnd w:id="214"/>
            <w:r>
              <w:t>3. Копии утвержденных спецификаций на активную фармацевтическую субстанцию.</w:t>
            </w:r>
            <w:r>
              <w:br/>
              <w:t>4. Обоснование предлагаемых изменений</w:t>
            </w:r>
            <w:proofErr w:type="gramStart"/>
            <w:r>
              <w:t>.</w:t>
            </w:r>
            <w:proofErr w:type="gramEnd"/>
          </w:p>
        </w:tc>
      </w:tr>
      <w:tr w:rsidR="000558E2" w:rsidTr="00173EF7">
        <w:trPr>
          <w:tblCellSpacing w:w="15" w:type="dxa"/>
        </w:trPr>
        <w:tc>
          <w:tcPr>
            <w:tcW w:w="0" w:type="auto"/>
            <w:vAlign w:val="center"/>
            <w:hideMark/>
          </w:tcPr>
          <w:p w:rsidR="000558E2" w:rsidRDefault="000558E2">
            <w:pPr>
              <w:pStyle w:val="a4"/>
            </w:pPr>
            <w:r>
              <w:t>(*) Примечание</w:t>
            </w:r>
          </w:p>
        </w:tc>
        <w:tc>
          <w:tcPr>
            <w:tcW w:w="0" w:type="auto"/>
            <w:gridSpan w:val="3"/>
            <w:vAlign w:val="center"/>
            <w:hideMark/>
          </w:tcPr>
          <w:p w:rsidR="000558E2" w:rsidRDefault="000558E2">
            <w:pPr>
              <w:pStyle w:val="a4"/>
            </w:pPr>
            <w:r>
              <w:t xml:space="preserve">период повторного испытания не применим к </w:t>
            </w:r>
            <w:r>
              <w:lastRenderedPageBreak/>
              <w:t>биологическим/иммунологическим активным фармацевтическим субстанциям</w:t>
            </w:r>
          </w:p>
        </w:tc>
      </w:tr>
    </w:tbl>
    <w:p w:rsidR="000558E2" w:rsidRDefault="000558E2" w:rsidP="000558E2">
      <w:pPr>
        <w:pStyle w:val="a4"/>
      </w:pPr>
      <w:r>
        <w:lastRenderedPageBreak/>
        <w:t>      Б.I. д) Проектное поле и протокол пострегистрационных изменений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0"/>
        <w:gridCol w:w="973"/>
        <w:gridCol w:w="1710"/>
        <w:gridCol w:w="1312"/>
      </w:tblGrid>
      <w:tr w:rsidR="000558E2" w:rsidTr="00173EF7">
        <w:trPr>
          <w:tblCellSpacing w:w="15" w:type="dxa"/>
        </w:trPr>
        <w:tc>
          <w:tcPr>
            <w:tcW w:w="0" w:type="auto"/>
            <w:vAlign w:val="center"/>
            <w:hideMark/>
          </w:tcPr>
          <w:p w:rsidR="000558E2" w:rsidRDefault="000558E2">
            <w:pPr>
              <w:pStyle w:val="a4"/>
            </w:pPr>
            <w:r>
              <w:t>Б.I.д.1 Введение нового проектного поля или расширение одобренного проектного поля активной фармацевтической субстанции, затрагивающее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аналитические методики исходных материалов/промежуточных продуктов и (или) активной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15" w:name="z915"/>
            <w:bookmarkEnd w:id="215"/>
            <w: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bookmarkStart w:id="216" w:name="z916"/>
            <w:bookmarkEnd w:id="216"/>
            <w: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t>3. Поправка к соответствующем</w:t>
            </w:r>
            <w:proofErr w:type="gramStart"/>
            <w:r>
              <w:t>у(</w:t>
            </w:r>
            <w:proofErr w:type="gramEnd"/>
            <w:r>
              <w:t>им) разделу(</w:t>
            </w:r>
            <w:proofErr w:type="spellStart"/>
            <w:r>
              <w:t>ам</w:t>
            </w:r>
            <w:proofErr w:type="spellEnd"/>
            <w:r>
              <w:t>) досье.</w:t>
            </w:r>
          </w:p>
        </w:tc>
      </w:tr>
      <w:tr w:rsidR="000558E2" w:rsidTr="00173EF7">
        <w:trPr>
          <w:tblCellSpacing w:w="15" w:type="dxa"/>
        </w:trPr>
        <w:tc>
          <w:tcPr>
            <w:tcW w:w="0" w:type="auto"/>
            <w:vAlign w:val="center"/>
            <w:hideMark/>
          </w:tcPr>
          <w:p w:rsidR="000558E2" w:rsidRDefault="000558E2">
            <w:pPr>
              <w:pStyle w:val="a4"/>
            </w:pPr>
            <w:r>
              <w:t>Б.I.д.2 Введение пострегистрационного протокола управления изменениями, затрагивающими активную фармацевтическую субстанцию</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17" w:name="z918"/>
            <w:bookmarkEnd w:id="217"/>
            <w:r>
              <w:t>1. Подробное описание предлагаемого изменения.</w:t>
            </w:r>
            <w:r>
              <w:br/>
            </w:r>
            <w:bookmarkStart w:id="218" w:name="z919"/>
            <w:bookmarkEnd w:id="218"/>
            <w:r>
              <w:t>2. Протокол управления изменениями, затрагивающими активную фармацевтическую субстанцию.</w:t>
            </w:r>
            <w:r>
              <w:br/>
              <w:t>3. Поправка к соответствующем</w:t>
            </w:r>
            <w:proofErr w:type="gramStart"/>
            <w:r>
              <w:t>у(</w:t>
            </w:r>
            <w:proofErr w:type="gramEnd"/>
            <w:r>
              <w:t>им) разделу(</w:t>
            </w:r>
            <w:proofErr w:type="spellStart"/>
            <w:r>
              <w:t>ам</w:t>
            </w:r>
            <w:proofErr w:type="spellEnd"/>
            <w:r>
              <w:t>) досье.</w:t>
            </w:r>
          </w:p>
        </w:tc>
      </w:tr>
      <w:tr w:rsidR="000558E2" w:rsidTr="00173EF7">
        <w:trPr>
          <w:tblCellSpacing w:w="15" w:type="dxa"/>
        </w:trPr>
        <w:tc>
          <w:tcPr>
            <w:tcW w:w="0" w:type="auto"/>
            <w:vAlign w:val="center"/>
            <w:hideMark/>
          </w:tcPr>
          <w:p w:rsidR="000558E2" w:rsidRDefault="000558E2">
            <w:pPr>
              <w:pStyle w:val="a4"/>
            </w:pPr>
            <w:proofErr w:type="spellStart"/>
            <w:r>
              <w:t>Б.I.д</w:t>
            </w:r>
            <w:proofErr w:type="spellEnd"/>
            <w:r>
              <w:t>. 3 Исключение пострегистрационного протокола управления изменениями, затрагивающими активную фармацевтическую субстанцию</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 xml:space="preserve">1. Исключение пострегистрационного протокола управления изменениями, </w:t>
            </w:r>
            <w:r>
              <w:lastRenderedPageBreak/>
              <w:t>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219" w:name="z922"/>
            <w:bookmarkEnd w:id="219"/>
            <w:r>
              <w:t>1. Обоснование предлагаемого исключения.</w:t>
            </w:r>
            <w:r>
              <w:br/>
              <w:t>2. Поправка к соответствующем</w:t>
            </w:r>
            <w:proofErr w:type="gramStart"/>
            <w:r>
              <w:t>у(</w:t>
            </w:r>
            <w:proofErr w:type="gramEnd"/>
            <w:r>
              <w:t>им) разделу(</w:t>
            </w:r>
            <w:proofErr w:type="spellStart"/>
            <w:r>
              <w:t>ам</w:t>
            </w:r>
            <w:proofErr w:type="spellEnd"/>
            <w:r>
              <w:t>) досье.</w:t>
            </w:r>
          </w:p>
        </w:tc>
      </w:tr>
      <w:tr w:rsidR="000558E2" w:rsidTr="00173EF7">
        <w:trPr>
          <w:tblCellSpacing w:w="15" w:type="dxa"/>
        </w:trPr>
        <w:tc>
          <w:tcPr>
            <w:tcW w:w="0" w:type="auto"/>
            <w:vAlign w:val="center"/>
            <w:hideMark/>
          </w:tcPr>
          <w:p w:rsidR="000558E2" w:rsidRDefault="000558E2">
            <w:pPr>
              <w:pStyle w:val="a4"/>
            </w:pPr>
            <w:proofErr w:type="spellStart"/>
            <w:r>
              <w:t>Б.I.д</w:t>
            </w:r>
            <w:proofErr w:type="spellEnd"/>
            <w:r>
              <w:t>. 4 Изменения утвержденного протокола управления изменениями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Значимые изменения протокола управления изменениями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Незначимые изменения протокола управления изменениями, которые не изменяют стратегию, описанную в протоколе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t>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tc>
      </w:tr>
      <w:tr w:rsidR="000558E2" w:rsidTr="00173EF7">
        <w:trPr>
          <w:tblCellSpacing w:w="15" w:type="dxa"/>
        </w:trPr>
        <w:tc>
          <w:tcPr>
            <w:tcW w:w="0" w:type="auto"/>
            <w:vAlign w:val="center"/>
            <w:hideMark/>
          </w:tcPr>
          <w:p w:rsidR="000558E2" w:rsidRDefault="000558E2">
            <w:pPr>
              <w:pStyle w:val="a4"/>
            </w:pPr>
            <w:proofErr w:type="spellStart"/>
            <w:r>
              <w:t>Б.I.д</w:t>
            </w:r>
            <w:proofErr w:type="spellEnd"/>
            <w:r>
              <w:t>. 5 Реализация изменений, предусмотренных утвержденным протоколом управления изменениями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Реализация изменения не требует дополнительных вспомогательных данных</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Реализация изменения требует дополнительных вспомогательных данных</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в) Реализация изменения биологического/ иммунологического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t>1. Предложенное изменение осуществлено в полном соответствии с утвержденным протоколом управления изменениями.</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20" w:name="z926"/>
            <w:bookmarkEnd w:id="220"/>
            <w:r>
              <w:t>1. Ссылка на утвержденный протокол управления изменениями.</w:t>
            </w:r>
            <w:r>
              <w:br/>
            </w:r>
            <w:bookmarkStart w:id="221" w:name="z927"/>
            <w:bookmarkEnd w:id="221"/>
            <w: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bookmarkStart w:id="222" w:name="z928"/>
            <w:bookmarkEnd w:id="222"/>
            <w:r>
              <w:t>3. Результаты исследований, проведенных в соответствии с утвержденным протоколом управления изменениями.</w:t>
            </w:r>
            <w:r>
              <w:br/>
            </w:r>
            <w:bookmarkStart w:id="223" w:name="z929"/>
            <w:bookmarkEnd w:id="223"/>
            <w:r>
              <w:t>4. Поправка к соответствующем</w:t>
            </w:r>
            <w:proofErr w:type="gramStart"/>
            <w:r>
              <w:t>у(</w:t>
            </w:r>
            <w:proofErr w:type="gramEnd"/>
            <w:r>
              <w:t>им) разделу(</w:t>
            </w:r>
            <w:proofErr w:type="spellStart"/>
            <w:r>
              <w:t>ам</w:t>
            </w:r>
            <w:proofErr w:type="spellEnd"/>
            <w:r>
              <w:t>) досье.</w:t>
            </w:r>
            <w:r>
              <w:br/>
              <w:t>5. Копия утвержденных спецификаций на активную фармацевтическую субстанцию.</w:t>
            </w:r>
          </w:p>
        </w:tc>
      </w:tr>
    </w:tbl>
    <w:p w:rsidR="000558E2" w:rsidRDefault="000558E2" w:rsidP="000558E2">
      <w:pPr>
        <w:pStyle w:val="a4"/>
      </w:pPr>
      <w:r>
        <w:t>      Б.II Лекарственный препарат</w:t>
      </w:r>
    </w:p>
    <w:p w:rsidR="000558E2" w:rsidRDefault="000558E2" w:rsidP="000558E2">
      <w:pPr>
        <w:pStyle w:val="a4"/>
      </w:pPr>
      <w:r>
        <w:t>      Б.II. а) Внешний вид и состав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1"/>
        <w:gridCol w:w="1187"/>
        <w:gridCol w:w="1851"/>
        <w:gridCol w:w="1406"/>
      </w:tblGrid>
      <w:tr w:rsidR="000558E2" w:rsidTr="00173EF7">
        <w:trPr>
          <w:tblCellSpacing w:w="15" w:type="dxa"/>
        </w:trPr>
        <w:tc>
          <w:tcPr>
            <w:tcW w:w="0" w:type="auto"/>
            <w:vAlign w:val="center"/>
            <w:hideMark/>
          </w:tcPr>
          <w:p w:rsidR="000558E2" w:rsidRDefault="000558E2">
            <w:pPr>
              <w:pStyle w:val="a4"/>
            </w:pPr>
            <w:proofErr w:type="spellStart"/>
            <w:r>
              <w:t>Б.II.а</w:t>
            </w:r>
            <w:proofErr w:type="spellEnd"/>
            <w:r>
              <w:t xml:space="preserve">. 1 Изменение или добавление оттисков, </w:t>
            </w:r>
            <w:r>
              <w:lastRenderedPageBreak/>
              <w:t>гравировки или иных знаков, включая замену или добавление чернил, используемых при производстве лекарственного препарата</w:t>
            </w:r>
          </w:p>
        </w:tc>
        <w:tc>
          <w:tcPr>
            <w:tcW w:w="0" w:type="auto"/>
            <w:vAlign w:val="center"/>
            <w:hideMark/>
          </w:tcPr>
          <w:p w:rsidR="000558E2" w:rsidRDefault="000558E2">
            <w:pPr>
              <w:pStyle w:val="a4"/>
            </w:pPr>
            <w:r>
              <w:lastRenderedPageBreak/>
              <w:t>Условия</w:t>
            </w:r>
          </w:p>
        </w:tc>
        <w:tc>
          <w:tcPr>
            <w:tcW w:w="0" w:type="auto"/>
            <w:vAlign w:val="center"/>
            <w:hideMark/>
          </w:tcPr>
          <w:p w:rsidR="000558E2" w:rsidRDefault="000558E2">
            <w:pPr>
              <w:pStyle w:val="a4"/>
            </w:pPr>
            <w:r>
              <w:t xml:space="preserve">Требуемая </w:t>
            </w:r>
            <w:r>
              <w:lastRenderedPageBreak/>
              <w:t>документация</w:t>
            </w:r>
          </w:p>
        </w:tc>
        <w:tc>
          <w:tcPr>
            <w:tcW w:w="0" w:type="auto"/>
            <w:vAlign w:val="center"/>
            <w:hideMark/>
          </w:tcPr>
          <w:p w:rsidR="000558E2" w:rsidRDefault="000558E2">
            <w:pPr>
              <w:pStyle w:val="a4"/>
            </w:pPr>
            <w:r>
              <w:lastRenderedPageBreak/>
              <w:t xml:space="preserve">Вид </w:t>
            </w:r>
            <w:r>
              <w:lastRenderedPageBreak/>
              <w:t>процедуры</w:t>
            </w:r>
          </w:p>
        </w:tc>
      </w:tr>
      <w:tr w:rsidR="000558E2" w:rsidTr="00173EF7">
        <w:trPr>
          <w:tblCellSpacing w:w="15" w:type="dxa"/>
        </w:trPr>
        <w:tc>
          <w:tcPr>
            <w:tcW w:w="0" w:type="auto"/>
            <w:vAlign w:val="center"/>
            <w:hideMark/>
          </w:tcPr>
          <w:p w:rsidR="000558E2" w:rsidRDefault="000558E2">
            <w:pPr>
              <w:pStyle w:val="a4"/>
            </w:pPr>
            <w:r>
              <w:lastRenderedPageBreak/>
              <w:t>а) Изменения оттисков, гравировки или иных знаков</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Изменение рисок/линий разлома, предназначенных для разделения на равные дозы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24" w:name="z933"/>
            <w:bookmarkEnd w:id="224"/>
            <w:r>
              <w:t>1. Спецификации лекарственного препарата на выпуск и на конец срока годности не изменяются (за исключением внешнего вида).</w:t>
            </w:r>
            <w:r>
              <w:br/>
            </w:r>
            <w:bookmarkStart w:id="225" w:name="z934"/>
            <w:bookmarkEnd w:id="225"/>
            <w:r>
              <w:t>2. Все чернила должны соответствовать действующему фармацевтическому законодательству.</w:t>
            </w:r>
            <w:r>
              <w:br/>
            </w:r>
            <w:bookmarkStart w:id="226" w:name="z935"/>
            <w:bookmarkEnd w:id="226"/>
            <w:r>
              <w:t>3. Риски/линии разлома, не предназначены на разделение на равные дозы.</w:t>
            </w:r>
            <w:r>
              <w:br/>
              <w:t>4. Знаки лекарственного препарата, используемые для различения дозировок, полностью не удалены.</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27" w:name="z937"/>
            <w:bookmarkEnd w:id="227"/>
            <w:r>
              <w:t>1. Поправка к соответствующем</w:t>
            </w:r>
            <w:proofErr w:type="gramStart"/>
            <w:r>
              <w:t>у(</w:t>
            </w:r>
            <w:proofErr w:type="gramEnd"/>
            <w:r>
              <w:t>им) разделу(</w:t>
            </w:r>
            <w:proofErr w:type="spellStart"/>
            <w:r>
              <w:t>ам</w:t>
            </w:r>
            <w:proofErr w:type="spellEnd"/>
            <w:r>
              <w:t>)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br/>
            </w:r>
            <w:bookmarkStart w:id="228" w:name="z938"/>
            <w:bookmarkEnd w:id="228"/>
            <w:r>
              <w:t>2. В соответствующих случаях образцы лекарственного препарата.</w:t>
            </w:r>
            <w:r>
              <w:br/>
              <w:t>3. Результаты соответствующих испытаний по Государственной Фармакопее Республики Казахстан, подтверждающие эквивалентность свой</w:t>
            </w:r>
            <w:proofErr w:type="gramStart"/>
            <w:r>
              <w:t>ств/пр</w:t>
            </w:r>
            <w:proofErr w:type="gramEnd"/>
            <w:r>
              <w:t>авильность дозирования.</w:t>
            </w:r>
          </w:p>
        </w:tc>
      </w:tr>
      <w:tr w:rsidR="000558E2" w:rsidTr="00173EF7">
        <w:trPr>
          <w:tblCellSpacing w:w="15" w:type="dxa"/>
        </w:trPr>
        <w:tc>
          <w:tcPr>
            <w:tcW w:w="0" w:type="auto"/>
            <w:vAlign w:val="center"/>
            <w:hideMark/>
          </w:tcPr>
          <w:p w:rsidR="000558E2" w:rsidRDefault="000558E2">
            <w:pPr>
              <w:pStyle w:val="a4"/>
            </w:pPr>
            <w:proofErr w:type="spellStart"/>
            <w:r>
              <w:t>Б.II.а</w:t>
            </w:r>
            <w:proofErr w:type="spellEnd"/>
            <w:r>
              <w:t>. 2 Изменение формы или размеров лекарственной формы</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Таблетки, капсулы, суппозитории и пессарии с немедленным высвобождением</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в) Добавление нового набора для радиофармацевтического лекарственного препарата с другим объемом заполнения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29" w:name="z940"/>
            <w:bookmarkEnd w:id="229"/>
            <w:r>
              <w:t xml:space="preserve">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w:t>
            </w:r>
            <w:proofErr w:type="spellStart"/>
            <w:r>
              <w:t>распадаемости</w:t>
            </w:r>
            <w:proofErr w:type="spellEnd"/>
            <w:r>
              <w:t xml:space="preserve"> нового лекарственного препарата в сравнении </w:t>
            </w:r>
            <w:proofErr w:type="gramStart"/>
            <w:r>
              <w:t>со</w:t>
            </w:r>
            <w:proofErr w:type="gramEnd"/>
            <w:r>
              <w:t xml:space="preserve"> неизмененным.</w:t>
            </w:r>
            <w:r>
              <w:br/>
            </w:r>
            <w:bookmarkStart w:id="230" w:name="z941"/>
            <w:bookmarkEnd w:id="230"/>
            <w:r>
              <w:t>2. Спецификации лекарственного препарата на выпуск и на конец срока годности не изменились (за исключением размеров лекарственной формы).</w:t>
            </w:r>
            <w:r>
              <w:br/>
            </w:r>
            <w:bookmarkStart w:id="231" w:name="z942"/>
            <w:bookmarkEnd w:id="231"/>
            <w:r>
              <w:t>3. Качественный и количественный состав и средняя масса не изменились.</w:t>
            </w:r>
            <w:r>
              <w:br/>
              <w:t>4. Изменение не затрагивает таблетки с риской, предназначенной для разделения лекарственной формы на равные дозы.</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32" w:name="z944"/>
            <w:bookmarkEnd w:id="232"/>
            <w:r>
              <w:t>1. Поправка к соответствующем</w:t>
            </w:r>
            <w:proofErr w:type="gramStart"/>
            <w:r>
              <w:t>у(</w:t>
            </w:r>
            <w:proofErr w:type="gramEnd"/>
            <w:r>
              <w:t>им) разделу(</w:t>
            </w:r>
            <w:proofErr w:type="spellStart"/>
            <w:r>
              <w:t>ам</w:t>
            </w:r>
            <w:proofErr w:type="spellEnd"/>
            <w:r>
              <w:t xml:space="preserve">) досье, включая подробное графическое отображение текущего и предлагаемого положения, а также пересмотр </w:t>
            </w:r>
            <w:r>
              <w:lastRenderedPageBreak/>
              <w:t>информации о лекарственном препарате соответственно.</w:t>
            </w:r>
            <w:r>
              <w:br/>
            </w:r>
            <w:bookmarkStart w:id="233" w:name="z945"/>
            <w:bookmarkEnd w:id="233"/>
            <w:r>
              <w:t xml:space="preserve">2. </w:t>
            </w:r>
            <w:proofErr w:type="gramStart"/>
            <w:r>
              <w:t>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w:t>
            </w:r>
            <w:proofErr w:type="gramEnd"/>
            <w:r>
              <w:t xml:space="preserve"> В отношении лекарственных растительных препаратов приемлемы данные </w:t>
            </w:r>
            <w:proofErr w:type="gramStart"/>
            <w:r>
              <w:t>сравнительной</w:t>
            </w:r>
            <w:proofErr w:type="gramEnd"/>
            <w:r>
              <w:t xml:space="preserve"> </w:t>
            </w:r>
            <w:proofErr w:type="spellStart"/>
            <w:r>
              <w:t>распадаемости</w:t>
            </w:r>
            <w:proofErr w:type="spellEnd"/>
            <w:r>
              <w:t>.</w:t>
            </w:r>
            <w:r>
              <w:br/>
            </w:r>
            <w:bookmarkStart w:id="234" w:name="z946"/>
            <w:bookmarkEnd w:id="234"/>
            <w: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br/>
            </w:r>
            <w:bookmarkStart w:id="235" w:name="z947"/>
            <w:bookmarkEnd w:id="235"/>
            <w:r>
              <w:t>4. В соответствующих случаях образцы лекарственного препарата.</w:t>
            </w:r>
            <w:r>
              <w:br/>
              <w:t>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roofErr w:type="gramStart"/>
            <w:r>
              <w:t>.</w:t>
            </w:r>
            <w:proofErr w:type="gramEnd"/>
          </w:p>
        </w:tc>
      </w:tr>
      <w:tr w:rsidR="000558E2" w:rsidTr="00173EF7">
        <w:trPr>
          <w:tblCellSpacing w:w="15" w:type="dxa"/>
        </w:trPr>
        <w:tc>
          <w:tcPr>
            <w:tcW w:w="0" w:type="auto"/>
            <w:vAlign w:val="center"/>
            <w:hideMark/>
          </w:tcPr>
          <w:p w:rsidR="000558E2" w:rsidRDefault="000558E2">
            <w:pPr>
              <w:pStyle w:val="a4"/>
            </w:pPr>
            <w:r>
              <w:lastRenderedPageBreak/>
              <w:t>(*) Примечание</w:t>
            </w:r>
          </w:p>
        </w:tc>
        <w:tc>
          <w:tcPr>
            <w:tcW w:w="0" w:type="auto"/>
            <w:gridSpan w:val="3"/>
            <w:vAlign w:val="center"/>
            <w:hideMark/>
          </w:tcPr>
          <w:p w:rsidR="000558E2" w:rsidRDefault="000558E2">
            <w:pPr>
              <w:pStyle w:val="a4"/>
            </w:pPr>
            <w:r>
              <w:t xml:space="preserve">Для </w:t>
            </w:r>
            <w:proofErr w:type="spellStart"/>
            <w:r>
              <w:t>Б.II.а</w:t>
            </w:r>
            <w:proofErr w:type="spellEnd"/>
            <w:r>
              <w:t>. 2.в), любое изменение "дозировки" лекарственного препарата требует подачи заявления о расширении регистрации.</w:t>
            </w:r>
          </w:p>
        </w:tc>
      </w:tr>
      <w:tr w:rsidR="000558E2" w:rsidTr="00173EF7">
        <w:trPr>
          <w:tblCellSpacing w:w="15" w:type="dxa"/>
        </w:trPr>
        <w:tc>
          <w:tcPr>
            <w:tcW w:w="0" w:type="auto"/>
            <w:vAlign w:val="center"/>
            <w:hideMark/>
          </w:tcPr>
          <w:p w:rsidR="000558E2" w:rsidRDefault="000558E2">
            <w:pPr>
              <w:pStyle w:val="a4"/>
            </w:pPr>
            <w:proofErr w:type="spellStart"/>
            <w:r>
              <w:t>Б.II.а</w:t>
            </w:r>
            <w:proofErr w:type="spellEnd"/>
            <w:r>
              <w:t>. 3 Изменение состава (вспомогательных веществ)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Изменение состава вкусовых добавок (</w:t>
            </w:r>
            <w:proofErr w:type="spellStart"/>
            <w:r>
              <w:t>ароматизаторов</w:t>
            </w:r>
            <w:proofErr w:type="spellEnd"/>
            <w:r>
              <w:t>) или красителей</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Добавление, исключение или замена</w:t>
            </w:r>
          </w:p>
        </w:tc>
        <w:tc>
          <w:tcPr>
            <w:tcW w:w="0" w:type="auto"/>
            <w:vAlign w:val="center"/>
            <w:hideMark/>
          </w:tcPr>
          <w:p w:rsidR="000558E2" w:rsidRDefault="000558E2">
            <w:pPr>
              <w:pStyle w:val="a4"/>
            </w:pPr>
            <w:r>
              <w:t>1, 2, 3, 4, 5, 6, 7, 9</w:t>
            </w:r>
          </w:p>
        </w:tc>
        <w:tc>
          <w:tcPr>
            <w:tcW w:w="0" w:type="auto"/>
            <w:vAlign w:val="center"/>
            <w:hideMark/>
          </w:tcPr>
          <w:p w:rsidR="000558E2" w:rsidRDefault="000558E2">
            <w:pPr>
              <w:pStyle w:val="a4"/>
            </w:pPr>
            <w:r>
              <w:t>1, 2, 4, 5, 6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Увеличение или уменьшение содержания</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Прочие вспомогательные вещества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Любая незначительная коррекция количественного состава вспомогательных веществ лекарственного препарата</w:t>
            </w:r>
          </w:p>
        </w:tc>
        <w:tc>
          <w:tcPr>
            <w:tcW w:w="0" w:type="auto"/>
            <w:vAlign w:val="center"/>
            <w:hideMark/>
          </w:tcPr>
          <w:p w:rsidR="000558E2" w:rsidRDefault="000558E2">
            <w:pPr>
              <w:pStyle w:val="a4"/>
            </w:pPr>
            <w:r>
              <w:t>1, 2, 4, 8, 9, 10</w:t>
            </w:r>
          </w:p>
        </w:tc>
        <w:tc>
          <w:tcPr>
            <w:tcW w:w="0" w:type="auto"/>
            <w:vAlign w:val="center"/>
            <w:hideMark/>
          </w:tcPr>
          <w:p w:rsidR="000558E2" w:rsidRDefault="000558E2">
            <w:pPr>
              <w:pStyle w:val="a4"/>
            </w:pPr>
            <w:r>
              <w:t>1, 2, 7</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3. Изменение, затрагивающее биологический/ иммунологический препарат</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5. Изменение, обоснованное результатами исследования биоэквивалентности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1, 3, 4, 5, 6, 7, 8, 9</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lastRenderedPageBreak/>
              <w:t>Условия</w:t>
            </w:r>
            <w:r>
              <w:br/>
            </w:r>
            <w:bookmarkStart w:id="236" w:name="z949"/>
            <w:bookmarkEnd w:id="236"/>
            <w:r>
              <w:t xml:space="preserve">1. Изменения функциональных характеристик лекарственной формы, например, времени </w:t>
            </w:r>
            <w:proofErr w:type="spellStart"/>
            <w:r>
              <w:t>распадаемости</w:t>
            </w:r>
            <w:proofErr w:type="spellEnd"/>
            <w:r>
              <w:t>, профиля растворения отсутствуют.</w:t>
            </w:r>
            <w:r>
              <w:br/>
            </w:r>
            <w:bookmarkStart w:id="237" w:name="z950"/>
            <w:bookmarkEnd w:id="237"/>
            <w: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bookmarkStart w:id="238" w:name="z951"/>
            <w:bookmarkEnd w:id="238"/>
            <w:r>
              <w:t>3. Спецификация лекарственного препарата обновлена в части внешнего вида/запаха/вкуса и, при необходимости, исключено испытание на подлинность.</w:t>
            </w:r>
            <w:r>
              <w:br/>
            </w:r>
            <w:bookmarkStart w:id="239" w:name="z952"/>
            <w:bookmarkEnd w:id="239"/>
            <w:r>
              <w:t xml:space="preserve">4. </w:t>
            </w:r>
            <w:proofErr w:type="gramStart"/>
            <w:r>
              <w:t>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w:t>
            </w:r>
            <w:proofErr w:type="gramEnd"/>
            <w:r>
              <w:t xml:space="preserve">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w:t>
            </w:r>
            <w:proofErr w:type="spellStart"/>
            <w:r>
              <w:t>фотостабильности</w:t>
            </w:r>
            <w:proofErr w:type="spellEnd"/>
            <w:r>
              <w:t>.</w:t>
            </w:r>
            <w:r>
              <w:br/>
            </w:r>
            <w:bookmarkStart w:id="240" w:name="z953"/>
            <w:bookmarkEnd w:id="240"/>
            <w: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br/>
            </w:r>
            <w:bookmarkStart w:id="241" w:name="z954"/>
            <w:bookmarkEnd w:id="241"/>
            <w: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bookmarkStart w:id="242" w:name="z955"/>
            <w:bookmarkEnd w:id="242"/>
            <w: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bookmarkStart w:id="243" w:name="z956"/>
            <w:bookmarkEnd w:id="243"/>
            <w:r>
              <w:t xml:space="preserve">8. Профиль растворения не менее чем двух опытно-промышленных серий нового лекарственного препарата сопоставим </w:t>
            </w:r>
            <w:proofErr w:type="gramStart"/>
            <w:r>
              <w:t>со</w:t>
            </w:r>
            <w:proofErr w:type="gramEnd"/>
            <w:r>
              <w:t xml:space="preserve">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w:t>
            </w:r>
            <w:proofErr w:type="spellStart"/>
            <w:r>
              <w:t>распадаемости</w:t>
            </w:r>
            <w:proofErr w:type="spellEnd"/>
            <w:r>
              <w:t xml:space="preserve"> нового лекарственного препарата сопоставимо </w:t>
            </w:r>
            <w:proofErr w:type="gramStart"/>
            <w:r>
              <w:t>со</w:t>
            </w:r>
            <w:proofErr w:type="gramEnd"/>
            <w:r>
              <w:t xml:space="preserve"> неизмененным.</w:t>
            </w:r>
            <w:r>
              <w:br/>
            </w:r>
            <w:bookmarkStart w:id="244" w:name="z957"/>
            <w:bookmarkEnd w:id="244"/>
            <w:r>
              <w:t>9. Изменение не является следствием нестабильности и (или) не должно сказываться на безопасности, т.е. различиях между дозировками.</w:t>
            </w:r>
            <w:r>
              <w:br/>
              <w:t>10. Рассматриваемый лекарственный препарат не является биологическим/иммунологическим лекарственным препаратом.</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45" w:name="z959"/>
            <w:bookmarkEnd w:id="245"/>
            <w:r>
              <w:t>1. Поправка к соответствующем</w:t>
            </w:r>
            <w:proofErr w:type="gramStart"/>
            <w:r>
              <w:t>у(</w:t>
            </w:r>
            <w:proofErr w:type="gramEnd"/>
            <w:r>
              <w:t>им) разделу(</w:t>
            </w:r>
            <w:proofErr w:type="spellStart"/>
            <w:r>
              <w:t>ам</w:t>
            </w:r>
            <w:proofErr w:type="spellEnd"/>
            <w:r>
              <w:t>)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bookmarkStart w:id="246" w:name="z960"/>
            <w:bookmarkEnd w:id="246"/>
            <w:r>
              <w:t xml:space="preserve">2. </w:t>
            </w:r>
            <w:proofErr w:type="gramStart"/>
            <w: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t xml:space="preserve"> Необходимо также представить подтверждение того, что исследования будут завершены, и что если результаты не </w:t>
            </w:r>
            <w:r>
              <w:lastRenderedPageBreak/>
              <w:t>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bookmarkStart w:id="247" w:name="z961"/>
            <w:bookmarkEnd w:id="247"/>
            <w:r>
              <w:t xml:space="preserve">3. </w:t>
            </w:r>
            <w:proofErr w:type="gramStart"/>
            <w: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w:t>
            </w:r>
            <w:proofErr w:type="gramEnd"/>
            <w:r>
              <w:t xml:space="preserve"> предлагаемым планом действий.</w:t>
            </w:r>
            <w:r>
              <w:br/>
            </w:r>
            <w:bookmarkStart w:id="248" w:name="z962"/>
            <w:bookmarkEnd w:id="248"/>
            <w:r>
              <w:t>4. В соответствующих случаях образцы нового лекарственного препарата.</w:t>
            </w:r>
            <w:r>
              <w:br/>
            </w:r>
            <w:bookmarkStart w:id="249" w:name="z963"/>
            <w:bookmarkEnd w:id="249"/>
            <w:r>
              <w:t xml:space="preserve">5. </w:t>
            </w:r>
            <w:proofErr w:type="gramStart"/>
            <w:r>
              <w:t>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roofErr w:type="gramEnd"/>
            <w:r>
              <w:t xml:space="preserve">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bookmarkStart w:id="250" w:name="z964"/>
            <w:bookmarkEnd w:id="250"/>
            <w: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bookmarkStart w:id="251" w:name="z965"/>
            <w:bookmarkEnd w:id="251"/>
            <w: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br/>
            </w:r>
            <w:bookmarkStart w:id="252" w:name="z966"/>
            <w:bookmarkEnd w:id="252"/>
            <w:r>
              <w:t xml:space="preserve">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t>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rsidR="000558E2" w:rsidTr="00173EF7">
        <w:trPr>
          <w:tblCellSpacing w:w="15" w:type="dxa"/>
        </w:trPr>
        <w:tc>
          <w:tcPr>
            <w:tcW w:w="0" w:type="auto"/>
            <w:vAlign w:val="center"/>
            <w:hideMark/>
          </w:tcPr>
          <w:p w:rsidR="000558E2" w:rsidRDefault="000558E2">
            <w:pPr>
              <w:pStyle w:val="a4"/>
            </w:pPr>
            <w:proofErr w:type="spellStart"/>
            <w:r>
              <w:lastRenderedPageBreak/>
              <w:t>Б.II.а</w:t>
            </w:r>
            <w:proofErr w:type="spellEnd"/>
            <w:r>
              <w:t>. 4 Изменение массы оболочки лекарственных форм для приема внутрь или изменение массы оболочки капсулы</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Твердые лекарственные формы для приема внутрь</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53" w:name="z968"/>
            <w:bookmarkEnd w:id="253"/>
            <w:r>
              <w:t xml:space="preserve">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w:t>
            </w:r>
            <w:proofErr w:type="spellStart"/>
            <w:r>
              <w:t>распадаемости</w:t>
            </w:r>
            <w:proofErr w:type="spellEnd"/>
            <w:r>
              <w:t xml:space="preserve"> нового лекарственного препарата в сравнении со старым.</w:t>
            </w:r>
            <w:r>
              <w:br/>
            </w:r>
            <w:bookmarkStart w:id="254" w:name="z969"/>
            <w:bookmarkEnd w:id="254"/>
            <w:r>
              <w:t>2. Оболочка не является ключевым фактором механизма высвобождения.</w:t>
            </w:r>
            <w:r>
              <w:br/>
            </w:r>
            <w:bookmarkStart w:id="255" w:name="z970"/>
            <w:bookmarkEnd w:id="255"/>
            <w:r>
              <w:t>3. Спецификация лекарственного препарата обновлена лишь в части массы и размеров (если применимо).</w:t>
            </w:r>
            <w:r>
              <w:br/>
              <w:t xml:space="preserve">4. Начаты соответствующие исследования стабильности в соответствии с </w:t>
            </w:r>
            <w:r>
              <w:lastRenderedPageBreak/>
              <w:t>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256" w:name="z972"/>
            <w:bookmarkEnd w:id="256"/>
            <w:r>
              <w:t>1. Поправка к соответствующем</w:t>
            </w:r>
            <w:proofErr w:type="gramStart"/>
            <w:r>
              <w:t>у(</w:t>
            </w:r>
            <w:proofErr w:type="gramEnd"/>
            <w:r>
              <w:t>им) разделу(</w:t>
            </w:r>
            <w:proofErr w:type="spellStart"/>
            <w:r>
              <w:t>ам</w:t>
            </w:r>
            <w:proofErr w:type="spellEnd"/>
            <w:r>
              <w:t>) досье.</w:t>
            </w:r>
            <w:r>
              <w:br/>
              <w:t xml:space="preserve">2. </w:t>
            </w:r>
            <w:proofErr w:type="gramStart"/>
            <w: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w:t>
            </w:r>
            <w:proofErr w:type="spellStart"/>
            <w:r>
              <w:t>фотостабильности</w:t>
            </w:r>
            <w:proofErr w:type="spellEnd"/>
            <w:r>
              <w:t>.</w:t>
            </w:r>
          </w:p>
        </w:tc>
      </w:tr>
      <w:tr w:rsidR="000558E2" w:rsidTr="00173EF7">
        <w:trPr>
          <w:tblCellSpacing w:w="15" w:type="dxa"/>
        </w:trPr>
        <w:tc>
          <w:tcPr>
            <w:tcW w:w="0" w:type="auto"/>
            <w:vAlign w:val="center"/>
            <w:hideMark/>
          </w:tcPr>
          <w:p w:rsidR="000558E2" w:rsidRDefault="000558E2">
            <w:pPr>
              <w:pStyle w:val="a4"/>
            </w:pPr>
            <w:proofErr w:type="spellStart"/>
            <w:r>
              <w:t>Б.II.а</w:t>
            </w:r>
            <w:proofErr w:type="spellEnd"/>
            <w:r>
              <w:t xml:space="preserve">. 5 Изменение концентрации </w:t>
            </w:r>
            <w:proofErr w:type="spellStart"/>
            <w:r>
              <w:t>однодозного</w:t>
            </w:r>
            <w:proofErr w:type="spellEnd"/>
            <w:r>
              <w:t>,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proofErr w:type="spellStart"/>
            <w:r>
              <w:t>Б.II.а</w:t>
            </w:r>
            <w:proofErr w:type="spellEnd"/>
            <w:r>
              <w:t>. 6 Исключение контейнера с растворителем/разбавителем из упаковки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57" w:name="z974"/>
            <w:bookmarkEnd w:id="257"/>
            <w: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br/>
              <w:t>2. Пересмотренная информация о лекарственном препарате.</w:t>
            </w:r>
          </w:p>
        </w:tc>
      </w:tr>
    </w:tbl>
    <w:p w:rsidR="000558E2" w:rsidRDefault="000558E2" w:rsidP="000558E2">
      <w:pPr>
        <w:pStyle w:val="a4"/>
      </w:pPr>
      <w:r>
        <w:t>      Б.II. б) Производство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4"/>
        <w:gridCol w:w="1181"/>
        <w:gridCol w:w="1907"/>
        <w:gridCol w:w="1453"/>
      </w:tblGrid>
      <w:tr w:rsidR="000558E2" w:rsidTr="00173EF7">
        <w:trPr>
          <w:tblCellSpacing w:w="15" w:type="dxa"/>
        </w:trPr>
        <w:tc>
          <w:tcPr>
            <w:tcW w:w="0" w:type="auto"/>
            <w:vAlign w:val="center"/>
            <w:hideMark/>
          </w:tcPr>
          <w:p w:rsidR="000558E2" w:rsidRDefault="000558E2">
            <w:pPr>
              <w:pStyle w:val="a4"/>
            </w:pPr>
            <w:proofErr w:type="spellStart"/>
            <w:r>
              <w:t>Б.II.б</w:t>
            </w:r>
            <w:proofErr w:type="spellEnd"/>
            <w:r>
              <w:t>. 1 Замена производственной площадки для части или всех процессов производства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Площадка по вторичной упаковке</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1, 3, 8</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Площадка по первичной упаковке</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1, 2, 3, 4, 8, 9</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w:t>
            </w:r>
            <w:r>
              <w:lastRenderedPageBreak/>
              <w:t>помощью сложных производственных процессов, за исключением выпуска серий, контроля качества серий и вторичной упаковки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lastRenderedPageBreak/>
              <w:t>г) Площадка, требующая проведения первичной или продукт специфичной инспекции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1, 2, 3, 4, 5, 6, 7, 8, 9</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1, 2, 3, 4, 5, 7, 8</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58" w:name="z977"/>
            <w:bookmarkEnd w:id="258"/>
            <w:r>
              <w:t>1. Наличие сертификата надлежащей производственной практики (GMP) производственной площадки передающей и принимающей стороны.</w:t>
            </w:r>
            <w:r>
              <w:br/>
            </w:r>
            <w:bookmarkStart w:id="259" w:name="z978"/>
            <w:bookmarkEnd w:id="259"/>
            <w:r>
              <w:t>2. Площадка лицензирована в установленном порядке (для производства рассматриваемой лекарственной формы или лекарственного препарата).</w:t>
            </w:r>
            <w:r>
              <w:br/>
            </w:r>
            <w:bookmarkStart w:id="260" w:name="z979"/>
            <w:bookmarkEnd w:id="260"/>
            <w:r>
              <w:t>3. Рассматриваемый лекарственный препарат не является стерильным.</w:t>
            </w:r>
            <w:r>
              <w:br/>
            </w:r>
            <w:bookmarkStart w:id="261" w:name="z980"/>
            <w:bookmarkEnd w:id="261"/>
            <w:r>
              <w:t>4. В соответствующих случаях, например, в отношении суспензий или эмульсий,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w:t>
            </w:r>
            <w:r>
              <w:br/>
              <w:t>5. Рассматриваемый лекарственный препарат не является биологическим/ иммунологическим.</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62" w:name="z982"/>
            <w:bookmarkEnd w:id="262"/>
            <w: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r>
              <w:br/>
            </w:r>
            <w:bookmarkStart w:id="263" w:name="z983"/>
            <w:bookmarkEnd w:id="263"/>
            <w:r>
              <w:t xml:space="preserve">2. В соответствующих случаях необходимо указать номера серий, соответствующие размер серии и дату производства серий (3), использованные в </w:t>
            </w:r>
            <w:proofErr w:type="spellStart"/>
            <w:r>
              <w:t>валидационном</w:t>
            </w:r>
            <w:proofErr w:type="spellEnd"/>
            <w:r>
              <w:t xml:space="preserve"> исследовании, и представить данные первичной экспертизы или протокол (схему) первичной экспертизы, подлежащий подаче.</w:t>
            </w:r>
            <w:r>
              <w:br/>
            </w:r>
            <w:bookmarkStart w:id="264" w:name="z984"/>
            <w:bookmarkEnd w:id="264"/>
            <w: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br/>
            </w:r>
            <w:bookmarkStart w:id="265" w:name="z985"/>
            <w:bookmarkEnd w:id="265"/>
            <w:r>
              <w:t>4. Копии утвержденных спецификаций на выпуск и конец срока годности (если применимо).</w:t>
            </w:r>
            <w:r>
              <w:br/>
            </w:r>
            <w:bookmarkStart w:id="266" w:name="z986"/>
            <w:bookmarkEnd w:id="266"/>
            <w:r>
              <w:t xml:space="preserve">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w:t>
            </w:r>
            <w:r>
              <w:lastRenderedPageBreak/>
              <w:t>промышленным сериям; необходимо сообщить, если результаты анализа не укладываются в спецификацию, и предложить план действий.</w:t>
            </w:r>
            <w:r>
              <w:br/>
            </w:r>
            <w:bookmarkStart w:id="267" w:name="z987"/>
            <w:bookmarkEnd w:id="267"/>
            <w: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br/>
            </w:r>
            <w:bookmarkStart w:id="268" w:name="z988"/>
            <w:bookmarkEnd w:id="268"/>
            <w:r>
              <w:t xml:space="preserve">7. </w:t>
            </w:r>
            <w:proofErr w:type="gramStart"/>
            <w:r>
              <w:t>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br/>
            </w:r>
            <w:bookmarkStart w:id="269" w:name="z989"/>
            <w:bookmarkEnd w:id="269"/>
            <w:r>
              <w:t>8.</w:t>
            </w:r>
            <w:proofErr w:type="gramEnd"/>
            <w:r>
              <w:t xml:space="preserve"> Поправка к соответствующем</w:t>
            </w:r>
            <w:proofErr w:type="gramStart"/>
            <w:r>
              <w:t>у(</w:t>
            </w:r>
            <w:proofErr w:type="gramEnd"/>
            <w:r>
              <w:t>им) разделу(</w:t>
            </w:r>
            <w:proofErr w:type="spellStart"/>
            <w:r>
              <w:t>ам</w:t>
            </w:r>
            <w:proofErr w:type="spellEnd"/>
            <w:r>
              <w:t>) досье.</w:t>
            </w:r>
            <w:r>
              <w:br/>
              <w:t xml:space="preserve">9. Если производственная площадка и площадка, на которой осуществляется первичная упаковка, различаются, необходимо описать и </w:t>
            </w:r>
            <w:proofErr w:type="spellStart"/>
            <w:r>
              <w:t>валидировать</w:t>
            </w:r>
            <w:proofErr w:type="spellEnd"/>
            <w:r>
              <w:t xml:space="preserve"> условия транспортировки и хранения </w:t>
            </w:r>
            <w:proofErr w:type="spellStart"/>
            <w:r>
              <w:t>нерасфасованного</w:t>
            </w:r>
            <w:proofErr w:type="spellEnd"/>
            <w:r>
              <w:t xml:space="preserve"> препарата (</w:t>
            </w:r>
            <w:proofErr w:type="spellStart"/>
            <w:r>
              <w:t>bulk</w:t>
            </w:r>
            <w:proofErr w:type="spellEnd"/>
            <w:r>
              <w:t>).</w:t>
            </w:r>
          </w:p>
        </w:tc>
      </w:tr>
      <w:tr w:rsidR="000558E2" w:rsidTr="00173EF7">
        <w:trPr>
          <w:tblCellSpacing w:w="15" w:type="dxa"/>
        </w:trPr>
        <w:tc>
          <w:tcPr>
            <w:tcW w:w="0" w:type="auto"/>
            <w:vAlign w:val="center"/>
            <w:hideMark/>
          </w:tcPr>
          <w:p w:rsidR="000558E2" w:rsidRDefault="000558E2">
            <w:pPr>
              <w:pStyle w:val="a4"/>
            </w:pPr>
            <w:r>
              <w:lastRenderedPageBreak/>
              <w:t>Примечания:</w:t>
            </w:r>
          </w:p>
        </w:tc>
        <w:tc>
          <w:tcPr>
            <w:tcW w:w="0" w:type="auto"/>
            <w:gridSpan w:val="3"/>
            <w:vAlign w:val="center"/>
            <w:hideMark/>
          </w:tcPr>
          <w:p w:rsidR="000558E2" w:rsidRDefault="000558E2">
            <w:pPr>
              <w:pStyle w:val="a4"/>
            </w:pPr>
            <w:r>
              <w:t>При изменении или новой производственной площадке в стране за пределами Республики</w:t>
            </w:r>
            <w:proofErr w:type="gramStart"/>
            <w:r>
              <w:t xml:space="preserve"> К</w:t>
            </w:r>
            <w:proofErr w:type="gramEnd"/>
            <w:r>
              <w:t>,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br/>
            </w:r>
            <w:bookmarkStart w:id="270" w:name="z991"/>
            <w:bookmarkEnd w:id="270"/>
            <w:r>
              <w:t>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br/>
            </w:r>
            <w:bookmarkStart w:id="271" w:name="z992"/>
            <w:bookmarkEnd w:id="271"/>
            <w:r>
              <w:t xml:space="preserve">Во многих случаях вовлечен лишь один держатель лицензии на производство, </w:t>
            </w:r>
            <w:r>
              <w:lastRenderedPageBreak/>
              <w:t>поэтому потребуется лишь одна декларация. Однако</w:t>
            </w:r>
            <w:proofErr w:type="gramStart"/>
            <w:r>
              <w:t>,</w:t>
            </w:r>
            <w:proofErr w:type="gramEnd"/>
            <w:r>
              <w:t xml:space="preserve">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br/>
              <w:t>в декларации четко указано, что она подписана от лица всех вовлеченных уполномоченных лиц.</w:t>
            </w:r>
          </w:p>
        </w:tc>
      </w:tr>
      <w:tr w:rsidR="000558E2" w:rsidTr="00173EF7">
        <w:trPr>
          <w:tblCellSpacing w:w="15" w:type="dxa"/>
        </w:trPr>
        <w:tc>
          <w:tcPr>
            <w:tcW w:w="0" w:type="auto"/>
            <w:vAlign w:val="center"/>
            <w:hideMark/>
          </w:tcPr>
          <w:p w:rsidR="000558E2" w:rsidRDefault="000558E2">
            <w:pPr>
              <w:pStyle w:val="a4"/>
            </w:pPr>
            <w:r>
              <w:lastRenderedPageBreak/>
              <w:t>Б.II.б.2 Изменение импортера, соглашений о выпуске серий и испытаний по контролю качества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Замена или добавление площадки, на которой осуществляется контроль качества/испытание серий</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в) Замена или добавление производителя, ответственного за выпуск серий</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За исключением контроля качества/ испытание серий</w:t>
            </w:r>
          </w:p>
        </w:tc>
        <w:tc>
          <w:tcPr>
            <w:tcW w:w="0" w:type="auto"/>
            <w:vAlign w:val="center"/>
            <w:hideMark/>
          </w:tcPr>
          <w:p w:rsidR="000558E2" w:rsidRDefault="000558E2">
            <w:pPr>
              <w:pStyle w:val="a4"/>
            </w:pPr>
            <w:r>
              <w:t>1, 3</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Включая контроль качества/испытание серий</w:t>
            </w:r>
          </w:p>
        </w:tc>
        <w:tc>
          <w:tcPr>
            <w:tcW w:w="0" w:type="auto"/>
            <w:vAlign w:val="center"/>
            <w:hideMark/>
          </w:tcPr>
          <w:p w:rsidR="000558E2" w:rsidRDefault="000558E2">
            <w:pPr>
              <w:pStyle w:val="a4"/>
            </w:pPr>
            <w:r>
              <w:t xml:space="preserve">1, 2, 3, </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72" w:name="z994"/>
            <w:bookmarkEnd w:id="272"/>
            <w:r>
              <w:t>1. Площадка лицензирована в установленном порядке.</w:t>
            </w:r>
            <w:r>
              <w:br/>
            </w:r>
            <w:bookmarkStart w:id="273" w:name="z995"/>
            <w:bookmarkEnd w:id="273"/>
            <w:r>
              <w:t>2. Лекарственный препарат не является биологическим/иммунологическим лекарственным препаратом.</w:t>
            </w:r>
            <w:r>
              <w:br/>
              <w:t xml:space="preserve">3. Трансфер технологи со </w:t>
            </w:r>
            <w:proofErr w:type="gramStart"/>
            <w:r>
              <w:t>старой</w:t>
            </w:r>
            <w:proofErr w:type="gramEnd"/>
            <w:r>
              <w:t xml:space="preserve"> на новую площадку или новую испытательную лабораторию произведен успешно.</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74" w:name="z997"/>
            <w:bookmarkEnd w:id="274"/>
            <w:r>
              <w:t>1. Копия лицензий на производство или в их отсутствие — сертификат GMP, выданный в течение трех последних лет соответствующим уполномоченным органом.</w:t>
            </w:r>
            <w:r>
              <w:br/>
            </w:r>
            <w:bookmarkStart w:id="275" w:name="z998"/>
            <w:bookmarkEnd w:id="275"/>
            <w: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br/>
            </w:r>
            <w:bookmarkStart w:id="276" w:name="z999"/>
            <w:bookmarkEnd w:id="276"/>
            <w:r>
              <w:t xml:space="preserve">3. Декларация уполномоченного лица, ответственного за сертификацию серии, в </w:t>
            </w:r>
            <w:r>
              <w:lastRenderedPageBreak/>
              <w:t>которой указывается, что производител</w:t>
            </w:r>
            <w:proofErr w:type="gramStart"/>
            <w:r>
              <w:t>ь(</w:t>
            </w:r>
            <w:proofErr w:type="gramEnd"/>
            <w:r>
              <w:t>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r>
              <w:br/>
              <w:t>4. Поправка к соответствующем</w:t>
            </w:r>
            <w:proofErr w:type="gramStart"/>
            <w:r>
              <w:t>у(</w:t>
            </w:r>
            <w:proofErr w:type="gramEnd"/>
            <w:r>
              <w:t>им) разделу(</w:t>
            </w:r>
            <w:proofErr w:type="spellStart"/>
            <w:r>
              <w:t>ам</w:t>
            </w:r>
            <w:proofErr w:type="spellEnd"/>
            <w:r>
              <w:t>) досье, включая информации о лекарственном препарате.</w:t>
            </w:r>
          </w:p>
        </w:tc>
      </w:tr>
      <w:tr w:rsidR="000558E2" w:rsidTr="00173EF7">
        <w:trPr>
          <w:tblCellSpacing w:w="15" w:type="dxa"/>
        </w:trPr>
        <w:tc>
          <w:tcPr>
            <w:tcW w:w="0" w:type="auto"/>
            <w:vAlign w:val="center"/>
            <w:hideMark/>
          </w:tcPr>
          <w:p w:rsidR="000558E2" w:rsidRDefault="000558E2">
            <w:pPr>
              <w:pStyle w:val="a4"/>
            </w:pPr>
            <w:r>
              <w:lastRenderedPageBreak/>
              <w:t>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Незначимые изменения процесса производства</w:t>
            </w:r>
          </w:p>
        </w:tc>
        <w:tc>
          <w:tcPr>
            <w:tcW w:w="0" w:type="auto"/>
            <w:vAlign w:val="center"/>
            <w:hideMark/>
          </w:tcPr>
          <w:p w:rsidR="000558E2" w:rsidRDefault="000558E2">
            <w:pPr>
              <w:pStyle w:val="a4"/>
            </w:pPr>
            <w:r>
              <w:t>1, 2, 3, 4, 5, 6, 7</w:t>
            </w:r>
          </w:p>
        </w:tc>
        <w:tc>
          <w:tcPr>
            <w:tcW w:w="0" w:type="auto"/>
            <w:vAlign w:val="center"/>
            <w:hideMark/>
          </w:tcPr>
          <w:p w:rsidR="000558E2" w:rsidRDefault="000558E2">
            <w:pPr>
              <w:pStyle w:val="a4"/>
            </w:pPr>
            <w:r>
              <w:t>1, 3, 4, 5, 6, 7, 8</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в) Лекарственный препарат является биологическим/иммунологическим, и изменение требует оценки сопоставимости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Введение нестандартного терминального метода стерилизации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Введение или увеличение избытка, используемого в отношении активной фармацевтической субстанции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Незначимое изменение процесса производства водной суспензии для приема внутрь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1, 2, 4, 6, 7, 8</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77" w:name="z1001"/>
            <w:bookmarkEnd w:id="277"/>
            <w:r>
              <w:t>1. Изменения качественного или количественного профиля примесей или физико-химических свойств отсутствуют.</w:t>
            </w:r>
            <w:r>
              <w:br/>
            </w:r>
            <w:bookmarkStart w:id="278" w:name="z1002"/>
            <w:bookmarkEnd w:id="278"/>
            <w:r>
              <w:t>2. Изменение касается твердой лекарственной формы для приема внутрь/раствора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br/>
            </w:r>
            <w:bookmarkStart w:id="279" w:name="z1003"/>
            <w:bookmarkEnd w:id="279"/>
            <w: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bookmarkStart w:id="280" w:name="z1004"/>
            <w:bookmarkEnd w:id="280"/>
            <w: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bookmarkStart w:id="281" w:name="z1005"/>
            <w:bookmarkEnd w:id="281"/>
            <w:r>
              <w:t>5. Спецификации лекарственного препарата или промежуточных продуктов не изменяются.</w:t>
            </w:r>
            <w:r>
              <w:br/>
            </w:r>
            <w:bookmarkStart w:id="282" w:name="z1006"/>
            <w:bookmarkEnd w:id="282"/>
            <w: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t xml:space="preserve">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w:t>
            </w:r>
            <w:r>
              <w:lastRenderedPageBreak/>
              <w:t>годности, их немедленно представят уполномоченному органу наряду с предлагаемым планом действий.</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283" w:name="z1008"/>
            <w:bookmarkEnd w:id="283"/>
            <w:r>
              <w:t>1. Поправка к соответствующем</w:t>
            </w:r>
            <w:proofErr w:type="gramStart"/>
            <w:r>
              <w:t>у(</w:t>
            </w:r>
            <w:proofErr w:type="gramEnd"/>
            <w:r>
              <w:t>им) разделу(</w:t>
            </w:r>
            <w:proofErr w:type="spellStart"/>
            <w:r>
              <w:t>ам</w:t>
            </w:r>
            <w:proofErr w:type="spellEnd"/>
            <w:r>
              <w:t>) досье.</w:t>
            </w:r>
            <w:r>
              <w:br/>
            </w:r>
            <w:bookmarkStart w:id="284" w:name="z1009"/>
            <w:bookmarkEnd w:id="284"/>
            <w:r>
              <w:t>2. В отношении мягких и жидких лекарственных форм, в которых активная фармацевтическая субстанция находится в нерастворенном состоянии: надлежащая первичная экспертиза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bookmarkStart w:id="285" w:name="z1010"/>
            <w:bookmarkEnd w:id="285"/>
            <w:r>
              <w:t xml:space="preserve">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r>
            <w:bookmarkStart w:id="286" w:name="z1011"/>
            <w:bookmarkEnd w:id="286"/>
            <w: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bookmarkStart w:id="287" w:name="z1012"/>
            <w:bookmarkEnd w:id="287"/>
            <w:r>
              <w:t>5. При изменении параметр</w:t>
            </w:r>
            <w:proofErr w:type="gramStart"/>
            <w:r>
              <w:t>а(</w:t>
            </w:r>
            <w:proofErr w:type="spellStart"/>
            <w:proofErr w:type="gramEnd"/>
            <w:r>
              <w:t>ов</w:t>
            </w:r>
            <w:proofErr w:type="spellEnd"/>
            <w:r>
              <w:t>)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br/>
            </w:r>
            <w:bookmarkStart w:id="288" w:name="z1013"/>
            <w:bookmarkEnd w:id="288"/>
            <w:r>
              <w:t>6. Копии спецификаций на выпуск и конец срока годности.</w:t>
            </w:r>
            <w:r>
              <w:br/>
            </w:r>
            <w:bookmarkStart w:id="289" w:name="z1014"/>
            <w:bookmarkEnd w:id="289"/>
            <w: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br/>
              <w:t xml:space="preserve">8. </w:t>
            </w:r>
            <w:proofErr w:type="gramStart"/>
            <w:r>
              <w:t>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w:t>
            </w:r>
            <w:proofErr w:type="gramEnd"/>
            <w:r>
              <w:t xml:space="preserve">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0558E2" w:rsidTr="00173EF7">
        <w:trPr>
          <w:tblCellSpacing w:w="15" w:type="dxa"/>
        </w:trPr>
        <w:tc>
          <w:tcPr>
            <w:tcW w:w="0" w:type="auto"/>
            <w:vAlign w:val="center"/>
            <w:hideMark/>
          </w:tcPr>
          <w:p w:rsidR="000558E2" w:rsidRDefault="000558E2">
            <w:pPr>
              <w:pStyle w:val="a4"/>
            </w:pPr>
            <w:r>
              <w:t>Б.II.б.4 Изменение размера серии (включая диапазоны размера серии)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 xml:space="preserve">а) Укрупнение вплоть до 10 раз по сравнению с </w:t>
            </w:r>
            <w:proofErr w:type="gramStart"/>
            <w:r>
              <w:t>одобренным</w:t>
            </w:r>
            <w:proofErr w:type="gramEnd"/>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1, 4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Разукрупнение до 10 раз</w:t>
            </w:r>
          </w:p>
        </w:tc>
        <w:tc>
          <w:tcPr>
            <w:tcW w:w="0" w:type="auto"/>
            <w:vAlign w:val="center"/>
            <w:hideMark/>
          </w:tcPr>
          <w:p w:rsidR="000558E2" w:rsidRDefault="000558E2">
            <w:pPr>
              <w:pStyle w:val="a4"/>
            </w:pPr>
            <w:r>
              <w:t>1, 2, 3, 4, 5, 6</w:t>
            </w:r>
          </w:p>
        </w:tc>
        <w:tc>
          <w:tcPr>
            <w:tcW w:w="0" w:type="auto"/>
            <w:vAlign w:val="center"/>
            <w:hideMark/>
          </w:tcPr>
          <w:p w:rsidR="000558E2" w:rsidRDefault="000558E2">
            <w:pPr>
              <w:pStyle w:val="a4"/>
            </w:pPr>
            <w:r>
              <w:t>1, 4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w:t>
            </w:r>
            <w:r>
              <w:lastRenderedPageBreak/>
              <w:t>биоэквивалентности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lastRenderedPageBreak/>
              <w:t>г) Изменение затрагивает все остальные лекарственные формы, производящиеся с помощью комплексных процессов производства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Укрупнение более 10 раз по сравнению с одобренным размером серии лекарственных форм с немедленным высвобождением (для приема внутрь)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1, 2, 3, 4, 5, 6</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 xml:space="preserve">д) Масштаб производства биологического/ иммунологического лекарственного препарата </w:t>
            </w:r>
            <w:proofErr w:type="gramStart"/>
            <w:r>
              <w:t>увеличился</w:t>
            </w:r>
            <w:proofErr w:type="gramEnd"/>
            <w:r>
              <w:t>/уменьшился без изменения процесса производства (например, дублирование линии)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1, 2, 3, 4, 5, 6</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290" w:name="z1016"/>
            <w:bookmarkEnd w:id="290"/>
            <w:r>
              <w:t xml:space="preserve">1. Изменение не влияет на </w:t>
            </w:r>
            <w:proofErr w:type="spellStart"/>
            <w:r>
              <w:t>воспроизводимость</w:t>
            </w:r>
            <w:proofErr w:type="spellEnd"/>
            <w:r>
              <w:t xml:space="preserve"> и (или) постоянство качества лекарственного препарата.</w:t>
            </w:r>
            <w:r>
              <w:br/>
            </w:r>
            <w:bookmarkStart w:id="291" w:name="z1017"/>
            <w:bookmarkEnd w:id="291"/>
            <w: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br/>
            </w:r>
            <w:bookmarkStart w:id="292" w:name="z1018"/>
            <w:bookmarkEnd w:id="292"/>
            <w: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br/>
            </w:r>
            <w:bookmarkStart w:id="293" w:name="z1019"/>
            <w:bookmarkEnd w:id="293"/>
            <w:r>
              <w:t>4.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w:t>
            </w:r>
            <w:r>
              <w:br/>
            </w:r>
            <w:bookmarkStart w:id="294" w:name="z1020"/>
            <w:bookmarkEnd w:id="294"/>
            <w:r>
              <w:t>5. Рассматриваемый лекарственный препарат не является биологическим/ иммунологическим.</w:t>
            </w:r>
            <w:r>
              <w:br/>
            </w:r>
            <w:bookmarkStart w:id="295" w:name="z1021"/>
            <w:bookmarkEnd w:id="295"/>
            <w:r>
              <w:t>6. Изменение не должно быть следствием непредвиденных ситуаций, возникших в ходе производства, или изменения стабильности.</w:t>
            </w:r>
            <w:r>
              <w:br/>
              <w:t>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296" w:name="z1023"/>
            <w:bookmarkEnd w:id="296"/>
            <w:r>
              <w:t>1. Поправка к соответствующем</w:t>
            </w:r>
            <w:proofErr w:type="gramStart"/>
            <w:r>
              <w:t>у(</w:t>
            </w:r>
            <w:proofErr w:type="gramEnd"/>
            <w:r>
              <w:t>им) разделу(</w:t>
            </w:r>
            <w:proofErr w:type="spellStart"/>
            <w:r>
              <w:t>ам</w:t>
            </w:r>
            <w:proofErr w:type="spellEnd"/>
            <w:r>
              <w:t>) досье.</w:t>
            </w:r>
            <w:r>
              <w:br/>
            </w:r>
            <w:bookmarkStart w:id="297" w:name="z1024"/>
            <w:bookmarkEnd w:id="297"/>
            <w:r>
              <w:t xml:space="preserve">2. </w:t>
            </w:r>
            <w:proofErr w:type="gramStart"/>
            <w:r>
              <w:t>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w:t>
            </w:r>
            <w:proofErr w:type="gramEnd"/>
            <w:r>
              <w:t xml:space="preserve">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r>
              <w:br/>
            </w:r>
            <w:bookmarkStart w:id="298" w:name="z1025"/>
            <w:bookmarkEnd w:id="298"/>
            <w:r>
              <w:t>3. Копии одобренных спецификаций на выпуск и конец срока годности.</w:t>
            </w:r>
            <w:r>
              <w:br/>
            </w:r>
            <w:bookmarkStart w:id="299" w:name="z1026"/>
            <w:bookmarkEnd w:id="299"/>
            <w:r>
              <w:t xml:space="preserve">4. В соответствующих случаях необходимо указать номера серий, соответствующие размеру серии и дате их производства (3), использованных в </w:t>
            </w:r>
            <w:proofErr w:type="spellStart"/>
            <w:r>
              <w:t>валидационном</w:t>
            </w:r>
            <w:proofErr w:type="spellEnd"/>
            <w:r>
              <w:t xml:space="preserve"> исследовании, или представить протокол (схему) первичной экспертизы.</w:t>
            </w:r>
            <w:r>
              <w:br/>
            </w:r>
            <w:bookmarkStart w:id="300" w:name="z1027"/>
            <w:bookmarkEnd w:id="300"/>
            <w:r>
              <w:t>5. Необходимо представить результаты первичной экспертизы.</w:t>
            </w:r>
            <w:r>
              <w:br/>
              <w:t xml:space="preserve">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w:t>
            </w:r>
            <w:r>
              <w:lastRenderedPageBreak/>
              <w:t>предлагаемым планом действий. В отношении биологических/иммунологических средств: декларация, что оценка сопоставимости не требуется.</w:t>
            </w:r>
          </w:p>
        </w:tc>
      </w:tr>
      <w:tr w:rsidR="000558E2" w:rsidTr="00173EF7">
        <w:trPr>
          <w:tblCellSpacing w:w="15" w:type="dxa"/>
        </w:trPr>
        <w:tc>
          <w:tcPr>
            <w:tcW w:w="0" w:type="auto"/>
            <w:vAlign w:val="center"/>
            <w:hideMark/>
          </w:tcPr>
          <w:p w:rsidR="000558E2" w:rsidRDefault="000558E2">
            <w:pPr>
              <w:pStyle w:val="a4"/>
            </w:pPr>
            <w:proofErr w:type="spellStart"/>
            <w:r>
              <w:lastRenderedPageBreak/>
              <w:t>Б.II.б</w:t>
            </w:r>
            <w:proofErr w:type="spellEnd"/>
            <w:r>
              <w:t>. 5 Изменение внутрипроизводственных испытаний или критериев приемлемости, использующихся при производстве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внутрипроизводственных критериев приемлемости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Добавление новых испытаний или критериев приемлемости</w:t>
            </w:r>
          </w:p>
        </w:tc>
        <w:tc>
          <w:tcPr>
            <w:tcW w:w="0" w:type="auto"/>
            <w:vAlign w:val="center"/>
            <w:hideMark/>
          </w:tcPr>
          <w:p w:rsidR="000558E2" w:rsidRDefault="000558E2">
            <w:pPr>
              <w:pStyle w:val="a4"/>
            </w:pPr>
            <w:r>
              <w:t>1, 2, 5, 6</w:t>
            </w:r>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несущественного внутрипроизводственного испытания</w:t>
            </w:r>
          </w:p>
        </w:tc>
        <w:tc>
          <w:tcPr>
            <w:tcW w:w="0" w:type="auto"/>
            <w:vAlign w:val="center"/>
            <w:hideMark/>
          </w:tcPr>
          <w:p w:rsidR="000558E2" w:rsidRDefault="000558E2">
            <w:pPr>
              <w:pStyle w:val="a4"/>
            </w:pPr>
            <w:r>
              <w:t>1, 2, 7</w:t>
            </w:r>
          </w:p>
        </w:tc>
        <w:tc>
          <w:tcPr>
            <w:tcW w:w="0" w:type="auto"/>
            <w:vAlign w:val="center"/>
            <w:hideMark/>
          </w:tcPr>
          <w:p w:rsidR="000558E2" w:rsidRDefault="000558E2">
            <w:pPr>
              <w:pStyle w:val="a4"/>
            </w:pPr>
            <w:r>
              <w:t>1, 2, 6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Исключение внутрипроизводственного испытания, которое может существенно повлиять на совокупное качество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Добавление или замена внутрипроизводственного испытания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01" w:name="z1029"/>
            <w:bookmarkEnd w:id="301"/>
            <w: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bookmarkStart w:id="302" w:name="z1030"/>
            <w:bookmarkEnd w:id="302"/>
            <w: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bookmarkStart w:id="303" w:name="z1031"/>
            <w:bookmarkEnd w:id="303"/>
            <w:r>
              <w:t>3. Любое изменение должно укладываться в диапазон текущих одобренных критериев приемлемости.</w:t>
            </w:r>
            <w:r>
              <w:br/>
            </w:r>
            <w:bookmarkStart w:id="304" w:name="z1032"/>
            <w:bookmarkEnd w:id="304"/>
            <w:r>
              <w:t>4. Аналитическая методика не изменяется или изменяется незначительно.</w:t>
            </w:r>
            <w:r>
              <w:br/>
            </w:r>
            <w:bookmarkStart w:id="305" w:name="z1033"/>
            <w:bookmarkEnd w:id="305"/>
            <w:r>
              <w:t>5. Ни один новый метод испытания не основан на новой нестандартной методологии или стандартной методологии, используемой по-новому.</w:t>
            </w:r>
            <w:r>
              <w:br/>
            </w:r>
            <w:bookmarkStart w:id="306" w:name="z1034"/>
            <w:bookmarkEnd w:id="306"/>
            <w: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bookmarkStart w:id="307" w:name="z1035"/>
            <w:bookmarkEnd w:id="307"/>
            <w:r>
              <w:t xml:space="preserve">7. </w:t>
            </w:r>
            <w:proofErr w:type="gramStart"/>
            <w:r>
              <w:t>Внутрипроизводственное испытание не затрагивает контроль критического параметра, например:</w:t>
            </w:r>
            <w:r>
              <w:br/>
            </w:r>
            <w:bookmarkStart w:id="308" w:name="z1036"/>
            <w:bookmarkEnd w:id="308"/>
            <w:r>
              <w:t>количественное определение</w:t>
            </w:r>
            <w:r>
              <w:br/>
            </w:r>
            <w:bookmarkStart w:id="309" w:name="z1037"/>
            <w:bookmarkEnd w:id="309"/>
            <w:r>
              <w:t>примеси (если только определенный растворитель однозначно не используется в производстве)</w:t>
            </w:r>
            <w:r>
              <w:br/>
            </w:r>
            <w:bookmarkStart w:id="310" w:name="z1038"/>
            <w:bookmarkEnd w:id="310"/>
            <w:r>
              <w:t>любую критическую физическую характеристику (размер частиц, насыпную плотностью до и после уплотнения)</w:t>
            </w:r>
            <w:r>
              <w:br/>
            </w:r>
            <w:bookmarkStart w:id="311" w:name="z1039"/>
            <w:bookmarkEnd w:id="311"/>
            <w:r>
              <w:t>испытание на подлинность (в отсутствие подходящего альтернативного контроля)</w:t>
            </w:r>
            <w:r>
              <w:br/>
              <w:t>микробиологический контроль (если только он не требуется в отношении определенной лекарственной формы)</w:t>
            </w:r>
            <w:proofErr w:type="gramEnd"/>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312" w:name="z1041"/>
            <w:bookmarkEnd w:id="312"/>
            <w:r>
              <w:t>1. Поправка к соответствующем</w:t>
            </w:r>
            <w:proofErr w:type="gramStart"/>
            <w:r>
              <w:t>у(</w:t>
            </w:r>
            <w:proofErr w:type="gramEnd"/>
            <w:r>
              <w:t>им) разделу(</w:t>
            </w:r>
            <w:proofErr w:type="spellStart"/>
            <w:r>
              <w:t>ам</w:t>
            </w:r>
            <w:proofErr w:type="spellEnd"/>
            <w:r>
              <w:t>) досье.</w:t>
            </w:r>
            <w:r>
              <w:br/>
            </w:r>
            <w:bookmarkStart w:id="313" w:name="z1042"/>
            <w:bookmarkEnd w:id="313"/>
            <w:r>
              <w:t>2. Сравнительная таблица текущих и предлагаемых внутрипроизводственных испытаний и критериев приемлемости.</w:t>
            </w:r>
            <w:r>
              <w:br/>
            </w:r>
            <w:bookmarkStart w:id="314" w:name="z1043"/>
            <w:bookmarkEnd w:id="314"/>
            <w:r>
              <w:t>3. Подробное описание новой аналитической методики и данные первичной экспертизы (в соответствующих случаях).</w:t>
            </w:r>
            <w:r>
              <w:br/>
            </w:r>
            <w:bookmarkStart w:id="315" w:name="z1044"/>
            <w:bookmarkEnd w:id="315"/>
            <w: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bookmarkStart w:id="316" w:name="z1045"/>
            <w:bookmarkEnd w:id="316"/>
            <w:r>
              <w:t xml:space="preserve">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r>
            <w:bookmarkStart w:id="317" w:name="z1046"/>
            <w:bookmarkEnd w:id="317"/>
            <w:r>
              <w:t xml:space="preserve">6. Обоснование/оценка рисков, </w:t>
            </w:r>
            <w:proofErr w:type="gramStart"/>
            <w:r>
              <w:t>подтверждающие</w:t>
            </w:r>
            <w:proofErr w:type="gramEnd"/>
            <w:r>
              <w:t>, что внутрипроизводственное испытание является несущественным или устарело.</w:t>
            </w:r>
            <w:r>
              <w:br/>
              <w:t>7. Обоснование нового внутрипроизводственного испытания и критериев приемлемости.</w:t>
            </w:r>
          </w:p>
        </w:tc>
      </w:tr>
    </w:tbl>
    <w:p w:rsidR="000558E2" w:rsidRDefault="000558E2" w:rsidP="000558E2">
      <w:pPr>
        <w:pStyle w:val="a4"/>
      </w:pPr>
      <w:r>
        <w:t>      Б.II. в) Контроль качества вспомогательных веществ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69"/>
        <w:gridCol w:w="957"/>
        <w:gridCol w:w="1561"/>
        <w:gridCol w:w="1238"/>
      </w:tblGrid>
      <w:tr w:rsidR="000558E2" w:rsidTr="00173EF7">
        <w:trPr>
          <w:tblCellSpacing w:w="15" w:type="dxa"/>
        </w:trPr>
        <w:tc>
          <w:tcPr>
            <w:tcW w:w="0" w:type="auto"/>
            <w:vAlign w:val="center"/>
            <w:hideMark/>
          </w:tcPr>
          <w:p w:rsidR="000558E2" w:rsidRDefault="000558E2">
            <w:pPr>
              <w:pStyle w:val="a4"/>
            </w:pPr>
            <w:r>
              <w:t>Б.II.в.1 Изменение параметров спецификации и (или) критериев приемлемости вспомогательного вещества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критериев приемлемости спецификации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Добавление в спецификацию нового параметра спецификации и соответствующего ему метода испытаний</w:t>
            </w:r>
          </w:p>
        </w:tc>
        <w:tc>
          <w:tcPr>
            <w:tcW w:w="0" w:type="auto"/>
            <w:vAlign w:val="center"/>
            <w:hideMark/>
          </w:tcPr>
          <w:p w:rsidR="000558E2" w:rsidRDefault="000558E2">
            <w:pPr>
              <w:pStyle w:val="a4"/>
            </w:pPr>
            <w:r>
              <w:t>1, 2, 5, 6, 7</w:t>
            </w:r>
          </w:p>
        </w:tc>
        <w:tc>
          <w:tcPr>
            <w:tcW w:w="0" w:type="auto"/>
            <w:vAlign w:val="center"/>
            <w:hideMark/>
          </w:tcPr>
          <w:p w:rsidR="000558E2" w:rsidRDefault="000558E2">
            <w:pPr>
              <w:pStyle w:val="a4"/>
            </w:pPr>
            <w:r>
              <w:t>1, 2, 3, 4, 6, 8</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несущественного параметра спецификации (например, исключение устаревшего параметра)</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1, 2, 7</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Изменение, выходящее за одобренные критерии приемлемости спецификаций</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д) Исключение параметра спецификации, который может существенно повлиять на совокупное качество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1, 2, 3, 4, 5, 6, 8</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g)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1, 2, 3, 4, 5, 6, 8</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18" w:name="z1049"/>
            <w:bookmarkEnd w:id="318"/>
            <w:r>
              <w:t xml:space="preserve">1. Изменение не является следствием какого-либо обязательства, принятого по </w:t>
            </w:r>
            <w:r>
              <w:lastRenderedPageBreak/>
              <w:t>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bookmarkStart w:id="319" w:name="z1050"/>
            <w:bookmarkEnd w:id="319"/>
            <w: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bookmarkStart w:id="320" w:name="z1051"/>
            <w:bookmarkEnd w:id="320"/>
            <w:r>
              <w:t>3. Любое изменение должно укладываться в диапазон текущих одобренных критериев приемлемости.</w:t>
            </w:r>
            <w:r>
              <w:br/>
            </w:r>
            <w:bookmarkStart w:id="321" w:name="z1052"/>
            <w:bookmarkEnd w:id="321"/>
            <w:r>
              <w:t>4. Аналитическая методика не изменяется или изменяется незначительно.</w:t>
            </w:r>
            <w:r>
              <w:br/>
            </w:r>
            <w:bookmarkStart w:id="322" w:name="z1053"/>
            <w:bookmarkEnd w:id="322"/>
            <w:r>
              <w:t>5. Ни один новый метод испытания не основан на новой нестандартной методологии или стандартной методологии, используемой по-новому.</w:t>
            </w:r>
            <w:r>
              <w:br/>
            </w:r>
            <w:bookmarkStart w:id="323" w:name="z1054"/>
            <w:bookmarkEnd w:id="323"/>
            <w: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t xml:space="preserve">7. Изменение не касается </w:t>
            </w:r>
            <w:proofErr w:type="spellStart"/>
            <w:r>
              <w:t>генотоксичной</w:t>
            </w:r>
            <w:proofErr w:type="spellEnd"/>
            <w:r>
              <w:t xml:space="preserve"> примеси.</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324" w:name="z1056"/>
            <w:bookmarkEnd w:id="324"/>
            <w:r>
              <w:t>1. Поправка к соответствующем</w:t>
            </w:r>
            <w:proofErr w:type="gramStart"/>
            <w:r>
              <w:t>у(</w:t>
            </w:r>
            <w:proofErr w:type="gramEnd"/>
            <w:r>
              <w:t>им) разделу(</w:t>
            </w:r>
            <w:proofErr w:type="spellStart"/>
            <w:r>
              <w:t>ам</w:t>
            </w:r>
            <w:proofErr w:type="spellEnd"/>
            <w:r>
              <w:t>) досье.</w:t>
            </w:r>
            <w:r>
              <w:br/>
            </w:r>
            <w:bookmarkStart w:id="325" w:name="z1057"/>
            <w:bookmarkEnd w:id="325"/>
            <w:r>
              <w:t>2. Сравнительная таблица текущих и предлагаемых спецификаций.</w:t>
            </w:r>
            <w:r>
              <w:br/>
            </w:r>
            <w:bookmarkStart w:id="326" w:name="z1058"/>
            <w:bookmarkEnd w:id="326"/>
            <w:r>
              <w:t>3. Подробное описание любого новой аналитической методики и данные первичной экспертизы (в соответствующих случаях).</w:t>
            </w:r>
            <w:r>
              <w:br/>
            </w:r>
            <w:bookmarkStart w:id="327" w:name="z1059"/>
            <w:bookmarkEnd w:id="327"/>
            <w: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br/>
            </w:r>
            <w:bookmarkStart w:id="328" w:name="z1060"/>
            <w:bookmarkEnd w:id="328"/>
            <w:r>
              <w:t xml:space="preserve">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r>
            <w:bookmarkStart w:id="329" w:name="z1061"/>
            <w:bookmarkEnd w:id="329"/>
            <w: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bookmarkStart w:id="330" w:name="z1062"/>
            <w:bookmarkEnd w:id="330"/>
            <w:r>
              <w:t xml:space="preserve">7. Обоснование/оценка рисков, </w:t>
            </w:r>
            <w:proofErr w:type="gramStart"/>
            <w:r>
              <w:t>подтверждающие</w:t>
            </w:r>
            <w:proofErr w:type="gramEnd"/>
            <w:r>
              <w:t xml:space="preserve"> то, что параметр является несущественным или устарел.</w:t>
            </w:r>
            <w:r>
              <w:br/>
              <w:t>8. Обоснование нового параметра спецификации и критериев приемлемости.</w:t>
            </w:r>
          </w:p>
        </w:tc>
      </w:tr>
      <w:tr w:rsidR="000558E2" w:rsidTr="00173EF7">
        <w:trPr>
          <w:tblCellSpacing w:w="15" w:type="dxa"/>
        </w:trPr>
        <w:tc>
          <w:tcPr>
            <w:tcW w:w="0" w:type="auto"/>
            <w:vAlign w:val="center"/>
            <w:hideMark/>
          </w:tcPr>
          <w:p w:rsidR="000558E2" w:rsidRDefault="000558E2">
            <w:pPr>
              <w:pStyle w:val="a4"/>
            </w:pPr>
            <w:proofErr w:type="spellStart"/>
            <w:r>
              <w:t>Б.II.в</w:t>
            </w:r>
            <w:proofErr w:type="spellEnd"/>
            <w:r>
              <w:t>. 2 Изменение аналитической методики для вспомогательного вещества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Незначимые изменения одобренной аналитической методики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Исключение аналитической методики, если альтернативная ей методика уже одобрена</w:t>
            </w:r>
          </w:p>
        </w:tc>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Замена биологического/иммунологического/ иммунохимического метода испытаний или метода, в котором используется биологический реактив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Прочие изменения аналитической методики (включая добавление или замену)</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31" w:name="z1064"/>
            <w:bookmarkEnd w:id="331"/>
            <w:r>
              <w:t xml:space="preserve">1. </w:t>
            </w:r>
            <w:proofErr w:type="gramStart"/>
            <w:r>
              <w:t xml:space="preserve">Согласно соответствующим документам, проведены необходимые </w:t>
            </w:r>
            <w:proofErr w:type="spellStart"/>
            <w:r>
              <w:t>валидационные</w:t>
            </w:r>
            <w:proofErr w:type="spellEnd"/>
            <w:r>
              <w:t xml:space="preserve"> исследования, подтверждающие то, что обновленная аналитическая методика, по меньшей мере, эквивалентна предыдущей.</w:t>
            </w:r>
            <w:r>
              <w:br/>
            </w:r>
            <w:bookmarkStart w:id="332" w:name="z1065"/>
            <w:bookmarkEnd w:id="332"/>
            <w:r>
              <w:t>2.</w:t>
            </w:r>
            <w:proofErr w:type="gramEnd"/>
            <w:r>
              <w:t xml:space="preserve"> Пределы содержания суммы примесей не изменились, новые неквалифицированные </w:t>
            </w:r>
            <w:r>
              <w:lastRenderedPageBreak/>
              <w:t>примеси не обнаружены.</w:t>
            </w:r>
            <w:r>
              <w:br/>
            </w:r>
            <w:bookmarkStart w:id="333" w:name="z1066"/>
            <w:bookmarkEnd w:id="333"/>
            <w:r>
              <w:t>3. Метод анализа не изменился (например, изменение длины колонки или температуры, но не другой вид колонки или метод).</w:t>
            </w:r>
            <w:r>
              <w:br/>
            </w:r>
            <w:bookmarkStart w:id="334" w:name="z1067"/>
            <w:bookmarkEnd w:id="334"/>
            <w: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t>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335" w:name="z1069"/>
            <w:bookmarkEnd w:id="335"/>
            <w:r>
              <w:t>1. Поправка к соответствующем</w:t>
            </w:r>
            <w:proofErr w:type="gramStart"/>
            <w:r>
              <w:t>у(</w:t>
            </w:r>
            <w:proofErr w:type="gramEnd"/>
            <w:r>
              <w:t>им) разделу(</w:t>
            </w:r>
            <w:proofErr w:type="spellStart"/>
            <w:r>
              <w:t>ам</w:t>
            </w:r>
            <w:proofErr w:type="spellEnd"/>
            <w:r>
              <w:t>) досье, включая описание аналитической методологии, резюме данных первичной экспертизы, пересмотренные спецификации на примеси (если применимо).</w:t>
            </w:r>
            <w:r>
              <w:br/>
              <w:t>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rsidR="000558E2" w:rsidTr="00173EF7">
        <w:trPr>
          <w:tblCellSpacing w:w="15" w:type="dxa"/>
        </w:trPr>
        <w:tc>
          <w:tcPr>
            <w:tcW w:w="0" w:type="auto"/>
            <w:vAlign w:val="center"/>
            <w:hideMark/>
          </w:tcPr>
          <w:p w:rsidR="000558E2" w:rsidRDefault="000558E2">
            <w:pPr>
              <w:pStyle w:val="a4"/>
            </w:pPr>
            <w:proofErr w:type="spellStart"/>
            <w:r>
              <w:t>Б.II.в</w:t>
            </w:r>
            <w:proofErr w:type="spellEnd"/>
            <w:r>
              <w:t>. 3 Изменение источника получения вспомогательного вещества или реактива с риском ТГЭ</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Из материала с риском ТГЭ на материал растительного или синтетического происхождения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t>1. Спецификации на выпуск и конец срока годности вспомогательного вещества и лекарственного препарата не изменяются.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336" w:name="z1072"/>
            <w:bookmarkEnd w:id="336"/>
            <w: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br/>
              <w:t>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rsidR="000558E2" w:rsidTr="00173EF7">
        <w:trPr>
          <w:tblCellSpacing w:w="15" w:type="dxa"/>
        </w:trPr>
        <w:tc>
          <w:tcPr>
            <w:tcW w:w="0" w:type="auto"/>
            <w:vAlign w:val="center"/>
            <w:hideMark/>
          </w:tcPr>
          <w:p w:rsidR="000558E2" w:rsidRDefault="000558E2">
            <w:pPr>
              <w:pStyle w:val="a4"/>
            </w:pPr>
            <w:proofErr w:type="spellStart"/>
            <w:r>
              <w:t>Б.II.в</w:t>
            </w:r>
            <w:proofErr w:type="spellEnd"/>
            <w:r>
              <w:t xml:space="preserve">. 4 Изменение синтеза или получения </w:t>
            </w:r>
            <w:proofErr w:type="spellStart"/>
            <w:r>
              <w:t>нефармакопейного</w:t>
            </w:r>
            <w:proofErr w:type="spellEnd"/>
            <w:r>
              <w:t xml:space="preserve"> вспомогательного вещества (если </w:t>
            </w:r>
            <w:proofErr w:type="gramStart"/>
            <w:r>
              <w:t>описан</w:t>
            </w:r>
            <w:proofErr w:type="gramEnd"/>
            <w:r>
              <w:t xml:space="preserve"> в регистрационном досье) или нового </w:t>
            </w:r>
            <w:r>
              <w:lastRenderedPageBreak/>
              <w:t>вспомогательного вещества</w:t>
            </w:r>
          </w:p>
        </w:tc>
        <w:tc>
          <w:tcPr>
            <w:tcW w:w="0" w:type="auto"/>
            <w:vAlign w:val="center"/>
            <w:hideMark/>
          </w:tcPr>
          <w:p w:rsidR="000558E2" w:rsidRDefault="000558E2">
            <w:pPr>
              <w:pStyle w:val="a4"/>
            </w:pPr>
            <w:r>
              <w:lastRenderedPageBreak/>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lastRenderedPageBreak/>
              <w:t xml:space="preserve">а) Незначимое изменение синтеза или получения </w:t>
            </w:r>
            <w:proofErr w:type="spellStart"/>
            <w:r>
              <w:t>нефармакопейного</w:t>
            </w:r>
            <w:proofErr w:type="spellEnd"/>
            <w:r>
              <w:t xml:space="preserve"> вспомогательного вещества или нового вспомогательного вещества</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Изменяются спецификации или имеется изменение физико-химических свой</w:t>
            </w:r>
            <w:proofErr w:type="gramStart"/>
            <w:r>
              <w:t>ств всп</w:t>
            </w:r>
            <w:proofErr w:type="gramEnd"/>
            <w:r>
              <w:t>омогательного вещества, которые влияют на качество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в) Вспомогательное вещество — биологическое/иммунологическое вещество</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37" w:name="z1074"/>
            <w:bookmarkEnd w:id="337"/>
            <w: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br/>
              <w:t>2. Исключая адъюванты.</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338" w:name="z1076"/>
            <w:bookmarkEnd w:id="338"/>
            <w:r>
              <w:t>1. Поправка к соответствующем</w:t>
            </w:r>
            <w:proofErr w:type="gramStart"/>
            <w:r>
              <w:t>у(</w:t>
            </w:r>
            <w:proofErr w:type="gramEnd"/>
            <w:r>
              <w:t>им) разделу(</w:t>
            </w:r>
            <w:proofErr w:type="spellStart"/>
            <w:r>
              <w:t>ам</w:t>
            </w:r>
            <w:proofErr w:type="spellEnd"/>
            <w:r>
              <w:t>) досье.</w:t>
            </w:r>
            <w:r>
              <w:br/>
            </w:r>
            <w:bookmarkStart w:id="339" w:name="z1077"/>
            <w:bookmarkEnd w:id="339"/>
            <w: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br/>
            </w:r>
            <w:bookmarkStart w:id="340" w:name="z1078"/>
            <w:bookmarkEnd w:id="340"/>
            <w:r>
              <w:t xml:space="preserve">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t>4. Копия одобренной и новой (если применимо) спецификаций вспомогательного вещества.</w:t>
            </w:r>
          </w:p>
        </w:tc>
      </w:tr>
    </w:tbl>
    <w:p w:rsidR="000558E2" w:rsidRDefault="000558E2" w:rsidP="000558E2">
      <w:pPr>
        <w:pStyle w:val="a4"/>
      </w:pPr>
      <w:r>
        <w:t>      Б.II. г) Контроль качества лекарственного препарата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67"/>
        <w:gridCol w:w="1348"/>
        <w:gridCol w:w="2312"/>
        <w:gridCol w:w="1698"/>
      </w:tblGrid>
      <w:tr w:rsidR="000558E2" w:rsidTr="00173EF7">
        <w:trPr>
          <w:tblCellSpacing w:w="15" w:type="dxa"/>
        </w:trPr>
        <w:tc>
          <w:tcPr>
            <w:tcW w:w="0" w:type="auto"/>
            <w:vAlign w:val="center"/>
            <w:hideMark/>
          </w:tcPr>
          <w:p w:rsidR="000558E2" w:rsidRDefault="000558E2">
            <w:pPr>
              <w:pStyle w:val="a4"/>
            </w:pPr>
            <w:proofErr w:type="spellStart"/>
            <w:r>
              <w:t>Б.II.г</w:t>
            </w:r>
            <w:proofErr w:type="spellEnd"/>
            <w:r>
              <w:t>. 1 Изменение параметров спецификации и (или) критериев приемлемости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критериев приемлемости спецификации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Добавление в спецификацию нового параметра и соответствующего ему метода испытаний</w:t>
            </w:r>
          </w:p>
        </w:tc>
        <w:tc>
          <w:tcPr>
            <w:tcW w:w="0" w:type="auto"/>
            <w:vAlign w:val="center"/>
            <w:hideMark/>
          </w:tcPr>
          <w:p w:rsidR="000558E2" w:rsidRDefault="000558E2">
            <w:pPr>
              <w:pStyle w:val="a4"/>
            </w:pPr>
            <w:r>
              <w:t>1, 2, 5, 6, 7</w:t>
            </w:r>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г) Исключение несущественного параметра спецификации (например, исключение </w:t>
            </w:r>
            <w:r>
              <w:lastRenderedPageBreak/>
              <w:t>устаревшего параметра)</w:t>
            </w:r>
          </w:p>
        </w:tc>
        <w:tc>
          <w:tcPr>
            <w:tcW w:w="0" w:type="auto"/>
            <w:vAlign w:val="center"/>
            <w:hideMark/>
          </w:tcPr>
          <w:p w:rsidR="000558E2" w:rsidRDefault="000558E2">
            <w:pPr>
              <w:pStyle w:val="a4"/>
            </w:pPr>
            <w:r>
              <w:lastRenderedPageBreak/>
              <w:t>1, 2</w:t>
            </w:r>
          </w:p>
        </w:tc>
        <w:tc>
          <w:tcPr>
            <w:tcW w:w="0" w:type="auto"/>
            <w:vAlign w:val="center"/>
            <w:hideMark/>
          </w:tcPr>
          <w:p w:rsidR="000558E2" w:rsidRDefault="000558E2">
            <w:pPr>
              <w:pStyle w:val="a4"/>
            </w:pPr>
            <w:r>
              <w:t>1, 2, 6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д) Изменение, выходящее за одобренные критерии приемлемости спецификаций</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е) Исключение параметра спецификации, который может существенно повлиять на совокупное качество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1, 2, 3, 4, 5, 7</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w:t>
            </w:r>
            <w:proofErr w:type="gramStart"/>
            <w:r>
              <w:t xml:space="preserve"> (*)</w:t>
            </w:r>
            <w:proofErr w:type="gramEnd"/>
          </w:p>
        </w:tc>
        <w:tc>
          <w:tcPr>
            <w:tcW w:w="0" w:type="auto"/>
            <w:vAlign w:val="center"/>
            <w:hideMark/>
          </w:tcPr>
          <w:p w:rsidR="000558E2" w:rsidRDefault="000558E2">
            <w:pPr>
              <w:pStyle w:val="a4"/>
            </w:pPr>
            <w:r>
              <w:t>1, 2, 3, 4, 7, 8</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0" w:type="auto"/>
            <w:vAlign w:val="center"/>
            <w:hideMark/>
          </w:tcPr>
          <w:p w:rsidR="000558E2" w:rsidRDefault="000558E2">
            <w:pPr>
              <w:pStyle w:val="a4"/>
            </w:pPr>
            <w:r>
              <w:t>1, 2, 10</w:t>
            </w:r>
          </w:p>
        </w:tc>
        <w:tc>
          <w:tcPr>
            <w:tcW w:w="0" w:type="auto"/>
            <w:vAlign w:val="center"/>
            <w:hideMark/>
          </w:tcPr>
          <w:p w:rsidR="000558E2" w:rsidRDefault="000558E2">
            <w:pPr>
              <w:pStyle w:val="a4"/>
            </w:pPr>
            <w:r>
              <w:t>1, 2, 4</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41" w:name="z1081"/>
            <w:bookmarkEnd w:id="341"/>
            <w: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r>
              <w:br/>
            </w:r>
            <w:bookmarkStart w:id="342" w:name="z1082"/>
            <w:bookmarkEnd w:id="342"/>
            <w: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bookmarkStart w:id="343" w:name="z1083"/>
            <w:bookmarkEnd w:id="343"/>
            <w:r>
              <w:t>3. Любое изменение должно укладываться в диапазон текущих одобренных критериев приемлемости.</w:t>
            </w:r>
            <w:r>
              <w:br/>
            </w:r>
            <w:bookmarkStart w:id="344" w:name="z1084"/>
            <w:bookmarkEnd w:id="344"/>
            <w:r>
              <w:t>4. Аналитическая методика не изменяется или изменяется незначительно.</w:t>
            </w:r>
            <w:r>
              <w:br/>
            </w:r>
            <w:bookmarkStart w:id="345" w:name="z1085"/>
            <w:bookmarkEnd w:id="345"/>
            <w:r>
              <w:t>5. Ни один новый метод испытания не основан на новой нестандартной методологии или стандартной методологии, используемой по-новому.</w:t>
            </w:r>
            <w:r>
              <w:br/>
            </w:r>
            <w:bookmarkStart w:id="346" w:name="z1086"/>
            <w:bookmarkEnd w:id="346"/>
            <w: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bookmarkStart w:id="347" w:name="z1087"/>
            <w:bookmarkEnd w:id="347"/>
            <w:r>
              <w:t xml:space="preserve">7. Изменение не затрагивает какие-либо примеси (включая </w:t>
            </w:r>
            <w:proofErr w:type="spellStart"/>
            <w:r>
              <w:t>генотоксичные</w:t>
            </w:r>
            <w:proofErr w:type="spellEnd"/>
            <w:r>
              <w:t xml:space="preserve">) или </w:t>
            </w:r>
            <w:r>
              <w:lastRenderedPageBreak/>
              <w:t>растворение.</w:t>
            </w:r>
            <w:r>
              <w:br/>
            </w:r>
            <w:bookmarkStart w:id="348" w:name="z1088"/>
            <w:bookmarkEnd w:id="348"/>
            <w:r>
              <w:t xml:space="preserve">8. Изменение затрагивает обновление критериев приемлемости микробиологических </w:t>
            </w:r>
            <w:proofErr w:type="gramStart"/>
            <w:r>
              <w:t>контролей</w:t>
            </w:r>
            <w:proofErr w:type="gramEnd"/>
            <w:r>
              <w:t xml:space="preserve">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br/>
            </w:r>
            <w:bookmarkStart w:id="349" w:name="z1089"/>
            <w:bookmarkEnd w:id="349"/>
            <w:r>
              <w:t>9. Параметр спецификации не затрагивает критический параметр, например:</w:t>
            </w:r>
            <w:r>
              <w:br/>
            </w:r>
            <w:bookmarkStart w:id="350" w:name="z1090"/>
            <w:bookmarkEnd w:id="350"/>
            <w:r>
              <w:t>количественное определение</w:t>
            </w:r>
            <w:r>
              <w:br/>
            </w:r>
            <w:bookmarkStart w:id="351" w:name="z1091"/>
            <w:bookmarkEnd w:id="351"/>
            <w:r>
              <w:t>примеси (если только определенный растворитель однозначно не используется в производстве лекарственного препарата)</w:t>
            </w:r>
            <w:r>
              <w:br/>
            </w:r>
            <w:bookmarkStart w:id="352" w:name="z1092"/>
            <w:bookmarkEnd w:id="352"/>
            <w:r>
              <w:t>любую критическую физическую характеристику (прочность или хрупкость таблеток, не покрытых оболочкой, размеры)</w:t>
            </w:r>
            <w:r>
              <w:br/>
            </w:r>
            <w:bookmarkStart w:id="353" w:name="z1093"/>
            <w:bookmarkEnd w:id="353"/>
            <w:r>
              <w:t>любой запрос на пропуск испытания</w:t>
            </w:r>
            <w:r>
              <w:br/>
              <w:t>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354" w:name="z1095"/>
            <w:bookmarkEnd w:id="354"/>
            <w:r>
              <w:t>1. Поправка к соответствующем</w:t>
            </w:r>
            <w:proofErr w:type="gramStart"/>
            <w:r>
              <w:t>у(</w:t>
            </w:r>
            <w:proofErr w:type="gramEnd"/>
            <w:r>
              <w:t>им) разделу(</w:t>
            </w:r>
            <w:proofErr w:type="spellStart"/>
            <w:r>
              <w:t>ам</w:t>
            </w:r>
            <w:proofErr w:type="spellEnd"/>
            <w:r>
              <w:t>) досье.</w:t>
            </w:r>
            <w:r>
              <w:br/>
            </w:r>
            <w:bookmarkStart w:id="355" w:name="z1096"/>
            <w:bookmarkEnd w:id="355"/>
            <w:r>
              <w:t>2. Сравнительная таблица текущих и предлагаемых спецификаций.</w:t>
            </w:r>
            <w:r>
              <w:br/>
            </w:r>
            <w:bookmarkStart w:id="356" w:name="z1097"/>
            <w:bookmarkEnd w:id="356"/>
            <w:r>
              <w:t>3. Подробное описание любого новой аналитической методики и данные первичной экспертизы (в соответствующих случаях).</w:t>
            </w:r>
            <w:r>
              <w:br/>
            </w:r>
            <w:bookmarkStart w:id="357" w:name="z1098"/>
            <w:bookmarkEnd w:id="357"/>
            <w: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bookmarkStart w:id="358" w:name="z1099"/>
            <w:bookmarkEnd w:id="358"/>
            <w:r>
              <w:t xml:space="preserve">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r>
            <w:bookmarkStart w:id="359" w:name="z1100"/>
            <w:bookmarkEnd w:id="359"/>
            <w:r>
              <w:t xml:space="preserve">6. Обоснование/оценка рисков, </w:t>
            </w:r>
            <w:proofErr w:type="gramStart"/>
            <w:r>
              <w:t>подтверждающие</w:t>
            </w:r>
            <w:proofErr w:type="gramEnd"/>
            <w:r>
              <w:t>, что параметр является незначимым.</w:t>
            </w:r>
            <w:r>
              <w:br/>
              <w:t>7. Обоснование нового параметра спецификации и критериев приемлемости.</w:t>
            </w:r>
          </w:p>
        </w:tc>
      </w:tr>
      <w:tr w:rsidR="000558E2" w:rsidTr="00173EF7">
        <w:trPr>
          <w:tblCellSpacing w:w="15" w:type="dxa"/>
        </w:trPr>
        <w:tc>
          <w:tcPr>
            <w:tcW w:w="0" w:type="auto"/>
            <w:vAlign w:val="center"/>
            <w:hideMark/>
          </w:tcPr>
          <w:p w:rsidR="000558E2" w:rsidRDefault="000558E2">
            <w:pPr>
              <w:pStyle w:val="a4"/>
            </w:pPr>
            <w:r>
              <w:t>(*) Примечание</w:t>
            </w:r>
          </w:p>
        </w:tc>
        <w:tc>
          <w:tcPr>
            <w:tcW w:w="0" w:type="auto"/>
            <w:gridSpan w:val="3"/>
            <w:vAlign w:val="center"/>
            <w:hideMark/>
          </w:tcPr>
          <w:p w:rsidR="000558E2" w:rsidRDefault="000558E2">
            <w:pPr>
              <w:pStyle w:val="a4"/>
            </w:pPr>
            <w:r>
              <w:t>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rsidR="000558E2" w:rsidTr="00173EF7">
        <w:trPr>
          <w:tblCellSpacing w:w="15" w:type="dxa"/>
        </w:trPr>
        <w:tc>
          <w:tcPr>
            <w:tcW w:w="0" w:type="auto"/>
            <w:vAlign w:val="center"/>
            <w:hideMark/>
          </w:tcPr>
          <w:p w:rsidR="000558E2" w:rsidRDefault="000558E2">
            <w:pPr>
              <w:pStyle w:val="a4"/>
            </w:pPr>
            <w:r>
              <w:t>Б.II.г.2 Изменение аналитической методики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Незначительные изменения утвержденной аналитической методики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Исключение аналитической методики, если альтернативная ей методика уже одобрена</w:t>
            </w:r>
          </w:p>
        </w:tc>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Прочие изменения аналитической методики (включая добавление или замену)</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д) Обновление аналитической методики в целях соответствия обновленной общей статье Государственной Фармакопее Республики Казахстан</w:t>
            </w:r>
          </w:p>
        </w:tc>
        <w:tc>
          <w:tcPr>
            <w:tcW w:w="0" w:type="auto"/>
            <w:vAlign w:val="center"/>
            <w:hideMark/>
          </w:tcPr>
          <w:p w:rsidR="000558E2" w:rsidRDefault="000558E2">
            <w:pPr>
              <w:pStyle w:val="a4"/>
            </w:pPr>
            <w:r>
              <w:t>2, 3, 4, 5</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w:t>
            </w:r>
            <w:proofErr w:type="gramStart"/>
            <w:r>
              <w:t xml:space="preserve"> (*)</w:t>
            </w:r>
            <w:proofErr w:type="gramEnd"/>
          </w:p>
        </w:tc>
        <w:tc>
          <w:tcPr>
            <w:tcW w:w="0" w:type="auto"/>
            <w:vAlign w:val="center"/>
            <w:hideMark/>
          </w:tcPr>
          <w:p w:rsidR="000558E2" w:rsidRDefault="000558E2">
            <w:pPr>
              <w:pStyle w:val="a4"/>
            </w:pPr>
            <w:r>
              <w:t>2, 3, 4, 5</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60" w:name="z1102"/>
            <w:bookmarkEnd w:id="360"/>
            <w:r>
              <w:t xml:space="preserve">1. </w:t>
            </w:r>
            <w:proofErr w:type="gramStart"/>
            <w:r>
              <w:t xml:space="preserve">Согласно соответствующим документам, проведены необходимые </w:t>
            </w:r>
            <w:proofErr w:type="spellStart"/>
            <w:r>
              <w:t>валидационные</w:t>
            </w:r>
            <w:proofErr w:type="spellEnd"/>
            <w:r>
              <w:t xml:space="preserve"> исследования, подтверждающие, что обновленная аналитическая методика, по меньшей мере, эквивалентна предыдущей.</w:t>
            </w:r>
            <w:r>
              <w:br/>
            </w:r>
            <w:bookmarkStart w:id="361" w:name="z1103"/>
            <w:bookmarkEnd w:id="361"/>
            <w:r>
              <w:t>2.</w:t>
            </w:r>
            <w:proofErr w:type="gramEnd"/>
            <w:r>
              <w:t xml:space="preserve"> Пределы содержания суммы примесей не изменились, новые неквалифицированные примеси не обнаружены.</w:t>
            </w:r>
            <w:r>
              <w:br/>
            </w:r>
            <w:bookmarkStart w:id="362" w:name="z1104"/>
            <w:bookmarkEnd w:id="362"/>
            <w:r>
              <w:t>3. Метод анализа не изменился (например, изменение длины колонки или температуры, но не другой вид колонки или метод).</w:t>
            </w:r>
            <w:r>
              <w:br/>
            </w:r>
            <w:bookmarkStart w:id="363" w:name="z1105"/>
            <w:bookmarkEnd w:id="363"/>
            <w: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t>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364" w:name="z1107"/>
            <w:bookmarkEnd w:id="364"/>
            <w:r>
              <w:t>1. Поправка к соответствующем</w:t>
            </w:r>
            <w:proofErr w:type="gramStart"/>
            <w:r>
              <w:t>у(</w:t>
            </w:r>
            <w:proofErr w:type="gramEnd"/>
            <w:r>
              <w:t>им) разделу(</w:t>
            </w:r>
            <w:proofErr w:type="spellStart"/>
            <w:r>
              <w:t>ам</w:t>
            </w:r>
            <w:proofErr w:type="spellEnd"/>
            <w:r>
              <w:t>) досье, включая описание аналитической методологии, резюме данных первичной экспертизы, пересмотренные спецификации на примеси (если применимо).</w:t>
            </w:r>
            <w:r>
              <w:br/>
              <w:t>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rsidR="000558E2" w:rsidTr="00173EF7">
        <w:trPr>
          <w:tblCellSpacing w:w="15" w:type="dxa"/>
        </w:trPr>
        <w:tc>
          <w:tcPr>
            <w:tcW w:w="0" w:type="auto"/>
            <w:vAlign w:val="center"/>
            <w:hideMark/>
          </w:tcPr>
          <w:p w:rsidR="000558E2" w:rsidRDefault="000558E2">
            <w:pPr>
              <w:pStyle w:val="a4"/>
            </w:pPr>
            <w:r>
              <w:t>(*) Примечание</w:t>
            </w:r>
          </w:p>
        </w:tc>
        <w:tc>
          <w:tcPr>
            <w:tcW w:w="0" w:type="auto"/>
            <w:gridSpan w:val="3"/>
            <w:vAlign w:val="center"/>
            <w:hideMark/>
          </w:tcPr>
          <w:p w:rsidR="000558E2" w:rsidRDefault="000558E2">
            <w:pPr>
              <w:pStyle w:val="a4"/>
            </w:pPr>
            <w:r>
              <w:t xml:space="preserve">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w:t>
            </w:r>
            <w:r>
              <w:lastRenderedPageBreak/>
              <w:t>Фармакопее Республики Казахстан отсутствует.</w:t>
            </w:r>
          </w:p>
        </w:tc>
      </w:tr>
      <w:tr w:rsidR="000558E2" w:rsidTr="00173EF7">
        <w:trPr>
          <w:tblCellSpacing w:w="15" w:type="dxa"/>
        </w:trPr>
        <w:tc>
          <w:tcPr>
            <w:tcW w:w="0" w:type="auto"/>
            <w:vAlign w:val="center"/>
            <w:hideMark/>
          </w:tcPr>
          <w:p w:rsidR="000558E2" w:rsidRDefault="000558E2">
            <w:pPr>
              <w:pStyle w:val="a4"/>
            </w:pPr>
            <w:r>
              <w:lastRenderedPageBreak/>
              <w:t>Б.II.г.3 Изменение, затрагивающее введение выпуска в реальном времени или выпуска по параметрам при производстве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bl>
    <w:p w:rsidR="000558E2" w:rsidRDefault="000558E2" w:rsidP="000558E2">
      <w:pPr>
        <w:pStyle w:val="a4"/>
      </w:pPr>
      <w:r>
        <w:t>      Б.II. д) Упаковочно-укупорочная система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1"/>
        <w:gridCol w:w="1046"/>
        <w:gridCol w:w="1859"/>
        <w:gridCol w:w="1419"/>
      </w:tblGrid>
      <w:tr w:rsidR="000558E2" w:rsidTr="00173EF7">
        <w:trPr>
          <w:tblCellSpacing w:w="15" w:type="dxa"/>
        </w:trPr>
        <w:tc>
          <w:tcPr>
            <w:tcW w:w="0" w:type="auto"/>
            <w:vAlign w:val="center"/>
            <w:hideMark/>
          </w:tcPr>
          <w:p w:rsidR="000558E2" w:rsidRDefault="000558E2">
            <w:pPr>
              <w:pStyle w:val="a4"/>
            </w:pPr>
            <w:r>
              <w:t>Б.II.д.1 Изменение первичной упаковки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Качественный и количественный состав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Твердые лекарственные формы</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Мягкие и нестерильные жидкие лекарственные формы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1, 2, 3, 5, 6</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3. Стерильные лекарственные препараты и биологические/иммунологические лекарственные препараты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4. Изменение затрагивает упаковку, обладающую </w:t>
            </w:r>
            <w:proofErr w:type="gramStart"/>
            <w:r>
              <w:t>меньшими</w:t>
            </w:r>
            <w:proofErr w:type="gramEnd"/>
            <w:r>
              <w:t xml:space="preserve"> защитными свойствам при одновременных изменениях условий хранения и (или) сокращении срока годности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Изменение вида контейнера или добавление нового контейнера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Твердые, мягкие и нестерильные жидкие лекарственные формы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1, 2, 3, 5, 6, 7</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2. Стерильные лекарственные препараты и биологические/иммунологические лекарственные препараты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3. Исключение контейнера первичной упаковки, которое не приводит к полному исключению дозировки или лекарственной формы</w:t>
            </w:r>
          </w:p>
        </w:tc>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1, 8</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65" w:name="z1110"/>
            <w:bookmarkEnd w:id="365"/>
            <w:r>
              <w:t>1. Изменение затрагивает только один и тот же вид упаковки/контейнера (например, блистер на блистер).</w:t>
            </w:r>
            <w:r>
              <w:br/>
            </w:r>
            <w:bookmarkStart w:id="366" w:name="z1111"/>
            <w:bookmarkEnd w:id="366"/>
            <w:r>
              <w:t xml:space="preserve">2. По значимым свойствам предлагаемый упаковочный </w:t>
            </w:r>
            <w:proofErr w:type="gramStart"/>
            <w:r>
              <w:t>материал</w:t>
            </w:r>
            <w:proofErr w:type="gramEnd"/>
            <w:r>
              <w:t xml:space="preserve"> по меньшей мере эквивалентен одобренному.</w:t>
            </w:r>
            <w:r>
              <w:br/>
            </w:r>
            <w:bookmarkStart w:id="367" w:name="z1112"/>
            <w:bookmarkEnd w:id="367"/>
            <w:r>
              <w:t xml:space="preserve">3. </w:t>
            </w:r>
            <w:proofErr w:type="gramStart"/>
            <w:r>
              <w:t>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w:t>
            </w:r>
            <w:proofErr w:type="gramEnd"/>
            <w:r>
              <w:t xml:space="preserve"> </w:t>
            </w:r>
            <w:proofErr w:type="gramStart"/>
            <w:r>
              <w:t xml:space="preserve">Однако, если предлагаемая упаковка более устойчива по сравнению с одобренной, то </w:t>
            </w:r>
            <w:r>
              <w:lastRenderedPageBreak/>
              <w:t>трехмесячные данные по стабильности не требуются.</w:t>
            </w:r>
            <w:proofErr w:type="gramEnd"/>
            <w:r>
              <w:t xml:space="preserve">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br/>
              <w:t xml:space="preserve">4. </w:t>
            </w:r>
            <w:proofErr w:type="spellStart"/>
            <w:r>
              <w:t>Оставша</w:t>
            </w:r>
            <w:proofErr w:type="gramStart"/>
            <w:r>
              <w:t>я</w:t>
            </w:r>
            <w:proofErr w:type="spellEnd"/>
            <w:r>
              <w:t>(</w:t>
            </w:r>
            <w:proofErr w:type="spellStart"/>
            <w:proofErr w:type="gramEnd"/>
            <w:r>
              <w:t>ие</w:t>
            </w:r>
            <w:proofErr w:type="spellEnd"/>
            <w:r>
              <w:t>)</w:t>
            </w:r>
            <w:proofErr w:type="spellStart"/>
            <w:r>
              <w:t>ся</w:t>
            </w:r>
            <w:proofErr w:type="spellEnd"/>
            <w:r>
              <w:t xml:space="preserve">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368" w:name="z1114"/>
            <w:bookmarkEnd w:id="368"/>
            <w:r>
              <w:t>1. Поправка к соответствующем</w:t>
            </w:r>
            <w:proofErr w:type="gramStart"/>
            <w:r>
              <w:t>у(</w:t>
            </w:r>
            <w:proofErr w:type="gramEnd"/>
            <w:r>
              <w:t>им) разделу(</w:t>
            </w:r>
            <w:proofErr w:type="spellStart"/>
            <w:r>
              <w:t>ам</w:t>
            </w:r>
            <w:proofErr w:type="spellEnd"/>
            <w:r>
              <w:t>) досье.</w:t>
            </w:r>
            <w:r>
              <w:br/>
            </w:r>
            <w:bookmarkStart w:id="369" w:name="z1115"/>
            <w:bookmarkEnd w:id="369"/>
            <w:r>
              <w:t>2. Необходимые данные о новой упаковке (например, сравнительные данные по проницаемости, например, для O2, CO2, влаги и т.д.).</w:t>
            </w:r>
            <w:r>
              <w:br/>
            </w:r>
            <w:bookmarkStart w:id="370" w:name="z1116"/>
            <w:bookmarkEnd w:id="370"/>
            <w:r>
              <w:t xml:space="preserve">3. </w:t>
            </w:r>
            <w:proofErr w:type="gramStart"/>
            <w:r>
              <w:t>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br/>
            </w:r>
            <w:bookmarkStart w:id="371" w:name="z1117"/>
            <w:bookmarkEnd w:id="371"/>
            <w:r>
              <w:t>4.</w:t>
            </w:r>
            <w:proofErr w:type="gramEnd"/>
            <w:r>
              <w:t xml:space="preserve"> </w:t>
            </w:r>
            <w:proofErr w:type="gramStart"/>
            <w: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bookmarkStart w:id="372" w:name="z1118"/>
            <w:bookmarkEnd w:id="372"/>
            <w:r>
              <w:t xml:space="preserve">5. </w:t>
            </w:r>
            <w:proofErr w:type="gramStart"/>
            <w: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w:t>
            </w:r>
            <w:proofErr w:type="gramEnd"/>
            <w:r>
              <w:t xml:space="preserve"> предлагаемым планом действий.</w:t>
            </w:r>
            <w:r>
              <w:br/>
            </w:r>
            <w:bookmarkStart w:id="373" w:name="z1119"/>
            <w:bookmarkEnd w:id="373"/>
            <w:r>
              <w:t>6. Сравнение текущих и предлагаемых спецификаций первичной упаковки (если применимо).</w:t>
            </w:r>
            <w:r>
              <w:br/>
            </w:r>
            <w:bookmarkStart w:id="374" w:name="z1120"/>
            <w:bookmarkEnd w:id="374"/>
            <w:r>
              <w:t>7. В соответствующих случаях образцы нового контейнера/укупорки.</w:t>
            </w:r>
            <w:r>
              <w:br/>
              <w:t xml:space="preserve">8. Декларация, что </w:t>
            </w:r>
            <w:proofErr w:type="spellStart"/>
            <w:r>
              <w:t>оставши</w:t>
            </w:r>
            <w:proofErr w:type="gramStart"/>
            <w:r>
              <w:t>й</w:t>
            </w:r>
            <w:proofErr w:type="spellEnd"/>
            <w:r>
              <w:t>(</w:t>
            </w:r>
            <w:proofErr w:type="gramEnd"/>
            <w:r>
              <w:t>е)</w:t>
            </w:r>
            <w:proofErr w:type="spellStart"/>
            <w:r>
              <w:t>ся</w:t>
            </w:r>
            <w:proofErr w:type="spellEnd"/>
            <w:r>
              <w:t xml:space="preserve"> размер(ы) упаковки </w:t>
            </w:r>
            <w:proofErr w:type="spellStart"/>
            <w:r>
              <w:t>соответствуе</w:t>
            </w:r>
            <w:proofErr w:type="spellEnd"/>
            <w:r>
              <w:t>(ю)т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rsidR="000558E2" w:rsidTr="00173EF7">
        <w:trPr>
          <w:tblCellSpacing w:w="15" w:type="dxa"/>
        </w:trPr>
        <w:tc>
          <w:tcPr>
            <w:tcW w:w="0" w:type="auto"/>
            <w:vAlign w:val="center"/>
            <w:hideMark/>
          </w:tcPr>
          <w:p w:rsidR="000558E2" w:rsidRDefault="000558E2">
            <w:pPr>
              <w:pStyle w:val="a4"/>
            </w:pPr>
            <w:r>
              <w:t>Б.II.д.2 Изменение параметров спецификации и (или) критериев приемлемости первичной упаковки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Ужесточение критериев приемлемости спецификации</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б) Добавление в спецификацию нового параметра и соответствующей ему аналитической методики</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несущественного параметра спецификации (например, исключение устаревшего параметра)</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1, 2, 5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Добавление или замена параметра спецификации из соображений безопасности или качества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75" w:name="z1122"/>
            <w:bookmarkEnd w:id="375"/>
            <w: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bookmarkStart w:id="376" w:name="z1123"/>
            <w:bookmarkEnd w:id="376"/>
            <w:r>
              <w:t>2. Изменение не является следствием непредвиденных ситуаций, возникших в ходе производства.</w:t>
            </w:r>
            <w:r>
              <w:br/>
            </w:r>
            <w:bookmarkStart w:id="377" w:name="z1124"/>
            <w:bookmarkEnd w:id="377"/>
            <w:r>
              <w:t>3. Любое изменение должно укладываться в диапазон текущих одобренных критериев приемлемости.</w:t>
            </w:r>
            <w:r>
              <w:br/>
            </w:r>
            <w:bookmarkStart w:id="378" w:name="z1125"/>
            <w:bookmarkEnd w:id="378"/>
            <w:r>
              <w:t>4. Аналитическая методика не изменяется или изменяется незначительно.</w:t>
            </w:r>
            <w:r>
              <w:br/>
              <w:t>5. Ни один новый метод испытания не основан на новой нестандартной методологии или стандартной методологии, используемой по-новому.</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379" w:name="z1127"/>
            <w:bookmarkEnd w:id="379"/>
            <w:r>
              <w:t>1. Поправка к соответствующем</w:t>
            </w:r>
            <w:proofErr w:type="gramStart"/>
            <w:r>
              <w:t>у(</w:t>
            </w:r>
            <w:proofErr w:type="gramEnd"/>
            <w:r>
              <w:t>им) разделу(</w:t>
            </w:r>
            <w:proofErr w:type="spellStart"/>
            <w:r>
              <w:t>ам</w:t>
            </w:r>
            <w:proofErr w:type="spellEnd"/>
            <w:r>
              <w:t>) досье.</w:t>
            </w:r>
            <w:r>
              <w:br/>
            </w:r>
            <w:bookmarkStart w:id="380" w:name="z1128"/>
            <w:bookmarkEnd w:id="380"/>
            <w:r>
              <w:t>2. Сравнительная таблица текущих и предлагаемых спецификаций.</w:t>
            </w:r>
            <w:r>
              <w:br/>
            </w:r>
            <w:bookmarkStart w:id="381" w:name="z1129"/>
            <w:bookmarkEnd w:id="381"/>
            <w:r>
              <w:t>3. Подробное описание новой аналитической методики и данные первичной экспертиз</w:t>
            </w:r>
            <w:proofErr w:type="gramStart"/>
            <w:r>
              <w:t>ы(</w:t>
            </w:r>
            <w:proofErr w:type="gramEnd"/>
            <w:r>
              <w:t>в соответствующих случаях).</w:t>
            </w:r>
            <w:r>
              <w:br/>
            </w:r>
            <w:bookmarkStart w:id="382" w:name="z1130"/>
            <w:bookmarkEnd w:id="382"/>
            <w:r>
              <w:t>4. Данные анализа двух серий упаковочного материала по всем параметрам (показателям) спецификации.</w:t>
            </w:r>
            <w:r>
              <w:br/>
            </w:r>
            <w:bookmarkStart w:id="383" w:name="z1131"/>
            <w:bookmarkEnd w:id="383"/>
            <w:r>
              <w:t xml:space="preserve">5. Обоснование/оценка рисков, </w:t>
            </w:r>
            <w:proofErr w:type="gramStart"/>
            <w:r>
              <w:t>подтверждающие</w:t>
            </w:r>
            <w:proofErr w:type="gramEnd"/>
            <w:r>
              <w:t>, что параметр является незначимым.</w:t>
            </w:r>
            <w:r>
              <w:br/>
              <w:t>6. Обоснование нового параметра спецификации и критериев приемлемости.</w:t>
            </w:r>
          </w:p>
        </w:tc>
      </w:tr>
      <w:tr w:rsidR="000558E2" w:rsidTr="00173EF7">
        <w:trPr>
          <w:tblCellSpacing w:w="15" w:type="dxa"/>
        </w:trPr>
        <w:tc>
          <w:tcPr>
            <w:tcW w:w="0" w:type="auto"/>
            <w:vAlign w:val="center"/>
            <w:hideMark/>
          </w:tcPr>
          <w:p w:rsidR="000558E2" w:rsidRDefault="000558E2">
            <w:pPr>
              <w:pStyle w:val="a4"/>
            </w:pPr>
            <w:r>
              <w:t>Б.II.д.3 Изменение аналитической методики для первичной упаковки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Незначимые изменения одобренной аналитической методики</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Прочие изменения аналитической методики (включая замену или добавление)</w:t>
            </w:r>
          </w:p>
        </w:tc>
        <w:tc>
          <w:tcPr>
            <w:tcW w:w="0" w:type="auto"/>
            <w:vAlign w:val="center"/>
            <w:hideMark/>
          </w:tcPr>
          <w:p w:rsidR="000558E2" w:rsidRDefault="000558E2">
            <w:pPr>
              <w:pStyle w:val="a4"/>
            </w:pPr>
            <w:r>
              <w:t>1, 3, 4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Исключение аналитической методики, если альтернативная ей методика уже одобрена</w:t>
            </w:r>
          </w:p>
        </w:tc>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84" w:name="z1133"/>
            <w:bookmarkEnd w:id="384"/>
            <w:r>
              <w:t xml:space="preserve">1. </w:t>
            </w:r>
            <w:proofErr w:type="gramStart"/>
            <w:r>
              <w:t>Согласно соответствующим документам, проведенная необходимая первичная экспертиза, подтверждающая то, что обновленная аналитическая методика, по меньшей мере, эквивалентна предыдущей.</w:t>
            </w:r>
            <w:r>
              <w:br/>
            </w:r>
            <w:bookmarkStart w:id="385" w:name="z1134"/>
            <w:bookmarkEnd w:id="385"/>
            <w:r>
              <w:t>2.</w:t>
            </w:r>
            <w:proofErr w:type="gramEnd"/>
            <w:r>
              <w:t xml:space="preserve"> Метод анализа не изменился (например, изменение длины колонки или температуры, но не другая колонка или метод).</w:t>
            </w:r>
            <w:r>
              <w:br/>
            </w:r>
            <w:bookmarkStart w:id="386" w:name="z1135"/>
            <w:bookmarkEnd w:id="386"/>
            <w:r>
              <w:t>3. Ни один новый метод испытания не основан на новой нестандартной методологии или стандартной методологии, используемой по-новому.</w:t>
            </w:r>
            <w:r>
              <w:br/>
            </w:r>
            <w:bookmarkStart w:id="387" w:name="z1136"/>
            <w:bookmarkEnd w:id="387"/>
            <w:r>
              <w:t>4. Активная фармацевтическая субстанция/лекарственный препарат не являются биологическими/иммунологическими.</w:t>
            </w:r>
            <w:r>
              <w:br/>
            </w:r>
            <w:r>
              <w:lastRenderedPageBreak/>
              <w:t>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388" w:name="z1138"/>
            <w:bookmarkEnd w:id="388"/>
            <w:r>
              <w:t>1. Поправка к соответствующем</w:t>
            </w:r>
            <w:proofErr w:type="gramStart"/>
            <w:r>
              <w:t>у(</w:t>
            </w:r>
            <w:proofErr w:type="gramEnd"/>
            <w:r>
              <w:t>им) разделу(</w:t>
            </w:r>
            <w:proofErr w:type="spellStart"/>
            <w:r>
              <w:t>ам</w:t>
            </w:r>
            <w:proofErr w:type="spellEnd"/>
            <w:r>
              <w:t>) досье.</w:t>
            </w:r>
            <w:r>
              <w:br/>
              <w:t>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rsidR="000558E2" w:rsidTr="00173EF7">
        <w:trPr>
          <w:tblCellSpacing w:w="15" w:type="dxa"/>
        </w:trPr>
        <w:tc>
          <w:tcPr>
            <w:tcW w:w="0" w:type="auto"/>
            <w:vAlign w:val="center"/>
            <w:hideMark/>
          </w:tcPr>
          <w:p w:rsidR="000558E2" w:rsidRDefault="000558E2">
            <w:pPr>
              <w:pStyle w:val="a4"/>
            </w:pPr>
            <w:proofErr w:type="spellStart"/>
            <w:r>
              <w:t>Б.II.д</w:t>
            </w:r>
            <w:proofErr w:type="spellEnd"/>
            <w:r>
              <w:t>. 4 Изменение формы или размеров первичной упаковки или укупорки (первичной упаковки)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Нестерильные лекарственные препараты</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1, 2, 4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в) Стерильные лекарственные препараты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89" w:name="z1140"/>
            <w:bookmarkEnd w:id="389"/>
            <w:r>
              <w:t>1. Качественный и количественный состав первичной упаковки не изменился.</w:t>
            </w:r>
            <w:r>
              <w:br/>
            </w:r>
            <w:bookmarkStart w:id="390" w:name="z1141"/>
            <w:bookmarkEnd w:id="390"/>
            <w: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br/>
              <w:t xml:space="preserve">3. </w:t>
            </w:r>
            <w:proofErr w:type="gramStart"/>
            <w:r>
              <w:t>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w:t>
            </w:r>
            <w:proofErr w:type="gramEnd"/>
            <w:r>
              <w:t xml:space="preserve">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391" w:name="z1143"/>
            <w:bookmarkEnd w:id="391"/>
            <w:r>
              <w:t>1. Поправка к соответствующем</w:t>
            </w:r>
            <w:proofErr w:type="gramStart"/>
            <w:r>
              <w:t>у(</w:t>
            </w:r>
            <w:proofErr w:type="gramEnd"/>
            <w:r>
              <w:t>им) разделу(</w:t>
            </w:r>
            <w:proofErr w:type="spellStart"/>
            <w:r>
              <w:t>ам</w:t>
            </w:r>
            <w:proofErr w:type="spellEnd"/>
            <w:r>
              <w:t>) досье, включая описание, подробный чертеж и состав материала контейнера или укупорки, а также пересмотр информации о лекарственном препарате.</w:t>
            </w:r>
            <w:r>
              <w:br/>
            </w:r>
            <w:bookmarkStart w:id="392" w:name="z1144"/>
            <w:bookmarkEnd w:id="392"/>
            <w:r>
              <w:t>2. В соответствующих случаях образцы нового контейнера/укупорки.</w:t>
            </w:r>
            <w:r>
              <w:br/>
            </w:r>
            <w:bookmarkStart w:id="393" w:name="z1145"/>
            <w:bookmarkEnd w:id="393"/>
            <w:r>
              <w:t xml:space="preserve">3. Проведены повторные </w:t>
            </w:r>
            <w:proofErr w:type="spellStart"/>
            <w:r>
              <w:t>валидационные</w:t>
            </w:r>
            <w:proofErr w:type="spellEnd"/>
            <w:r>
              <w:t xml:space="preserve">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w:t>
            </w:r>
            <w:proofErr w:type="spellStart"/>
            <w:r>
              <w:t>валидационных</w:t>
            </w:r>
            <w:proofErr w:type="spellEnd"/>
            <w:r>
              <w:t xml:space="preserve"> исследованиях.</w:t>
            </w:r>
            <w:r>
              <w:br/>
              <w:t xml:space="preserve">4. </w:t>
            </w:r>
            <w:proofErr w:type="gramStart"/>
            <w:r>
              <w:t xml:space="preserve">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w:t>
            </w:r>
            <w:r>
              <w:lastRenderedPageBreak/>
              <w:t>результаты изучения стабильности;</w:t>
            </w:r>
            <w:proofErr w:type="gramEnd"/>
            <w:r>
              <w:t xml:space="preserve">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0558E2" w:rsidTr="00173EF7">
        <w:trPr>
          <w:tblCellSpacing w:w="15" w:type="dxa"/>
        </w:trPr>
        <w:tc>
          <w:tcPr>
            <w:tcW w:w="0" w:type="auto"/>
            <w:vAlign w:val="center"/>
            <w:hideMark/>
          </w:tcPr>
          <w:p w:rsidR="000558E2" w:rsidRDefault="000558E2">
            <w:pPr>
              <w:pStyle w:val="a4"/>
            </w:pPr>
            <w:r>
              <w:lastRenderedPageBreak/>
              <w:t>Б.II.д.5 Изменение размера упаковки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Изменение количества единиц лекарственной формы (например, таблеток, ампул и т.д.) в упаковке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Изменение укладывается в одобренный диапазон размеров упаковок</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Изменение не укладывается в одобренный диапазон размеров упаковок</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Изменение размер</w:t>
            </w:r>
            <w:proofErr w:type="gramStart"/>
            <w:r>
              <w:t>а(</w:t>
            </w:r>
            <w:proofErr w:type="spellStart"/>
            <w:proofErr w:type="gramEnd"/>
            <w:r>
              <w:t>ов</w:t>
            </w:r>
            <w:proofErr w:type="spellEnd"/>
            <w:r>
              <w:t>) упаковки(</w:t>
            </w:r>
            <w:proofErr w:type="spellStart"/>
            <w:r>
              <w:t>ок</w:t>
            </w:r>
            <w:proofErr w:type="spellEnd"/>
            <w:r>
              <w:t>)</w:t>
            </w:r>
          </w:p>
        </w:tc>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в) Изменение номинальной массы/номинального объема стерильных </w:t>
            </w:r>
            <w:proofErr w:type="spellStart"/>
            <w:r>
              <w:t>многодозных</w:t>
            </w:r>
            <w:proofErr w:type="spellEnd"/>
            <w:r>
              <w:t xml:space="preserve"> (или </w:t>
            </w:r>
            <w:proofErr w:type="spellStart"/>
            <w:r>
              <w:t>однодозных</w:t>
            </w:r>
            <w:proofErr w:type="spellEnd"/>
            <w:r>
              <w:t xml:space="preserve"> с частичным извлечением) парентеральных лекарственных препаратов и биологических/иммунологических </w:t>
            </w:r>
            <w:proofErr w:type="spellStart"/>
            <w:r>
              <w:t>многодозных</w:t>
            </w:r>
            <w:proofErr w:type="spellEnd"/>
            <w:r>
              <w:t xml:space="preserve"> парентеральных лекарственных препаратов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г) Изменение номинальной массы/номинального объема </w:t>
            </w:r>
            <w:proofErr w:type="spellStart"/>
            <w:r>
              <w:t>непарентеральных</w:t>
            </w:r>
            <w:proofErr w:type="spellEnd"/>
            <w:r>
              <w:t xml:space="preserve"> </w:t>
            </w:r>
            <w:proofErr w:type="spellStart"/>
            <w:r>
              <w:t>многодозных</w:t>
            </w:r>
            <w:proofErr w:type="spellEnd"/>
            <w:r>
              <w:t xml:space="preserve"> (или </w:t>
            </w:r>
            <w:proofErr w:type="spellStart"/>
            <w:r>
              <w:t>однодозных</w:t>
            </w:r>
            <w:proofErr w:type="spellEnd"/>
            <w:r>
              <w:t xml:space="preserve"> с частичным извлечением) лекарственных препаратов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94" w:name="z1147"/>
            <w:bookmarkEnd w:id="394"/>
            <w:r>
              <w:t xml:space="preserve">1. Новый размер упаковки должен соответствовать режиму дозирования и продолжительности лечения, </w:t>
            </w:r>
            <w:proofErr w:type="gramStart"/>
            <w:r>
              <w:t>указанным</w:t>
            </w:r>
            <w:proofErr w:type="gramEnd"/>
            <w:r>
              <w:t xml:space="preserve"> в общей характеристике лекарственного препарата.</w:t>
            </w:r>
            <w:r>
              <w:br/>
            </w:r>
            <w:bookmarkStart w:id="395" w:name="z1148"/>
            <w:bookmarkEnd w:id="395"/>
            <w:r>
              <w:t>2. Материал первичной упаковки не изменяется.</w:t>
            </w:r>
            <w:r>
              <w:br/>
              <w:t>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396" w:name="z1150"/>
            <w:bookmarkEnd w:id="396"/>
            <w:r>
              <w:t>1. Поправка к соответствующем</w:t>
            </w:r>
            <w:proofErr w:type="gramStart"/>
            <w:r>
              <w:t>у(</w:t>
            </w:r>
            <w:proofErr w:type="gramEnd"/>
            <w:r>
              <w:t>им) разделу(</w:t>
            </w:r>
            <w:proofErr w:type="spellStart"/>
            <w:r>
              <w:t>ам</w:t>
            </w:r>
            <w:proofErr w:type="spellEnd"/>
            <w:r>
              <w:t>) досье, включая пересмотр информации о лекарственном препарате.</w:t>
            </w:r>
            <w:r>
              <w:br/>
            </w:r>
            <w:bookmarkStart w:id="397" w:name="z1151"/>
            <w:bookmarkEnd w:id="397"/>
            <w:r>
              <w:t xml:space="preserve">2. Обоснование, что </w:t>
            </w:r>
            <w:proofErr w:type="gramStart"/>
            <w:r>
              <w:t>новая</w:t>
            </w:r>
            <w:proofErr w:type="gramEnd"/>
            <w:r>
              <w:t>/остающиеся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t xml:space="preserve">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w:t>
            </w:r>
            <w:proofErr w:type="gramStart"/>
            <w:r>
              <w:t>лишь</w:t>
            </w:r>
            <w:proofErr w:type="gramEnd"/>
            <w:r>
              <w:t xml:space="preserve"> если они не укладываются в спецификации.</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 xml:space="preserve">Для Б.II.д.5.в) и г) — если изменение приводит к изменению "дозировки" лекарственного препарата, то такое </w:t>
            </w:r>
            <w:r>
              <w:lastRenderedPageBreak/>
              <w:t>изменение требует подачи заявления о расширении.</w:t>
            </w:r>
          </w:p>
        </w:tc>
      </w:tr>
      <w:tr w:rsidR="000558E2" w:rsidTr="00173EF7">
        <w:trPr>
          <w:tblCellSpacing w:w="15" w:type="dxa"/>
        </w:trPr>
        <w:tc>
          <w:tcPr>
            <w:tcW w:w="0" w:type="auto"/>
            <w:vAlign w:val="center"/>
            <w:hideMark/>
          </w:tcPr>
          <w:p w:rsidR="000558E2" w:rsidRDefault="000558E2">
            <w:pPr>
              <w:pStyle w:val="a4"/>
            </w:pPr>
            <w:proofErr w:type="spellStart"/>
            <w:r>
              <w:lastRenderedPageBreak/>
              <w:t>Б.II.д</w:t>
            </w:r>
            <w:proofErr w:type="spellEnd"/>
            <w:r>
              <w:t>.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Изменение, затрагивающее информацию о лекарственном препарате</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Изменение, не затрагивающее информацию о лекарственном препарате</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t>1. Поправка к соответствующем</w:t>
            </w:r>
            <w:proofErr w:type="gramStart"/>
            <w:r>
              <w:t>у(</w:t>
            </w:r>
            <w:proofErr w:type="gramEnd"/>
            <w:r>
              <w:t>им) разделу(</w:t>
            </w:r>
            <w:proofErr w:type="spellStart"/>
            <w:r>
              <w:t>ам</w:t>
            </w:r>
            <w:proofErr w:type="spellEnd"/>
            <w:r>
              <w:t>) досье, включая пересмотр информации о лекарственном препарате.</w:t>
            </w:r>
          </w:p>
        </w:tc>
      </w:tr>
      <w:tr w:rsidR="000558E2" w:rsidTr="00173EF7">
        <w:trPr>
          <w:tblCellSpacing w:w="15" w:type="dxa"/>
        </w:trPr>
        <w:tc>
          <w:tcPr>
            <w:tcW w:w="0" w:type="auto"/>
            <w:vAlign w:val="center"/>
            <w:hideMark/>
          </w:tcPr>
          <w:p w:rsidR="000558E2" w:rsidRDefault="000558E2">
            <w:pPr>
              <w:pStyle w:val="a4"/>
            </w:pPr>
            <w:r>
              <w:t>Б.II.д.7 Изменение поставщика компонентов упаковки или устройства (если указано в досье)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Исключение поставщика</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Замена или добавление поставщика</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в) Любое изменение поставщиков </w:t>
            </w:r>
            <w:proofErr w:type="spellStart"/>
            <w:r>
              <w:t>спейсеров</w:t>
            </w:r>
            <w:proofErr w:type="spellEnd"/>
            <w:r>
              <w:t xml:space="preserve"> дозированных ингаляторов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398" w:name="z1155"/>
            <w:bookmarkEnd w:id="398"/>
            <w:r>
              <w:t>1. Исключение компонента упаковки или изделия не происходит.</w:t>
            </w:r>
            <w:r>
              <w:br/>
            </w:r>
            <w:bookmarkStart w:id="399" w:name="z1156"/>
            <w:bookmarkEnd w:id="399"/>
            <w:r>
              <w:t>2. Качественный и количественный состав компонентов упаковки/ изделия и спецификации эскиза не изменяются.</w:t>
            </w:r>
            <w:r>
              <w:br/>
            </w:r>
            <w:bookmarkStart w:id="400" w:name="z1157"/>
            <w:bookmarkEnd w:id="400"/>
            <w:r>
              <w:t>3. Спецификации и методы контроля качества, по меньшей мере, эквивалентны.</w:t>
            </w:r>
            <w:r>
              <w:br/>
              <w:t>4. Метод стерилизац</w:t>
            </w:r>
            <w:proofErr w:type="gramStart"/>
            <w:r>
              <w:t>ии и ее</w:t>
            </w:r>
            <w:proofErr w:type="gramEnd"/>
            <w:r>
              <w:t xml:space="preserve"> условия не изменяются (если применимо).</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01" w:name="z1159"/>
            <w:bookmarkEnd w:id="401"/>
            <w:r>
              <w:t>1. Поправка к соответствующем</w:t>
            </w:r>
            <w:proofErr w:type="gramStart"/>
            <w:r>
              <w:t>у(</w:t>
            </w:r>
            <w:proofErr w:type="gramEnd"/>
            <w:r>
              <w:t>им) разделу(</w:t>
            </w:r>
            <w:proofErr w:type="spellStart"/>
            <w:r>
              <w:t>ам</w:t>
            </w:r>
            <w:proofErr w:type="spellEnd"/>
            <w:r>
              <w:t>) досье.</w:t>
            </w:r>
            <w:r>
              <w:br/>
            </w:r>
            <w:bookmarkStart w:id="402" w:name="z1160"/>
            <w:bookmarkEnd w:id="402"/>
            <w: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br/>
              <w:t>3. Сравнительная таблица текущих и предлагаемых спецификаций (если применимо).</w:t>
            </w:r>
          </w:p>
        </w:tc>
      </w:tr>
      <w:tr w:rsidR="000558E2" w:rsidTr="00173EF7">
        <w:trPr>
          <w:tblCellSpacing w:w="15" w:type="dxa"/>
        </w:trPr>
        <w:tc>
          <w:tcPr>
            <w:tcW w:w="0" w:type="auto"/>
            <w:vAlign w:val="center"/>
            <w:hideMark/>
          </w:tcPr>
          <w:p w:rsidR="000558E2" w:rsidRDefault="000558E2">
            <w:pPr>
              <w:pStyle w:val="a4"/>
            </w:pPr>
            <w:proofErr w:type="spellStart"/>
            <w:r>
              <w:t>Б.II.д</w:t>
            </w:r>
            <w:proofErr w:type="spellEnd"/>
            <w:r>
              <w:t>. 8 Изменение дизайна маркировки первичной и вторичной упаковки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1.Качественный и количественный состав компонентов упаковки/ изделия и спецификации эскиза не изменяются.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03" w:name="z1163"/>
            <w:bookmarkEnd w:id="403"/>
            <w:r>
              <w:t>1. Поправка к соответствующем</w:t>
            </w:r>
            <w:proofErr w:type="gramStart"/>
            <w:r>
              <w:t>у(</w:t>
            </w:r>
            <w:proofErr w:type="gramEnd"/>
            <w:r>
              <w:t>им) разделу(</w:t>
            </w:r>
            <w:proofErr w:type="spellStart"/>
            <w:r>
              <w:t>ам</w:t>
            </w:r>
            <w:proofErr w:type="spellEnd"/>
            <w:r>
              <w:t>) досье.</w:t>
            </w:r>
            <w:r>
              <w:br/>
              <w:t>2. Макеты упаковок в старом дизайне.</w:t>
            </w:r>
          </w:p>
        </w:tc>
      </w:tr>
    </w:tbl>
    <w:p w:rsidR="000558E2" w:rsidRDefault="000558E2" w:rsidP="000558E2">
      <w:pPr>
        <w:pStyle w:val="a4"/>
      </w:pPr>
      <w:r>
        <w:lastRenderedPageBreak/>
        <w:t>      Б.II. е) Стабильность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5"/>
        <w:gridCol w:w="1057"/>
        <w:gridCol w:w="1837"/>
        <w:gridCol w:w="1396"/>
      </w:tblGrid>
      <w:tr w:rsidR="000558E2" w:rsidTr="00173EF7">
        <w:trPr>
          <w:tblCellSpacing w:w="15" w:type="dxa"/>
        </w:trPr>
        <w:tc>
          <w:tcPr>
            <w:tcW w:w="0" w:type="auto"/>
            <w:vAlign w:val="center"/>
            <w:hideMark/>
          </w:tcPr>
          <w:p w:rsidR="000558E2" w:rsidRDefault="000558E2">
            <w:pPr>
              <w:pStyle w:val="a4"/>
            </w:pPr>
            <w:proofErr w:type="spellStart"/>
            <w:r>
              <w:t>Б.II.е</w:t>
            </w:r>
            <w:proofErr w:type="spellEnd"/>
            <w:r>
              <w:t>. 1 Изменение срока годности или условий хранения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Сокращение срока годности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w:t>
            </w:r>
            <w:proofErr w:type="gramStart"/>
            <w:r>
              <w:t>Упакованного</w:t>
            </w:r>
            <w:proofErr w:type="gramEnd"/>
            <w:r>
              <w:t xml:space="preserve"> в коммерческую упаковку</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После первого вскрытия</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3. После разведения или восстановления</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Увеличение срока годности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Упакованного в коммерческую упаковку (</w:t>
            </w:r>
            <w:proofErr w:type="gramStart"/>
            <w:r>
              <w:t>подтвержденное</w:t>
            </w:r>
            <w:proofErr w:type="gramEnd"/>
            <w:r>
              <w:t xml:space="preserve"> данными в реальном времени)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2. После первого вскрытия (</w:t>
            </w:r>
            <w:proofErr w:type="gramStart"/>
            <w:r>
              <w:t>подтвержденное</w:t>
            </w:r>
            <w:proofErr w:type="gramEnd"/>
            <w:r>
              <w:t xml:space="preserve"> данными в реальном времени)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3. После разведения или восстановления (</w:t>
            </w:r>
            <w:proofErr w:type="gramStart"/>
            <w:r>
              <w:t>подтвержденное</w:t>
            </w:r>
            <w:proofErr w:type="gramEnd"/>
            <w:r>
              <w:t xml:space="preserve"> данными в реальном времени)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4. Увеличение срока годности путем экстраполяции данных по стабильности, не соответствующей документам Республики Казахстан</w:t>
            </w:r>
            <w:proofErr w:type="gramStart"/>
            <w:r>
              <w:t xml:space="preserve"> (*)</w:t>
            </w:r>
            <w:proofErr w:type="gramEnd"/>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г) Изменение условий хранения лекарственного препарата или лекарственного препарата после разведения/восстановления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д) Изменение одобренного протокола стабильности</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1, 4</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04" w:name="z1166"/>
            <w:bookmarkEnd w:id="404"/>
            <w:r>
              <w:t>1. Изменение не должно быть следствием непредвиденных ситуаций, возникших в ходе производства, или изменения стабильности.</w:t>
            </w:r>
            <w:r>
              <w:b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05" w:name="z1168"/>
            <w:bookmarkEnd w:id="405"/>
            <w:r>
              <w:t>1. Поправка к соответствующем</w:t>
            </w:r>
            <w:proofErr w:type="gramStart"/>
            <w:r>
              <w:t>у(</w:t>
            </w:r>
            <w:proofErr w:type="gramEnd"/>
            <w:r>
              <w:t>им) разделу(</w:t>
            </w:r>
            <w:proofErr w:type="spellStart"/>
            <w:r>
              <w:t>ам</w:t>
            </w:r>
            <w:proofErr w:type="spellEnd"/>
            <w:r>
              <w:t xml:space="preserve">) досье. </w:t>
            </w:r>
            <w:proofErr w:type="gramStart"/>
            <w:r>
              <w:t xml:space="preserve">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w:t>
            </w:r>
            <w:r>
              <w:lastRenderedPageBreak/>
              <w:t>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bookmarkStart w:id="406" w:name="z1169"/>
            <w:bookmarkEnd w:id="406"/>
            <w:r>
              <w:t>2.</w:t>
            </w:r>
            <w:proofErr w:type="gramEnd"/>
            <w:r>
              <w:t xml:space="preserve"> Пересмотренная информация о лекарственном препарате.</w:t>
            </w:r>
            <w:r>
              <w:br/>
            </w:r>
            <w:bookmarkStart w:id="407" w:name="z1170"/>
            <w:bookmarkEnd w:id="407"/>
            <w: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br/>
              <w:t>4. Обоснование предлагаемых изменений</w:t>
            </w:r>
            <w:proofErr w:type="gramStart"/>
            <w:r>
              <w:t>.</w:t>
            </w:r>
            <w:proofErr w:type="gramEnd"/>
          </w:p>
        </w:tc>
      </w:tr>
      <w:tr w:rsidR="000558E2" w:rsidTr="00173EF7">
        <w:trPr>
          <w:tblCellSpacing w:w="15" w:type="dxa"/>
        </w:trPr>
        <w:tc>
          <w:tcPr>
            <w:tcW w:w="0" w:type="auto"/>
            <w:vAlign w:val="center"/>
            <w:hideMark/>
          </w:tcPr>
          <w:p w:rsidR="000558E2" w:rsidRDefault="000558E2">
            <w:pPr>
              <w:pStyle w:val="a4"/>
            </w:pPr>
            <w:r>
              <w:lastRenderedPageBreak/>
              <w:t>(*) Примечание:</w:t>
            </w:r>
          </w:p>
        </w:tc>
        <w:tc>
          <w:tcPr>
            <w:tcW w:w="0" w:type="auto"/>
            <w:gridSpan w:val="3"/>
            <w:vAlign w:val="center"/>
            <w:hideMark/>
          </w:tcPr>
          <w:p w:rsidR="000558E2" w:rsidRDefault="000558E2">
            <w:pPr>
              <w:pStyle w:val="a4"/>
            </w:pPr>
            <w:r>
              <w:t>В отношении биологического/иммунологического лекарственного препарата экстраполяция неприменима.</w:t>
            </w:r>
          </w:p>
        </w:tc>
      </w:tr>
      <w:tr w:rsidR="000558E2" w:rsidTr="00173EF7">
        <w:trPr>
          <w:tblCellSpacing w:w="15" w:type="dxa"/>
        </w:trPr>
        <w:tc>
          <w:tcPr>
            <w:tcW w:w="0" w:type="auto"/>
            <w:vAlign w:val="center"/>
            <w:hideMark/>
          </w:tcPr>
          <w:p w:rsidR="000558E2" w:rsidRDefault="000558E2">
            <w:pPr>
              <w:pStyle w:val="a4"/>
            </w:pPr>
            <w:r>
              <w:t>(1)</w:t>
            </w:r>
          </w:p>
        </w:tc>
        <w:tc>
          <w:tcPr>
            <w:tcW w:w="0" w:type="auto"/>
            <w:gridSpan w:val="3"/>
            <w:vAlign w:val="center"/>
            <w:hideMark/>
          </w:tcPr>
          <w:p w:rsidR="000558E2" w:rsidRDefault="000558E2">
            <w:pPr>
              <w:pStyle w:val="a4"/>
            </w:pPr>
            <w:r>
              <w:t>При наличии обязательства проверить срок годности на промышленных сериях допустимы опытно-промышленные серии.</w:t>
            </w:r>
          </w:p>
        </w:tc>
      </w:tr>
    </w:tbl>
    <w:p w:rsidR="000558E2" w:rsidRDefault="000558E2" w:rsidP="000558E2">
      <w:pPr>
        <w:pStyle w:val="a4"/>
      </w:pPr>
      <w:r>
        <w:t>      Б.II. ж) Проектное поле и протокол пострегистрационных изменений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79"/>
        <w:gridCol w:w="979"/>
        <w:gridCol w:w="1739"/>
        <w:gridCol w:w="1328"/>
      </w:tblGrid>
      <w:tr w:rsidR="000558E2" w:rsidTr="00173EF7">
        <w:trPr>
          <w:tblCellSpacing w:w="15" w:type="dxa"/>
        </w:trPr>
        <w:tc>
          <w:tcPr>
            <w:tcW w:w="0" w:type="auto"/>
            <w:vAlign w:val="center"/>
            <w:hideMark/>
          </w:tcPr>
          <w:p w:rsidR="000558E2" w:rsidRDefault="000558E2">
            <w:pPr>
              <w:pStyle w:val="a4"/>
            </w:pPr>
            <w:proofErr w:type="spellStart"/>
            <w:r>
              <w:t>Б.II.ж</w:t>
            </w:r>
            <w:proofErr w:type="spellEnd"/>
            <w:r>
              <w:t>.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Аналитические методики для вспомогательных веще</w:t>
            </w:r>
            <w:proofErr w:type="gramStart"/>
            <w:r>
              <w:t>ств/пр</w:t>
            </w:r>
            <w:proofErr w:type="gramEnd"/>
            <w:r>
              <w:t>омежуточных продуктов и (или)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08" w:name="z1173"/>
            <w:bookmarkEnd w:id="408"/>
            <w: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br/>
            </w:r>
            <w:bookmarkStart w:id="409" w:name="z1174"/>
            <w:bookmarkEnd w:id="409"/>
            <w: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t>3. Поправка к соответствующем</w:t>
            </w:r>
            <w:proofErr w:type="gramStart"/>
            <w:r>
              <w:t>у(</w:t>
            </w:r>
            <w:proofErr w:type="gramEnd"/>
            <w:r>
              <w:t>им) разделу(</w:t>
            </w:r>
            <w:proofErr w:type="spellStart"/>
            <w:r>
              <w:t>ам</w:t>
            </w:r>
            <w:proofErr w:type="spellEnd"/>
            <w:r>
              <w:t>) досье.</w:t>
            </w:r>
          </w:p>
        </w:tc>
      </w:tr>
      <w:tr w:rsidR="000558E2" w:rsidTr="00173EF7">
        <w:trPr>
          <w:tblCellSpacing w:w="15" w:type="dxa"/>
        </w:trPr>
        <w:tc>
          <w:tcPr>
            <w:tcW w:w="0" w:type="auto"/>
            <w:vAlign w:val="center"/>
            <w:hideMark/>
          </w:tcPr>
          <w:p w:rsidR="000558E2" w:rsidRDefault="000558E2">
            <w:pPr>
              <w:pStyle w:val="a4"/>
            </w:pPr>
            <w:proofErr w:type="spellStart"/>
            <w:r>
              <w:t>Б.II.ж</w:t>
            </w:r>
            <w:proofErr w:type="spellEnd"/>
            <w:r>
              <w:t>. 2 Введение пострегистрационного протокола управления изменениями, затрагивающими лекарственный препарат</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10" w:name="z1176"/>
            <w:bookmarkEnd w:id="410"/>
            <w:r>
              <w:t>1. Подробное описание предлагаемого изменения.</w:t>
            </w:r>
            <w:r>
              <w:br/>
            </w:r>
            <w:bookmarkStart w:id="411" w:name="z1177"/>
            <w:bookmarkEnd w:id="411"/>
            <w:r>
              <w:t>2. Протокол управления изменениями, затрагивающими лекарственный препарат.</w:t>
            </w:r>
            <w:r>
              <w:br/>
              <w:t>3. Поправка к соответствующем</w:t>
            </w:r>
            <w:proofErr w:type="gramStart"/>
            <w:r>
              <w:t>у(</w:t>
            </w:r>
            <w:proofErr w:type="gramEnd"/>
            <w:r>
              <w:t>им) разделу(</w:t>
            </w:r>
            <w:proofErr w:type="spellStart"/>
            <w:r>
              <w:t>ам</w:t>
            </w:r>
            <w:proofErr w:type="spellEnd"/>
            <w:r>
              <w:t>) досье.</w:t>
            </w:r>
          </w:p>
        </w:tc>
      </w:tr>
      <w:tr w:rsidR="000558E2" w:rsidTr="00173EF7">
        <w:trPr>
          <w:tblCellSpacing w:w="15" w:type="dxa"/>
        </w:trPr>
        <w:tc>
          <w:tcPr>
            <w:tcW w:w="0" w:type="auto"/>
            <w:vAlign w:val="center"/>
            <w:hideMark/>
          </w:tcPr>
          <w:p w:rsidR="000558E2" w:rsidRDefault="000558E2">
            <w:pPr>
              <w:pStyle w:val="a4"/>
            </w:pPr>
            <w:proofErr w:type="spellStart"/>
            <w:r>
              <w:lastRenderedPageBreak/>
              <w:t>Б.II.ж</w:t>
            </w:r>
            <w:proofErr w:type="spellEnd"/>
            <w:r>
              <w:t>. 3 Исключение утвержденного протокола управления изменениями, затрагивающими лекарственный препарат</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12" w:name="z1180"/>
            <w:bookmarkEnd w:id="412"/>
            <w:r>
              <w:t>1. Обоснование предлагаемого исключения.</w:t>
            </w:r>
            <w:r>
              <w:br/>
              <w:t>2.</w:t>
            </w:r>
          </w:p>
        </w:tc>
      </w:tr>
      <w:tr w:rsidR="000558E2" w:rsidTr="00173EF7">
        <w:trPr>
          <w:tblCellSpacing w:w="15" w:type="dxa"/>
        </w:trPr>
        <w:tc>
          <w:tcPr>
            <w:tcW w:w="0" w:type="auto"/>
            <w:vAlign w:val="center"/>
            <w:hideMark/>
          </w:tcPr>
          <w:p w:rsidR="000558E2" w:rsidRDefault="000558E2">
            <w:pPr>
              <w:pStyle w:val="a4"/>
            </w:pPr>
            <w:proofErr w:type="spellStart"/>
            <w:r>
              <w:t>Б.II.ж</w:t>
            </w:r>
            <w:proofErr w:type="spellEnd"/>
            <w:r>
              <w:t>. 4 Изменения утвержденного протокола управления изменениями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Значимые изменения протокола управления изменениями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Незначимые изменения протокола управления изменениями, которые не изменяют стратегию, описанную в протоколе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t>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tc>
      </w:tr>
      <w:tr w:rsidR="000558E2" w:rsidTr="00173EF7">
        <w:trPr>
          <w:tblCellSpacing w:w="15" w:type="dxa"/>
        </w:trPr>
        <w:tc>
          <w:tcPr>
            <w:tcW w:w="0" w:type="auto"/>
            <w:vAlign w:val="center"/>
            <w:hideMark/>
          </w:tcPr>
          <w:p w:rsidR="000558E2" w:rsidRDefault="000558E2">
            <w:pPr>
              <w:pStyle w:val="a4"/>
            </w:pPr>
            <w:proofErr w:type="spellStart"/>
            <w:r>
              <w:t>Б.II.ж</w:t>
            </w:r>
            <w:proofErr w:type="spellEnd"/>
            <w:r>
              <w:t>. 5 Реализация изменений, предусмотренных утвержденным протоколом управления изменениями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Реализация изменения не требует дополнительных вспомогательных данных</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Реализация изменения требует дополнительных вспомогательных данных</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в) Реализация изменения биологического/ иммунологического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t>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13" w:name="z1184"/>
            <w:bookmarkEnd w:id="413"/>
            <w:r>
              <w:t>1. Ссылка на утвержденный протокол управления изменениями.</w:t>
            </w:r>
            <w:r>
              <w:br/>
            </w:r>
            <w:bookmarkStart w:id="414" w:name="z1185"/>
            <w:bookmarkEnd w:id="414"/>
            <w: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bookmarkStart w:id="415" w:name="z1186"/>
            <w:bookmarkEnd w:id="415"/>
            <w:r>
              <w:t>3. Результаты исследований, проведенных в соответствии с утвержденным протоколом управления изменениями.</w:t>
            </w:r>
            <w:r>
              <w:br/>
            </w:r>
            <w:bookmarkStart w:id="416" w:name="z1187"/>
            <w:bookmarkEnd w:id="416"/>
            <w:r>
              <w:t>4. Поправка к соответствующем</w:t>
            </w:r>
            <w:proofErr w:type="gramStart"/>
            <w:r>
              <w:t>у(</w:t>
            </w:r>
            <w:proofErr w:type="gramEnd"/>
            <w:r>
              <w:t>им) разделу(</w:t>
            </w:r>
            <w:proofErr w:type="spellStart"/>
            <w:r>
              <w:t>ам</w:t>
            </w:r>
            <w:proofErr w:type="spellEnd"/>
            <w:r>
              <w:t>) досье.</w:t>
            </w:r>
            <w:r>
              <w:br/>
            </w:r>
            <w:r>
              <w:lastRenderedPageBreak/>
              <w:t>5. Копия утвержденных спецификаций на лекарственный препарат.</w:t>
            </w:r>
          </w:p>
        </w:tc>
      </w:tr>
    </w:tbl>
    <w:p w:rsidR="000558E2" w:rsidRDefault="000558E2" w:rsidP="000558E2">
      <w:pPr>
        <w:pStyle w:val="a4"/>
      </w:pPr>
      <w:r>
        <w:lastRenderedPageBreak/>
        <w:t>      Б.II. з Безопасность в отношении посторонних агентов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05"/>
        <w:gridCol w:w="983"/>
        <w:gridCol w:w="1858"/>
        <w:gridCol w:w="1379"/>
      </w:tblGrid>
      <w:tr w:rsidR="000558E2" w:rsidTr="00173EF7">
        <w:trPr>
          <w:tblCellSpacing w:w="15" w:type="dxa"/>
        </w:trPr>
        <w:tc>
          <w:tcPr>
            <w:tcW w:w="0" w:type="auto"/>
            <w:vAlign w:val="center"/>
            <w:hideMark/>
          </w:tcPr>
          <w:p w:rsidR="000558E2" w:rsidRDefault="000558E2">
            <w:pPr>
              <w:pStyle w:val="a4"/>
            </w:pPr>
            <w:r>
              <w:t>Б.II.з.1 Обновление информации "Оценка безопасности относительно посторонних агентов" (раздел 3.2.A.2 регистрационного досье)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Исследования, затрагивающие производственные этапы, изученные впервые на предмет одного или более посторонних агентов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Замена устаревших исследований, затрагивающих производственные этапы и посторонние агенты, ранее включенные в досье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с изменением оценки рисков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2. без изменения оценки рисков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17" w:name="z1190"/>
            <w:bookmarkEnd w:id="417"/>
            <w:r>
              <w:t>1. Поправка к соответствующем</w:t>
            </w:r>
            <w:proofErr w:type="gramStart"/>
            <w:r>
              <w:t>у(</w:t>
            </w:r>
            <w:proofErr w:type="gramEnd"/>
            <w:r>
              <w:t>им) разделу(</w:t>
            </w:r>
            <w:proofErr w:type="spellStart"/>
            <w:r>
              <w:t>ам</w:t>
            </w:r>
            <w:proofErr w:type="spellEnd"/>
            <w:r>
              <w:t>)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br/>
            </w:r>
            <w:bookmarkStart w:id="418" w:name="z1191"/>
            <w:bookmarkEnd w:id="418"/>
            <w:r>
              <w:t>2. Обоснование того, что исследования не изменяют оценку рисков.</w:t>
            </w:r>
            <w:r>
              <w:br/>
              <w:t>3. Поправка к информации о лекарственном препарате (если применимо).</w:t>
            </w:r>
          </w:p>
        </w:tc>
      </w:tr>
    </w:tbl>
    <w:p w:rsidR="000558E2" w:rsidRDefault="000558E2" w:rsidP="00173EF7">
      <w:pPr>
        <w:pStyle w:val="a4"/>
        <w:jc w:val="both"/>
      </w:pPr>
      <w:r>
        <w:t>      Б.III Сертификат соответствия Европейской Фармакопее (CEP) (при наличии)/ТГЭ/статьи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68"/>
        <w:gridCol w:w="997"/>
        <w:gridCol w:w="1605"/>
        <w:gridCol w:w="1255"/>
      </w:tblGrid>
      <w:tr w:rsidR="000558E2" w:rsidTr="00173EF7">
        <w:trPr>
          <w:tblCellSpacing w:w="15" w:type="dxa"/>
        </w:trPr>
        <w:tc>
          <w:tcPr>
            <w:tcW w:w="0" w:type="auto"/>
            <w:vAlign w:val="center"/>
            <w:hideMark/>
          </w:tcPr>
          <w:p w:rsidR="000558E2" w:rsidRDefault="000558E2">
            <w:pPr>
              <w:pStyle w:val="a4"/>
            </w:pPr>
            <w:r>
              <w:t>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На фармацевтическую субстанцию</w:t>
            </w:r>
            <w:proofErr w:type="gramStart"/>
            <w:r>
              <w:br/>
            </w:r>
            <w:bookmarkStart w:id="419" w:name="z1194"/>
            <w:bookmarkEnd w:id="419"/>
            <w:r>
              <w:t>Н</w:t>
            </w:r>
            <w:proofErr w:type="gramEnd"/>
            <w:r>
              <w:t>а исходный материал/реактив/промежуточный продукт, используемый в процесс производства фармацевтической субстанции</w:t>
            </w:r>
            <w:r>
              <w:br/>
              <w:t>На вспомогательное вещество</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а) Сертификат соответствия Европейской Фармакопее соответствующей статье Европейской Фармакопеи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Новый сертификат от ранее одобренного производителя</w:t>
            </w:r>
          </w:p>
        </w:tc>
        <w:tc>
          <w:tcPr>
            <w:tcW w:w="0" w:type="auto"/>
            <w:vAlign w:val="center"/>
            <w:hideMark/>
          </w:tcPr>
          <w:p w:rsidR="000558E2" w:rsidRDefault="000558E2">
            <w:pPr>
              <w:pStyle w:val="a4"/>
            </w:pPr>
            <w:r>
              <w:t>1, 2, 3, 4, 5, 6, 9</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Обновленный сертификат от ранее одобренного производителя</w:t>
            </w:r>
          </w:p>
        </w:tc>
        <w:tc>
          <w:tcPr>
            <w:tcW w:w="0" w:type="auto"/>
            <w:vAlign w:val="center"/>
            <w:hideMark/>
          </w:tcPr>
          <w:p w:rsidR="000558E2" w:rsidRDefault="000558E2">
            <w:pPr>
              <w:pStyle w:val="a4"/>
            </w:pPr>
            <w:r>
              <w:t>1, 2, 3, 4, 6</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3. Новый сертификат от нового производителя (замена или добавление)</w:t>
            </w:r>
          </w:p>
        </w:tc>
        <w:tc>
          <w:tcPr>
            <w:tcW w:w="0" w:type="auto"/>
            <w:vAlign w:val="center"/>
            <w:hideMark/>
          </w:tcPr>
          <w:p w:rsidR="000558E2" w:rsidRDefault="000558E2">
            <w:pPr>
              <w:pStyle w:val="a4"/>
            </w:pPr>
            <w:r>
              <w:t>1, 2, 3, 4, 5, 6, 9</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4. Исключение сертификатов (если к материалу </w:t>
            </w:r>
            <w:r>
              <w:lastRenderedPageBreak/>
              <w:t>прилагались несколько сертификатов)</w:t>
            </w:r>
          </w:p>
        </w:tc>
        <w:tc>
          <w:tcPr>
            <w:tcW w:w="0" w:type="auto"/>
            <w:vAlign w:val="center"/>
            <w:hideMark/>
          </w:tcPr>
          <w:p w:rsidR="000558E2" w:rsidRDefault="000558E2">
            <w:pPr>
              <w:pStyle w:val="a4"/>
            </w:pPr>
            <w:r>
              <w:lastRenderedPageBreak/>
              <w:t>8</w:t>
            </w:r>
          </w:p>
        </w:tc>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Сертификат соответствия Европейской Фармакопеи по ТГЭ на активную фармацевтическую субстанцию/исходный материал/реактив/промежуточный проду</w:t>
            </w:r>
            <w:proofErr w:type="gramStart"/>
            <w:r>
              <w:t>кт/ всп</w:t>
            </w:r>
            <w:proofErr w:type="gramEnd"/>
            <w:r>
              <w:t>омогательное вещество</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Новый сертификат на активную фармацевтическую субстанцию от нового или ранее одобренного производителя</w:t>
            </w:r>
          </w:p>
        </w:tc>
        <w:tc>
          <w:tcPr>
            <w:tcW w:w="0" w:type="auto"/>
            <w:vAlign w:val="center"/>
            <w:hideMark/>
          </w:tcPr>
          <w:p w:rsidR="000558E2" w:rsidRDefault="000558E2">
            <w:pPr>
              <w:pStyle w:val="a4"/>
            </w:pPr>
            <w:r>
              <w:t>3, 5, 9</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Новый сертификат на фармацевтическую субстанцию/исходный материал/реактив/ промежуточный проду</w:t>
            </w:r>
            <w:proofErr w:type="gramStart"/>
            <w:r>
              <w:t>кт/всп</w:t>
            </w:r>
            <w:proofErr w:type="gramEnd"/>
            <w:r>
              <w:t>омогательное вещество от нового или ранее одобренного производителя</w:t>
            </w:r>
          </w:p>
        </w:tc>
        <w:tc>
          <w:tcPr>
            <w:tcW w:w="0" w:type="auto"/>
            <w:vAlign w:val="center"/>
            <w:hideMark/>
          </w:tcPr>
          <w:p w:rsidR="000558E2" w:rsidRDefault="000558E2">
            <w:pPr>
              <w:pStyle w:val="a4"/>
            </w:pPr>
            <w:r>
              <w:t>3, 6, 7</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3. Обновленный сертификат от ранее одобренного производителя</w:t>
            </w:r>
          </w:p>
        </w:tc>
        <w:tc>
          <w:tcPr>
            <w:tcW w:w="0" w:type="auto"/>
            <w:vAlign w:val="center"/>
            <w:hideMark/>
          </w:tcPr>
          <w:p w:rsidR="000558E2" w:rsidRDefault="000558E2">
            <w:pPr>
              <w:pStyle w:val="a4"/>
            </w:pPr>
            <w:r>
              <w:t>7</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4. Исключение сертификатов (если к материалу прилагались несколько сертификатов)</w:t>
            </w:r>
          </w:p>
        </w:tc>
        <w:tc>
          <w:tcPr>
            <w:tcW w:w="0" w:type="auto"/>
            <w:vAlign w:val="center"/>
            <w:hideMark/>
          </w:tcPr>
          <w:p w:rsidR="000558E2" w:rsidRDefault="000558E2">
            <w:pPr>
              <w:pStyle w:val="a4"/>
            </w:pPr>
            <w:r>
              <w:t>8</w:t>
            </w:r>
          </w:p>
        </w:tc>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20" w:name="z1196"/>
            <w:bookmarkEnd w:id="420"/>
            <w:r>
              <w:t>1. Спецификации на выпуск и на конец срока годности лекарственного препарата не изменяются.</w:t>
            </w:r>
            <w:r>
              <w:br/>
            </w:r>
            <w:bookmarkStart w:id="421" w:name="z1197"/>
            <w:bookmarkEnd w:id="421"/>
            <w:r>
              <w:t xml:space="preserve">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w:t>
            </w:r>
            <w:proofErr w:type="gramStart"/>
            <w:r>
              <w:t>продукт-специфичные</w:t>
            </w:r>
            <w:proofErr w:type="gramEnd"/>
            <w:r>
              <w:t xml:space="preserve"> требования (например, профили размеров частиц, полиморфные формы), если применимо.</w:t>
            </w:r>
            <w:r>
              <w:br/>
            </w:r>
            <w:bookmarkStart w:id="422" w:name="z1198"/>
            <w:bookmarkEnd w:id="422"/>
            <w: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br/>
            </w:r>
            <w:bookmarkStart w:id="423" w:name="z1199"/>
            <w:bookmarkEnd w:id="423"/>
            <w: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br/>
            </w:r>
            <w:bookmarkStart w:id="424" w:name="z1200"/>
            <w:bookmarkEnd w:id="424"/>
            <w:r>
              <w:t xml:space="preserve">5. Активная фармацевтическая субстанция/исходный материал/реактив/промежуточный продукт/вспомогательное вещество </w:t>
            </w:r>
            <w:proofErr w:type="gramStart"/>
            <w:r>
              <w:t>нестерильны</w:t>
            </w:r>
            <w:proofErr w:type="gramEnd"/>
            <w:r>
              <w:t>.</w:t>
            </w:r>
            <w:r>
              <w:br/>
            </w:r>
            <w:bookmarkStart w:id="425" w:name="z1201"/>
            <w:bookmarkEnd w:id="425"/>
            <w:r>
              <w:t xml:space="preserve">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w:t>
            </w:r>
            <w:r>
              <w:lastRenderedPageBreak/>
              <w:t>средства не изменяются.</w:t>
            </w:r>
            <w:r>
              <w:br/>
            </w:r>
            <w:bookmarkStart w:id="426" w:name="z1202"/>
            <w:bookmarkEnd w:id="426"/>
            <w:r>
              <w:t xml:space="preserve">7. Если </w:t>
            </w:r>
            <w:proofErr w:type="gramStart"/>
            <w:r>
              <w:t>составе</w:t>
            </w:r>
            <w:proofErr w:type="gramEnd"/>
            <w:r>
              <w:t xml:space="preserve">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bookmarkStart w:id="427" w:name="z1203"/>
            <w:bookmarkEnd w:id="427"/>
            <w:r>
              <w:t>8. В досье остается, по меньшей мере, один производитель этой субстанции.</w:t>
            </w:r>
            <w:r>
              <w:br/>
              <w:t>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428" w:name="z1205"/>
            <w:bookmarkEnd w:id="428"/>
            <w:r>
              <w:t>1. Копия действующего (обновленного) сертификата соответствия Европейской Фармакопее.</w:t>
            </w:r>
            <w:r>
              <w:br/>
            </w:r>
            <w:bookmarkStart w:id="429" w:name="z1206"/>
            <w:bookmarkEnd w:id="429"/>
            <w: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br/>
            </w:r>
            <w:bookmarkStart w:id="430" w:name="z1207"/>
            <w:bookmarkEnd w:id="430"/>
            <w:r>
              <w:t>3. Поправка к соответствующем</w:t>
            </w:r>
            <w:proofErr w:type="gramStart"/>
            <w:r>
              <w:t>у(</w:t>
            </w:r>
            <w:proofErr w:type="gramEnd"/>
            <w:r>
              <w:t>им) разделу(</w:t>
            </w:r>
            <w:proofErr w:type="spellStart"/>
            <w:r>
              <w:t>ам</w:t>
            </w:r>
            <w:proofErr w:type="spellEnd"/>
            <w:r>
              <w:t>) досье.</w:t>
            </w:r>
            <w:r>
              <w:br/>
            </w:r>
            <w:bookmarkStart w:id="431" w:name="z1208"/>
            <w:bookmarkEnd w:id="431"/>
            <w:r>
              <w:t xml:space="preserve">4. Если применимо, документ, содержащий сведения </w:t>
            </w:r>
            <w:proofErr w:type="gramStart"/>
            <w:r>
              <w:t>о</w:t>
            </w:r>
            <w:proofErr w:type="gramEnd"/>
            <w:r>
              <w:t xml:space="preserve">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t>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w:t>
            </w:r>
            <w:proofErr w:type="gramStart"/>
            <w:r>
              <w:t>ь(</w:t>
            </w:r>
            <w:proofErr w:type="gramEnd"/>
            <w:r>
              <w:t xml:space="preserve">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w:t>
            </w:r>
            <w:proofErr w:type="gramStart"/>
            <w:r>
              <w:t>лишь</w:t>
            </w:r>
            <w:proofErr w:type="gramEnd"/>
            <w:r>
              <w:t xml:space="preserve">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rsidR="000558E2" w:rsidTr="00173EF7">
        <w:trPr>
          <w:tblCellSpacing w:w="15" w:type="dxa"/>
        </w:trPr>
        <w:tc>
          <w:tcPr>
            <w:tcW w:w="0" w:type="auto"/>
            <w:vAlign w:val="center"/>
            <w:hideMark/>
          </w:tcPr>
          <w:p w:rsidR="000558E2" w:rsidRDefault="000558E2">
            <w:pPr>
              <w:pStyle w:val="a4"/>
            </w:pPr>
            <w:r>
              <w:t>Б.III.2 Изменения в целях соответствия Государственной Фармакопее Республики Казахстан</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Изменение спецификаци</w:t>
            </w:r>
            <w:proofErr w:type="gramStart"/>
            <w:r>
              <w:t>и(</w:t>
            </w:r>
            <w:proofErr w:type="gramEnd"/>
            <w:r>
              <w:t xml:space="preserve">й) ранее </w:t>
            </w:r>
            <w:proofErr w:type="spellStart"/>
            <w:r>
              <w:t>нефармакопейной</w:t>
            </w:r>
            <w:proofErr w:type="spellEnd"/>
            <w:r>
              <w:t xml:space="preserve"> субстанции в целях соответствия Государственной Фармакопее Республики Казахстан</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Активной фармацевтической субстанции</w:t>
            </w:r>
          </w:p>
        </w:tc>
        <w:tc>
          <w:tcPr>
            <w:tcW w:w="0" w:type="auto"/>
            <w:vAlign w:val="center"/>
            <w:hideMark/>
          </w:tcPr>
          <w:p w:rsidR="000558E2" w:rsidRDefault="000558E2">
            <w:pPr>
              <w:pStyle w:val="a4"/>
            </w:pPr>
            <w:r>
              <w:t>1, 2, 3, 4, 5</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2. Вспомогательного вещества/исходного материала активного фармацевтической субстанции</w:t>
            </w:r>
          </w:p>
        </w:tc>
        <w:tc>
          <w:tcPr>
            <w:tcW w:w="0" w:type="auto"/>
            <w:vAlign w:val="center"/>
            <w:hideMark/>
          </w:tcPr>
          <w:p w:rsidR="000558E2" w:rsidRDefault="000558E2">
            <w:pPr>
              <w:pStyle w:val="a4"/>
            </w:pPr>
            <w:r>
              <w:t>1, 2, 4</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Изменения в целях соответствия обновленной соответствующей статье Государственной Фармакопее Республики Казахстан</w:t>
            </w:r>
          </w:p>
        </w:tc>
        <w:tc>
          <w:tcPr>
            <w:tcW w:w="0" w:type="auto"/>
            <w:vAlign w:val="center"/>
            <w:hideMark/>
          </w:tcPr>
          <w:p w:rsidR="000558E2" w:rsidRDefault="000558E2">
            <w:pPr>
              <w:pStyle w:val="a4"/>
            </w:pPr>
            <w:r>
              <w:t>1, 2, 4, 5</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Изменение спецификаций с Государственной Фармакопее Республики Казахстан</w:t>
            </w:r>
          </w:p>
        </w:tc>
        <w:tc>
          <w:tcPr>
            <w:tcW w:w="0" w:type="auto"/>
            <w:vAlign w:val="center"/>
            <w:hideMark/>
          </w:tcPr>
          <w:p w:rsidR="000558E2" w:rsidRDefault="000558E2">
            <w:pPr>
              <w:pStyle w:val="a4"/>
            </w:pPr>
            <w:r>
              <w:t>1, 4, 5</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32" w:name="z1210"/>
            <w:bookmarkEnd w:id="432"/>
            <w: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bookmarkStart w:id="433" w:name="z1211"/>
            <w:bookmarkEnd w:id="433"/>
            <w:r>
              <w:t xml:space="preserve">2. Дополнительные к фармакопее спецификации на </w:t>
            </w:r>
            <w:proofErr w:type="gramStart"/>
            <w:r>
              <w:t>продукт-специфичные</w:t>
            </w:r>
            <w:proofErr w:type="gramEnd"/>
            <w:r>
              <w:t xml:space="preserve"> свойства не изменяются (например, профили размеров частиц, полиморфная форма или, к примеру, биологические методики, агрегаты).</w:t>
            </w:r>
            <w:r>
              <w:br/>
            </w:r>
            <w:bookmarkStart w:id="434" w:name="z1212"/>
            <w:bookmarkEnd w:id="434"/>
            <w:r>
              <w:t>3. Значимые изменения качественного и количественного профилей примесей отсутствуют (за исключением ужесточения спецификаций).</w:t>
            </w:r>
            <w:r>
              <w:br/>
            </w:r>
            <w:bookmarkStart w:id="435" w:name="z1213"/>
            <w:bookmarkEnd w:id="435"/>
            <w:r>
              <w:t>4. Дополнительная первичная экспертиза новой или измененной фармакопейной методики не требуется.</w:t>
            </w:r>
            <w:r>
              <w:br/>
              <w:t xml:space="preserve">5. Растительные фармацевтические субстанции: способ производства, физическое состояние, </w:t>
            </w:r>
            <w:proofErr w:type="spellStart"/>
            <w:r>
              <w:t>экстрагент</w:t>
            </w:r>
            <w:proofErr w:type="spellEnd"/>
            <w:r>
              <w:t xml:space="preserve"> и коэффициент экстракции лекарственного средства не изменяются.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36" w:name="z1215"/>
            <w:bookmarkEnd w:id="436"/>
            <w:r>
              <w:t>1. Поправка к соответствующем</w:t>
            </w:r>
            <w:proofErr w:type="gramStart"/>
            <w:r>
              <w:t>у(</w:t>
            </w:r>
            <w:proofErr w:type="gramEnd"/>
            <w:r>
              <w:t>им) разделу(</w:t>
            </w:r>
            <w:proofErr w:type="spellStart"/>
            <w:r>
              <w:t>ам</w:t>
            </w:r>
            <w:proofErr w:type="spellEnd"/>
            <w:r>
              <w:t>) досье.</w:t>
            </w:r>
            <w:r>
              <w:br/>
            </w:r>
            <w:bookmarkStart w:id="437" w:name="z1216"/>
            <w:bookmarkEnd w:id="437"/>
            <w:r>
              <w:t>2. Сравнительная таблица текущих и предлагаемых спецификаций.</w:t>
            </w:r>
            <w:r>
              <w:br/>
            </w:r>
            <w:bookmarkStart w:id="438" w:name="z1217"/>
            <w:bookmarkEnd w:id="438"/>
            <w:r>
              <w:t xml:space="preserve">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w:t>
            </w:r>
            <w:proofErr w:type="gramStart"/>
            <w:r>
              <w:t>сравнительной</w:t>
            </w:r>
            <w:proofErr w:type="gramEnd"/>
            <w:r>
              <w:t xml:space="preserve"> </w:t>
            </w:r>
            <w:proofErr w:type="spellStart"/>
            <w:r>
              <w:t>распадаемости</w:t>
            </w:r>
            <w:proofErr w:type="spellEnd"/>
            <w:r>
              <w:t>.</w:t>
            </w:r>
            <w:r>
              <w:br/>
              <w:t>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w:t>
            </w:r>
            <w:proofErr w:type="spellStart"/>
            <w:r>
              <w:t>transparencynoteofthemonograph</w:t>
            </w:r>
            <w:proofErr w:type="spellEnd"/>
            <w:r>
              <w:t>).</w:t>
            </w:r>
          </w:p>
        </w:tc>
      </w:tr>
      <w:tr w:rsidR="000558E2" w:rsidTr="00173EF7">
        <w:trPr>
          <w:tblCellSpacing w:w="15" w:type="dxa"/>
        </w:trPr>
        <w:tc>
          <w:tcPr>
            <w:tcW w:w="0" w:type="auto"/>
            <w:vAlign w:val="center"/>
            <w:hideMark/>
          </w:tcPr>
          <w:p w:rsidR="000558E2" w:rsidRDefault="000558E2">
            <w:pPr>
              <w:rPr>
                <w:sz w:val="24"/>
                <w:szCs w:val="24"/>
              </w:rPr>
            </w:pPr>
          </w:p>
        </w:tc>
        <w:tc>
          <w:tcPr>
            <w:tcW w:w="0" w:type="auto"/>
            <w:gridSpan w:val="3"/>
            <w:vAlign w:val="center"/>
            <w:hideMark/>
          </w:tcPr>
          <w:p w:rsidR="000558E2" w:rsidRDefault="000558E2">
            <w:pPr>
              <w:rPr>
                <w:sz w:val="24"/>
                <w:szCs w:val="24"/>
              </w:rPr>
            </w:pPr>
          </w:p>
        </w:tc>
      </w:tr>
    </w:tbl>
    <w:p w:rsidR="000558E2" w:rsidRDefault="000558E2" w:rsidP="000558E2">
      <w:pPr>
        <w:pStyle w:val="a4"/>
      </w:pPr>
      <w:r>
        <w:t>      Б. IV Медицинские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6"/>
        <w:gridCol w:w="1231"/>
        <w:gridCol w:w="2257"/>
        <w:gridCol w:w="1651"/>
      </w:tblGrid>
      <w:tr w:rsidR="000558E2" w:rsidTr="00173EF7">
        <w:trPr>
          <w:tblCellSpacing w:w="15" w:type="dxa"/>
        </w:trPr>
        <w:tc>
          <w:tcPr>
            <w:tcW w:w="0" w:type="auto"/>
            <w:vAlign w:val="center"/>
            <w:hideMark/>
          </w:tcPr>
          <w:p w:rsidR="000558E2" w:rsidRDefault="000558E2">
            <w:pPr>
              <w:pStyle w:val="a4"/>
            </w:pPr>
            <w:r>
              <w:t>Б.IV.1 Изменение измеряющего изделия или изделия для введения</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Добавление или замена изделия, не являющегося частью первичной упаковки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 Медицинские изделия, зарегистрированные в РК</w:t>
            </w:r>
          </w:p>
        </w:tc>
        <w:tc>
          <w:tcPr>
            <w:tcW w:w="0" w:type="auto"/>
            <w:vAlign w:val="center"/>
            <w:hideMark/>
          </w:tcPr>
          <w:p w:rsidR="000558E2" w:rsidRDefault="000558E2">
            <w:pPr>
              <w:pStyle w:val="a4"/>
            </w:pPr>
            <w:r>
              <w:t>1, 2, 3, 5, 6</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2. </w:t>
            </w:r>
            <w:proofErr w:type="spellStart"/>
            <w:r>
              <w:t>Спейсеры</w:t>
            </w:r>
            <w:proofErr w:type="spellEnd"/>
            <w:r>
              <w:t xml:space="preserve"> дозирующих ингаляторов или другого устройства, </w:t>
            </w:r>
            <w:proofErr w:type="gramStart"/>
            <w:r>
              <w:t>который</w:t>
            </w:r>
            <w:proofErr w:type="gramEnd"/>
            <w:r>
              <w:t xml:space="preserve"> </w:t>
            </w:r>
            <w:r>
              <w:lastRenderedPageBreak/>
              <w:t xml:space="preserve">может оказать существенное влияние на доставку фармацевтической субстанции препарата (например, </w:t>
            </w:r>
            <w:proofErr w:type="spellStart"/>
            <w:r>
              <w:t>небулайзер</w:t>
            </w:r>
            <w:proofErr w:type="spellEnd"/>
            <w:r>
              <w:t>)</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lastRenderedPageBreak/>
              <w:t>б) Исключение изделия</w:t>
            </w:r>
          </w:p>
        </w:tc>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1, 4</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в) Добавление или замена изделия, являющегося частью первичной упаковки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39" w:name="z1220"/>
            <w:bookmarkEnd w:id="439"/>
            <w: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br/>
            </w:r>
            <w:bookmarkStart w:id="440" w:name="z1221"/>
            <w:bookmarkEnd w:id="440"/>
            <w:r>
              <w:t>2. Новое изделие совместимо с лекарственным препаратом.</w:t>
            </w:r>
            <w:r>
              <w:br/>
            </w:r>
            <w:bookmarkStart w:id="441" w:name="z1222"/>
            <w:bookmarkEnd w:id="441"/>
            <w:r>
              <w:t>3. Изменение не должно приводить к значимому изменению информации о лекарственном препарате.</w:t>
            </w:r>
            <w:r>
              <w:br/>
            </w:r>
            <w:bookmarkStart w:id="442" w:name="z1223"/>
            <w:bookmarkEnd w:id="442"/>
            <w:r>
              <w:t>4. Лекарственный препарат можно продолжать точно дозировать.</w:t>
            </w:r>
            <w:r>
              <w:br/>
            </w:r>
            <w:bookmarkStart w:id="443" w:name="z1224"/>
            <w:bookmarkEnd w:id="443"/>
            <w:r>
              <w:t>5. Медицинское изделие не используется в качестве растворителя лекарственного препарата.</w:t>
            </w:r>
            <w:r>
              <w:br/>
              <w:t>6. Если предусмотрена измерительная функция, она должна быть включена в досье такого изделия.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44" w:name="z1226"/>
            <w:bookmarkEnd w:id="444"/>
            <w:r>
              <w:t>1. Поправка к соответствующем</w:t>
            </w:r>
            <w:proofErr w:type="gramStart"/>
            <w:r>
              <w:t>у(</w:t>
            </w:r>
            <w:proofErr w:type="gramEnd"/>
            <w:r>
              <w:t>им) разделу(</w:t>
            </w:r>
            <w:proofErr w:type="spellStart"/>
            <w:r>
              <w:t>ам</w:t>
            </w:r>
            <w:proofErr w:type="spellEnd"/>
            <w:r>
              <w:t>)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br/>
            </w:r>
            <w:bookmarkStart w:id="445" w:name="z1227"/>
            <w:bookmarkEnd w:id="445"/>
            <w:r>
              <w:t>2. Подтверждение регистрации медицинского изделия в Республике Казахстан.</w:t>
            </w:r>
            <w:r>
              <w:br/>
            </w:r>
            <w:bookmarkStart w:id="446" w:name="z1228"/>
            <w:bookmarkEnd w:id="446"/>
            <w:r>
              <w:t>3. Образцы нового изделия, если применимо.</w:t>
            </w:r>
            <w:r>
              <w:br/>
              <w:t>4. Обоснование исключения изделия.</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p w:rsidR="000558E2" w:rsidRDefault="000558E2" w:rsidP="00173EF7">
      <w:pPr>
        <w:pStyle w:val="a4"/>
        <w:jc w:val="both"/>
      </w:pPr>
      <w:r>
        <w:t>      Б. V Внесения изменений в регистрационное досье, обусловленные иными регуляторными процедурами</w:t>
      </w:r>
    </w:p>
    <w:p w:rsidR="000558E2" w:rsidRDefault="000558E2" w:rsidP="000558E2">
      <w:pPr>
        <w:pStyle w:val="a4"/>
      </w:pPr>
      <w:r>
        <w:t>      Б.V. a) МФП/МФВА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50"/>
        <w:gridCol w:w="971"/>
        <w:gridCol w:w="1698"/>
        <w:gridCol w:w="1306"/>
      </w:tblGrid>
      <w:tr w:rsidR="000558E2" w:rsidTr="00173EF7">
        <w:trPr>
          <w:tblCellSpacing w:w="15" w:type="dxa"/>
        </w:trPr>
        <w:tc>
          <w:tcPr>
            <w:tcW w:w="0" w:type="auto"/>
            <w:vAlign w:val="center"/>
            <w:hideMark/>
          </w:tcPr>
          <w:p w:rsidR="000558E2" w:rsidRDefault="000558E2">
            <w:pPr>
              <w:pStyle w:val="a4"/>
            </w:pPr>
            <w:r>
              <w:t xml:space="preserve">Б.V.a.1 Включение нового, обновленного или исправленного </w:t>
            </w:r>
            <w:proofErr w:type="gramStart"/>
            <w:r>
              <w:t>мастер-файла</w:t>
            </w:r>
            <w:proofErr w:type="gramEnd"/>
            <w:r>
              <w:t xml:space="preserve"> плазмы в регистрационное досье лекарственного препарата (процедура МФП 2-го этапа)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 xml:space="preserve">а) Первое включение нового </w:t>
            </w:r>
            <w:proofErr w:type="gramStart"/>
            <w:r>
              <w:t>мастер-файла</w:t>
            </w:r>
            <w:proofErr w:type="gramEnd"/>
            <w:r>
              <w:t xml:space="preserve"> плазмы, влияющего на свойства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б) Первое включение нового </w:t>
            </w:r>
            <w:proofErr w:type="gramStart"/>
            <w:r>
              <w:t>мастер-файла</w:t>
            </w:r>
            <w:proofErr w:type="gramEnd"/>
            <w:r>
              <w:t xml:space="preserve"> плазмы, не влияющего на свойства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 xml:space="preserve">в) Включение обновленного/исправленного </w:t>
            </w:r>
            <w:proofErr w:type="gramStart"/>
            <w:r>
              <w:t>мастер-файла</w:t>
            </w:r>
            <w:proofErr w:type="gramEnd"/>
            <w:r>
              <w:t xml:space="preserve"> плазмы: изменения влияют на </w:t>
            </w:r>
            <w:r>
              <w:lastRenderedPageBreak/>
              <w:t>свойства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lastRenderedPageBreak/>
              <w:t xml:space="preserve">г) Включение обновленного/исправленного </w:t>
            </w:r>
            <w:proofErr w:type="gramStart"/>
            <w:r>
              <w:t>мастер-файла</w:t>
            </w:r>
            <w:proofErr w:type="gramEnd"/>
            <w:r>
              <w:t xml:space="preserve"> плазмы: изменения не влияют на свойства лекарственного препарата</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 На обновленный или измененный МФП выдан сертификат соответствия законодательству Республики Казахстан.</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47" w:name="z1233"/>
            <w:bookmarkEnd w:id="447"/>
            <w:r>
              <w:t xml:space="preserve">1. </w:t>
            </w:r>
            <w:proofErr w:type="gramStart"/>
            <w:r>
              <w:t>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br/>
            </w:r>
            <w:bookmarkStart w:id="448" w:name="z1234"/>
            <w:bookmarkEnd w:id="448"/>
            <w:r>
              <w:t>2.</w:t>
            </w:r>
            <w:proofErr w:type="gramEnd"/>
            <w:r>
              <w:t xml:space="preserve"> Сертификат МФП и экспертный отчет.</w:t>
            </w:r>
            <w:r>
              <w:br/>
            </w:r>
            <w:bookmarkStart w:id="449" w:name="z1235"/>
            <w:bookmarkEnd w:id="449"/>
            <w:r>
              <w:t xml:space="preserve">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w:t>
            </w:r>
            <w:proofErr w:type="gramStart"/>
            <w:r>
              <w:t>продукт-специфичных</w:t>
            </w:r>
            <w:proofErr w:type="gramEnd"/>
            <w:r>
              <w:t xml:space="preserve"> рисков.</w:t>
            </w:r>
            <w:r>
              <w:br/>
              <w:t>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tc>
      </w:tr>
      <w:tr w:rsidR="000558E2" w:rsidTr="00173EF7">
        <w:trPr>
          <w:tblCellSpacing w:w="15" w:type="dxa"/>
        </w:trPr>
        <w:tc>
          <w:tcPr>
            <w:tcW w:w="0" w:type="auto"/>
            <w:vAlign w:val="center"/>
            <w:hideMark/>
          </w:tcPr>
          <w:p w:rsidR="000558E2" w:rsidRDefault="000558E2">
            <w:pPr>
              <w:pStyle w:val="a4"/>
            </w:pPr>
            <w:proofErr w:type="spellStart"/>
            <w:r>
              <w:t>Б.V.a</w:t>
            </w:r>
            <w:proofErr w:type="spellEnd"/>
            <w:r>
              <w:t>. 2 Включение нового, обновленного или исправленного мастер-файла вакцинного антигена (далее - МФВА</w:t>
            </w:r>
            <w:proofErr w:type="gramStart"/>
            <w:r>
              <w:t>)в</w:t>
            </w:r>
            <w:proofErr w:type="gramEnd"/>
            <w:r>
              <w:t xml:space="preserve"> регистрационное досье лекарственного препарата (процедура МФВА 2-го этапа)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 xml:space="preserve">а) Первое включение нового </w:t>
            </w:r>
            <w:proofErr w:type="gramStart"/>
            <w:r>
              <w:t>мастер-файла</w:t>
            </w:r>
            <w:proofErr w:type="gramEnd"/>
            <w:r>
              <w:t xml:space="preserve"> вакцинного антигена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 xml:space="preserve">б) Включение обновленного/исправленного </w:t>
            </w:r>
            <w:proofErr w:type="gramStart"/>
            <w:r>
              <w:t>мастер-файла</w:t>
            </w:r>
            <w:proofErr w:type="gramEnd"/>
            <w:r>
              <w:t xml:space="preserve"> вакцинного антигена: изменения влияют на свойства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 xml:space="preserve">в) Включение обновленного/исправленного </w:t>
            </w:r>
            <w:proofErr w:type="gramStart"/>
            <w:r>
              <w:t>мастер-файла</w:t>
            </w:r>
            <w:proofErr w:type="gramEnd"/>
            <w:r>
              <w:t xml:space="preserve"> вакцинного антигена: изменения не влияют на свойства лекарственного препарата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1, 2, 3, 4</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50" w:name="z1238"/>
            <w:bookmarkEnd w:id="450"/>
            <w:r>
              <w:t xml:space="preserve">1. </w:t>
            </w:r>
            <w:proofErr w:type="gramStart"/>
            <w:r>
              <w:t>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br/>
            </w:r>
            <w:bookmarkStart w:id="451" w:name="z1239"/>
            <w:bookmarkEnd w:id="451"/>
            <w:r>
              <w:t>2.</w:t>
            </w:r>
            <w:proofErr w:type="gramEnd"/>
            <w:r>
              <w:t xml:space="preserve"> Сертификат МФВА и экспертный отчет.</w:t>
            </w:r>
            <w:r>
              <w:br/>
            </w:r>
            <w:bookmarkStart w:id="452" w:name="z1240"/>
            <w:bookmarkEnd w:id="452"/>
            <w:r>
              <w:t xml:space="preserve">3. Декларация эксперта, характеризующая все вводимые с помощью сертифицированного МФВА изменения и оценивающая их потенциальное влияние на </w:t>
            </w:r>
            <w:r>
              <w:lastRenderedPageBreak/>
              <w:t xml:space="preserve">лекарственные препараты, включая оценки </w:t>
            </w:r>
            <w:proofErr w:type="gramStart"/>
            <w:r>
              <w:t>продукт-специфичных</w:t>
            </w:r>
            <w:proofErr w:type="gramEnd"/>
            <w:r>
              <w:t xml:space="preserve"> рисков.</w:t>
            </w:r>
            <w:r>
              <w:br/>
              <w:t>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tr>
    </w:tbl>
    <w:p w:rsidR="000558E2" w:rsidRDefault="000558E2" w:rsidP="000558E2">
      <w:pPr>
        <w:pStyle w:val="a4"/>
      </w:pPr>
      <w:r>
        <w:lastRenderedPageBreak/>
        <w:t>      Б.V. б) Обращение в экспертный комитет</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0"/>
        <w:gridCol w:w="949"/>
        <w:gridCol w:w="1808"/>
        <w:gridCol w:w="1338"/>
      </w:tblGrid>
      <w:tr w:rsidR="000558E2" w:rsidTr="00173EF7">
        <w:trPr>
          <w:tblCellSpacing w:w="15" w:type="dxa"/>
        </w:trPr>
        <w:tc>
          <w:tcPr>
            <w:tcW w:w="0" w:type="auto"/>
            <w:vAlign w:val="center"/>
            <w:hideMark/>
          </w:tcPr>
          <w:p w:rsidR="000558E2" w:rsidRDefault="000558E2">
            <w:pPr>
              <w:pStyle w:val="a4"/>
            </w:pPr>
            <w:r>
              <w:t>Б.V.б.1 Обновление досье по качеству, направленное на реализацию заключения экспертного комитета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Изменение реализует заключение экспертного комитета</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Гармонизация досье по качеству не являлась частью заключения экспертного комитета, и обновление направлено на его гармонизацию</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t>1. Результат не требует дальнейшей экспертизы.</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53" w:name="z1244"/>
            <w:bookmarkEnd w:id="453"/>
            <w:r>
              <w:t xml:space="preserve">1. </w:t>
            </w:r>
            <w:proofErr w:type="gramStart"/>
            <w:r>
              <w:t>Приложенное к сопроводительному письму заявления о внесении изменений: ссылка на рассматриваемое заключение экспертного комитета.</w:t>
            </w:r>
            <w:r>
              <w:br/>
              <w:t>2.</w:t>
            </w:r>
            <w:proofErr w:type="gramEnd"/>
            <w:r>
              <w:t xml:space="preserve"> В досье необходимо четко обозначить изменения, внесенные в ходе процедуры обращения в экспертный комитет.</w:t>
            </w:r>
          </w:p>
        </w:tc>
      </w:tr>
    </w:tbl>
    <w:p w:rsidR="000558E2" w:rsidRDefault="000558E2" w:rsidP="000558E2">
      <w:pPr>
        <w:pStyle w:val="a4"/>
      </w:pPr>
      <w:r>
        <w:t xml:space="preserve">      В. Изменение безопасности, эффективности и </w:t>
      </w:r>
      <w:proofErr w:type="spellStart"/>
      <w:r>
        <w:t>фармаконадзора</w:t>
      </w:r>
      <w:proofErr w:type="spellEnd"/>
    </w:p>
    <w:p w:rsidR="000558E2" w:rsidRDefault="000558E2" w:rsidP="000558E2">
      <w:pPr>
        <w:pStyle w:val="a4"/>
      </w:pPr>
      <w:r>
        <w:t>      В.I Лекарственные препараты для медицинского применения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2"/>
        <w:gridCol w:w="972"/>
        <w:gridCol w:w="1596"/>
        <w:gridCol w:w="1265"/>
      </w:tblGrid>
      <w:tr w:rsidR="000558E2" w:rsidTr="00173EF7">
        <w:trPr>
          <w:tblCellSpacing w:w="15" w:type="dxa"/>
        </w:trPr>
        <w:tc>
          <w:tcPr>
            <w:tcW w:w="0" w:type="auto"/>
            <w:vAlign w:val="center"/>
            <w:hideMark/>
          </w:tcPr>
          <w:p w:rsidR="000558E2" w:rsidRDefault="000558E2">
            <w:pPr>
              <w:pStyle w:val="a4"/>
            </w:pPr>
            <w:r>
              <w:t>В.I.1 Изменение общей характеристики лекарственного препарата, маркировки, направленные на реализацию заключения экспертного комитета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Лекарственный препарат охвачен процедурой обращения в экспертный комитет</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в) Лекарственный препарат не охвачен процедурой обращения в экспертный комитет, но изменения реализует заключение экспертного комитета, держатель РУ представил новые дополнительные данные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1, 3</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454" w:name="z1249"/>
            <w:bookmarkEnd w:id="454"/>
            <w:r>
              <w:t xml:space="preserve">1. </w:t>
            </w:r>
            <w:proofErr w:type="gramStart"/>
            <w:r>
              <w:t>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инструкцией по медицинскому применению.</w:t>
            </w:r>
            <w:r>
              <w:br/>
            </w:r>
            <w:bookmarkStart w:id="455" w:name="z1250"/>
            <w:bookmarkEnd w:id="455"/>
            <w:r>
              <w:t>2.</w:t>
            </w:r>
            <w:proofErr w:type="gramEnd"/>
            <w:r>
              <w:t xml:space="preserve"> Декларация, что соответствующие разделы </w:t>
            </w:r>
            <w:proofErr w:type="gramStart"/>
            <w:r>
              <w:t>предлагаемых</w:t>
            </w:r>
            <w:proofErr w:type="gramEnd"/>
            <w:r>
              <w:t xml:space="preserve"> общей характеристики лекарственного препарата, маркировки и идентичны приобщенным к заключению экспертного комитета.</w:t>
            </w:r>
            <w:r>
              <w:br/>
              <w:t>3. Пересмотренная информация о лекарственном препарате.</w:t>
            </w:r>
          </w:p>
        </w:tc>
      </w:tr>
      <w:tr w:rsidR="000558E2" w:rsidTr="00173EF7">
        <w:trPr>
          <w:tblCellSpacing w:w="15" w:type="dxa"/>
        </w:trPr>
        <w:tc>
          <w:tcPr>
            <w:tcW w:w="0" w:type="auto"/>
            <w:vAlign w:val="center"/>
            <w:hideMark/>
          </w:tcPr>
          <w:p w:rsidR="000558E2" w:rsidRDefault="000558E2">
            <w:pPr>
              <w:pStyle w:val="a4"/>
            </w:pPr>
            <w:r>
              <w:t xml:space="preserve">В.I.2 Изменение общей характеристики лекарственного препарата, маркировки воспроизведенного/ гибридного/ </w:t>
            </w:r>
            <w:proofErr w:type="spellStart"/>
            <w:r>
              <w:t>биоаналогичного</w:t>
            </w:r>
            <w:proofErr w:type="spellEnd"/>
            <w:r>
              <w:t xml:space="preserve"> лекарственного препарата после оценки того же изменения </w:t>
            </w:r>
            <w:proofErr w:type="spellStart"/>
            <w:r>
              <w:t>референтного</w:t>
            </w:r>
            <w:proofErr w:type="spellEnd"/>
            <w:r>
              <w:t xml:space="preserve">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Реализация изменени</w:t>
            </w:r>
            <w:proofErr w:type="gramStart"/>
            <w:r>
              <w:t>я(</w:t>
            </w:r>
            <w:proofErr w:type="gramEnd"/>
            <w:r>
              <w:t>й), в отношении которого(</w:t>
            </w:r>
            <w:proofErr w:type="spellStart"/>
            <w:r>
              <w:t>ых</w:t>
            </w:r>
            <w:proofErr w:type="spellEnd"/>
            <w:r>
              <w:t>) от держателя регистрационного удостоверения не требуется представлять новые дополнительные данные</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Реализация изменени</w:t>
            </w:r>
            <w:proofErr w:type="gramStart"/>
            <w:r>
              <w:t>я(</w:t>
            </w:r>
            <w:proofErr w:type="gramEnd"/>
            <w:r>
              <w:t>й), требующих представления держателем РУ новых дополнительных данных, обосновывающих такие изменения (например, сопоставимость)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56" w:name="z1252"/>
            <w:bookmarkEnd w:id="456"/>
            <w:r>
              <w:t xml:space="preserve">1. </w:t>
            </w:r>
            <w:proofErr w:type="gramStart"/>
            <w:r>
              <w:t>Приложенное</w:t>
            </w:r>
            <w:proofErr w:type="gramEnd"/>
            <w:r>
              <w:t xml:space="preserve"> к сопроводительному письму заявления о внесении изменений: запрос национального уполномоченного органа (если применимо).</w:t>
            </w:r>
            <w:r>
              <w:br/>
              <w:t>2. Пересмотренная информация о лекарственном препарате.</w:t>
            </w:r>
          </w:p>
        </w:tc>
      </w:tr>
      <w:tr w:rsidR="000558E2" w:rsidTr="00173EF7">
        <w:trPr>
          <w:tblCellSpacing w:w="15" w:type="dxa"/>
        </w:trPr>
        <w:tc>
          <w:tcPr>
            <w:tcW w:w="0" w:type="auto"/>
            <w:vAlign w:val="center"/>
            <w:hideMark/>
          </w:tcPr>
          <w:p w:rsidR="000558E2" w:rsidRDefault="000558E2">
            <w:pPr>
              <w:pStyle w:val="a4"/>
            </w:pPr>
            <w:r>
              <w:t>В.I.3 Изменени</w:t>
            </w:r>
            <w:proofErr w:type="gramStart"/>
            <w:r>
              <w:t>е(</w:t>
            </w:r>
            <w:proofErr w:type="gramEnd"/>
            <w:r>
              <w:t>я) общей характеристики лекарственного препарата, маркировки лекарственного препарата для медицинского применения, направленное(</w:t>
            </w:r>
            <w:proofErr w:type="spellStart"/>
            <w:r>
              <w:t>ые</w:t>
            </w:r>
            <w:proofErr w:type="spellEnd"/>
            <w:r>
              <w:t>) на реализацию результата процедуры, затрагивающей ПООБ или пострегистрационное исследование безопасности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Внесение формулировки, согласованной уполномоченным органом</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Внесение изменений, требующих представления держателем РУ новых дополнительных данных, обосновывающих такие изменения</w:t>
            </w:r>
          </w:p>
        </w:tc>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2, 3, 4</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57" w:name="z1254"/>
            <w:bookmarkEnd w:id="457"/>
            <w:r>
              <w:t>1.Изменение реализует формулировку, затребованную уполномоченным органом, и не требует подачи дополнительных сведений и (или) дальнейшей экспертизы.</w:t>
            </w:r>
            <w:r>
              <w:br/>
              <w:t>2.Безопасность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58" w:name="z1256"/>
            <w:bookmarkEnd w:id="458"/>
            <w:r>
              <w:t xml:space="preserve">1. </w:t>
            </w:r>
            <w:proofErr w:type="gramStart"/>
            <w:r>
              <w:t>Приложенное к сопроводительному письму заявления о внесении изменений: ссылка на соглашение/оценку уполномоченного органа.</w:t>
            </w:r>
            <w:r>
              <w:br/>
            </w:r>
            <w:bookmarkStart w:id="459" w:name="z1257"/>
            <w:bookmarkEnd w:id="459"/>
            <w:r>
              <w:t>2.</w:t>
            </w:r>
            <w:proofErr w:type="gramEnd"/>
            <w:r>
              <w:t xml:space="preserve"> Объяснения причины добавления нового/новых предостережения (</w:t>
            </w:r>
            <w:proofErr w:type="spellStart"/>
            <w:r>
              <w:t>ий</w:t>
            </w:r>
            <w:proofErr w:type="spellEnd"/>
            <w:r>
              <w:t>) побочных действий и заявление того, что безопасность применения препарата сохраняется.</w:t>
            </w:r>
            <w:r>
              <w:br/>
            </w:r>
            <w:bookmarkStart w:id="460" w:name="z1258"/>
            <w:bookmarkEnd w:id="460"/>
            <w:r>
              <w:lastRenderedPageBreak/>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r>
              <w:br/>
              <w:t>4. Периодически обновляемый отчет по безопасности (ПООБ) или пострегистрационные исследование безопасности, отражающие вносимые изменения.</w:t>
            </w:r>
          </w:p>
        </w:tc>
      </w:tr>
      <w:tr w:rsidR="000558E2" w:rsidTr="00173EF7">
        <w:trPr>
          <w:tblCellSpacing w:w="15" w:type="dxa"/>
        </w:trPr>
        <w:tc>
          <w:tcPr>
            <w:tcW w:w="0" w:type="auto"/>
            <w:vAlign w:val="center"/>
            <w:hideMark/>
          </w:tcPr>
          <w:p w:rsidR="000558E2" w:rsidRDefault="000558E2">
            <w:pPr>
              <w:pStyle w:val="a4"/>
            </w:pPr>
            <w:r>
              <w:lastRenderedPageBreak/>
              <w:t xml:space="preserve">В.I.4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w:t>
            </w:r>
            <w:proofErr w:type="spellStart"/>
            <w:r>
              <w:t>фармаконадзора</w:t>
            </w:r>
            <w:proofErr w:type="spellEnd"/>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и попадает под сферу применения изменения В.I.13.</w:t>
            </w:r>
          </w:p>
        </w:tc>
      </w:tr>
      <w:tr w:rsidR="000558E2" w:rsidTr="00173EF7">
        <w:trPr>
          <w:tblCellSpacing w:w="15" w:type="dxa"/>
        </w:trPr>
        <w:tc>
          <w:tcPr>
            <w:tcW w:w="0" w:type="auto"/>
            <w:vAlign w:val="center"/>
            <w:hideMark/>
          </w:tcPr>
          <w:p w:rsidR="000558E2" w:rsidRDefault="000558E2">
            <w:pPr>
              <w:pStyle w:val="a4"/>
            </w:pPr>
            <w:r>
              <w:t>В.I.5 Изменение условий отпуска лекарственного препарата</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Воспроизведенных/гибридных/</w:t>
            </w:r>
            <w:proofErr w:type="spellStart"/>
            <w:r>
              <w:t>биоаналогичных</w:t>
            </w:r>
            <w:proofErr w:type="spellEnd"/>
            <w:r>
              <w:t xml:space="preserve"> лекарственных препаратов после изменения условий отпуска </w:t>
            </w:r>
            <w:proofErr w:type="spellStart"/>
            <w:r>
              <w:t>референтного</w:t>
            </w:r>
            <w:proofErr w:type="spellEnd"/>
            <w:r>
              <w:t xml:space="preserve"> лекарственного препарата</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Иные причины изменения условий отпуска</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2, 3, 4, 5</w:t>
            </w: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t>1. Безопасность применения препарата должна сохраняться</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61" w:name="z1261"/>
            <w:bookmarkEnd w:id="461"/>
            <w:r>
              <w:t xml:space="preserve">1. Подтверждение изменения условий отпуска </w:t>
            </w:r>
            <w:proofErr w:type="spellStart"/>
            <w:r>
              <w:t>референтного</w:t>
            </w:r>
            <w:proofErr w:type="spellEnd"/>
            <w:r>
              <w:t xml:space="preserve"> лекарственного препарата, приложенное к сопроводительному письму заявления о внесении изменений.</w:t>
            </w:r>
            <w:r>
              <w:br/>
            </w:r>
            <w:bookmarkStart w:id="462" w:name="z1262"/>
            <w:bookmarkEnd w:id="462"/>
            <w: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r>
              <w:br/>
            </w:r>
            <w:bookmarkStart w:id="463" w:name="z1263"/>
            <w:bookmarkEnd w:id="463"/>
            <w:r>
              <w:t>3.Объяснения причины изменения условий отпуска и заявление того, что безопасность применения препарата сохраняется.</w:t>
            </w:r>
            <w:r>
              <w:br/>
            </w:r>
            <w:bookmarkStart w:id="464" w:name="z1264"/>
            <w:bookmarkEnd w:id="464"/>
            <w:r>
              <w:t xml:space="preserve">4.Данные клинических исследований, пострегистрационных исследований; данные </w:t>
            </w:r>
            <w:proofErr w:type="spellStart"/>
            <w:r>
              <w:t>фармаконадзора</w:t>
            </w:r>
            <w:proofErr w:type="spellEnd"/>
            <w:r>
              <w:t>.</w:t>
            </w:r>
            <w:r>
              <w:br/>
              <w:t xml:space="preserve">5.Документ, подтверждающий изменение условий отпуска в </w:t>
            </w:r>
            <w:proofErr w:type="gramStart"/>
            <w:r>
              <w:t>стране-производителя</w:t>
            </w:r>
            <w:proofErr w:type="gramEnd"/>
            <w:r>
              <w:t xml:space="preserve"> (от регуляторного органа).</w:t>
            </w:r>
          </w:p>
        </w:tc>
      </w:tr>
      <w:tr w:rsidR="000558E2" w:rsidTr="00173EF7">
        <w:trPr>
          <w:tblCellSpacing w:w="15" w:type="dxa"/>
        </w:trPr>
        <w:tc>
          <w:tcPr>
            <w:tcW w:w="0" w:type="auto"/>
            <w:vAlign w:val="center"/>
            <w:hideMark/>
          </w:tcPr>
          <w:p w:rsidR="000558E2" w:rsidRDefault="000558E2">
            <w:pPr>
              <w:pStyle w:val="a4"/>
            </w:pPr>
            <w:r>
              <w:t>В.I. 6 Изменени</w:t>
            </w:r>
            <w:proofErr w:type="gramStart"/>
            <w:r>
              <w:t>е(</w:t>
            </w:r>
            <w:proofErr w:type="gramEnd"/>
            <w:r>
              <w:t>я) показания(й) к применению</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Включение нового показания к применению или изменение ранее одобренного</w:t>
            </w:r>
          </w:p>
        </w:tc>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1, 2, 3</w:t>
            </w: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б) Исключение показания к применению</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65" w:name="z1266"/>
            <w:bookmarkEnd w:id="465"/>
            <w:r>
              <w:t>1. Безопасность применения препарата должна сохраняться и подтверждаться данными ретроспективных исследований, клинической безопасности и качества.</w:t>
            </w:r>
            <w:r>
              <w:br/>
            </w:r>
            <w:r>
              <w:lastRenderedPageBreak/>
              <w:t>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466" w:name="z1268"/>
            <w:bookmarkEnd w:id="466"/>
            <w:r>
              <w:t>1.Объяснения причины удаления или добавления показания и заявление того, что безопасность применения продукта сохраняется.</w:t>
            </w:r>
            <w:r>
              <w:br/>
            </w:r>
            <w:bookmarkStart w:id="467" w:name="z1269"/>
            <w:bookmarkEnd w:id="467"/>
            <w:r>
              <w:t>2. Обновленная общая характеристика лекарственного препарата, инструкция по медицинскому применению (листок-вкладыш).</w:t>
            </w:r>
            <w:r>
              <w:br/>
              <w:t xml:space="preserve">3. Данные клинических исследований, пострегистрационных исследований; данные </w:t>
            </w:r>
            <w:proofErr w:type="spellStart"/>
            <w:r>
              <w:t>фармаконадзора</w:t>
            </w:r>
            <w:proofErr w:type="spellEnd"/>
            <w:r>
              <w:t>.</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 xml:space="preserve">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w:t>
            </w:r>
            <w:proofErr w:type="spellStart"/>
            <w:r>
              <w:t>биоаналогичного</w:t>
            </w:r>
            <w:proofErr w:type="spellEnd"/>
            <w:r>
              <w:t xml:space="preserve"> лекарственного препарата после экспертизы того же изменения </w:t>
            </w:r>
            <w:proofErr w:type="spellStart"/>
            <w:r>
              <w:t>референтного</w:t>
            </w:r>
            <w:proofErr w:type="spellEnd"/>
            <w:r>
              <w:t xml:space="preserve"> лекарственного препарата, применяются изменения В.I.1 и В.I.2 соответственно.</w:t>
            </w:r>
          </w:p>
        </w:tc>
      </w:tr>
      <w:tr w:rsidR="000558E2" w:rsidTr="00173EF7">
        <w:trPr>
          <w:tblCellSpacing w:w="15" w:type="dxa"/>
        </w:trPr>
        <w:tc>
          <w:tcPr>
            <w:tcW w:w="0" w:type="auto"/>
            <w:vAlign w:val="center"/>
            <w:hideMark/>
          </w:tcPr>
          <w:p w:rsidR="000558E2" w:rsidRDefault="000558E2">
            <w:pPr>
              <w:pStyle w:val="a4"/>
            </w:pPr>
            <w:r>
              <w:t>В.I.7 Исключение:</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Процедура</w:t>
            </w:r>
          </w:p>
        </w:tc>
      </w:tr>
      <w:tr w:rsidR="000558E2" w:rsidTr="00173EF7">
        <w:trPr>
          <w:tblCellSpacing w:w="15" w:type="dxa"/>
        </w:trPr>
        <w:tc>
          <w:tcPr>
            <w:tcW w:w="0" w:type="auto"/>
            <w:vAlign w:val="center"/>
            <w:hideMark/>
          </w:tcPr>
          <w:p w:rsidR="000558E2" w:rsidRDefault="000558E2">
            <w:pPr>
              <w:pStyle w:val="a4"/>
            </w:pPr>
            <w:r>
              <w:t>а) лекарственной формы</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vAlign w:val="center"/>
            <w:hideMark/>
          </w:tcPr>
          <w:p w:rsidR="000558E2" w:rsidRDefault="000558E2">
            <w:pPr>
              <w:pStyle w:val="a4"/>
            </w:pPr>
            <w:r>
              <w:t>б) дозировки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IB</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68" w:name="z1271"/>
            <w:bookmarkEnd w:id="468"/>
            <w:r>
              <w:t xml:space="preserve">1. Декларация, что </w:t>
            </w:r>
            <w:proofErr w:type="spellStart"/>
            <w:r>
              <w:t>оставша</w:t>
            </w:r>
            <w:proofErr w:type="gramStart"/>
            <w:r>
              <w:t>я</w:t>
            </w:r>
            <w:proofErr w:type="spellEnd"/>
            <w:r>
              <w:t>(</w:t>
            </w:r>
            <w:proofErr w:type="spellStart"/>
            <w:proofErr w:type="gramEnd"/>
            <w:r>
              <w:t>ие</w:t>
            </w:r>
            <w:proofErr w:type="spellEnd"/>
            <w:r>
              <w:t>)</w:t>
            </w:r>
            <w:proofErr w:type="spellStart"/>
            <w:r>
              <w:t>ся</w:t>
            </w:r>
            <w:proofErr w:type="spellEnd"/>
            <w:r>
              <w:t xml:space="preserve">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br/>
              <w:t>2. Пересмотренная информация о лекарственном препарате.</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rsidR="000558E2" w:rsidTr="00173EF7">
        <w:trPr>
          <w:tblCellSpacing w:w="15" w:type="dxa"/>
        </w:trPr>
        <w:tc>
          <w:tcPr>
            <w:tcW w:w="0" w:type="auto"/>
            <w:vAlign w:val="center"/>
            <w:hideMark/>
          </w:tcPr>
          <w:p w:rsidR="000558E2" w:rsidRDefault="000558E2">
            <w:pPr>
              <w:pStyle w:val="a4"/>
            </w:pPr>
            <w:r>
              <w:t xml:space="preserve">В.I. 8 Введение или изменение резюме системы </w:t>
            </w:r>
            <w:proofErr w:type="spellStart"/>
            <w:r>
              <w:t>фармаконадзора</w:t>
            </w:r>
            <w:proofErr w:type="spellEnd"/>
            <w:r>
              <w:t xml:space="preserve"> лекарственного препарата для медицинского применения</w:t>
            </w:r>
            <w:proofErr w:type="gramStart"/>
            <w:r>
              <w:t xml:space="preserve"> (*)</w:t>
            </w:r>
            <w:proofErr w:type="gramEnd"/>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 xml:space="preserve">а) Введение резюме системы </w:t>
            </w:r>
            <w:proofErr w:type="spellStart"/>
            <w:r>
              <w:t>фармаконадзора</w:t>
            </w:r>
            <w:proofErr w:type="spellEnd"/>
            <w:r>
              <w:t xml:space="preserve">, изменений квалифицированного лица по </w:t>
            </w:r>
            <w:proofErr w:type="spellStart"/>
            <w:r>
              <w:t>фармаконадзору</w:t>
            </w:r>
            <w:proofErr w:type="spellEnd"/>
            <w:r>
              <w:t xml:space="preserve"> (включая контактную </w:t>
            </w:r>
            <w:r>
              <w:lastRenderedPageBreak/>
              <w:t xml:space="preserve">информацию) и (или) изменение месторасположения </w:t>
            </w:r>
            <w:proofErr w:type="gramStart"/>
            <w:r>
              <w:t>мастер-файла</w:t>
            </w:r>
            <w:proofErr w:type="gramEnd"/>
            <w:r>
              <w:t xml:space="preserve"> системы </w:t>
            </w:r>
            <w:proofErr w:type="spellStart"/>
            <w:r>
              <w:t>фармаконадзора</w:t>
            </w:r>
            <w:proofErr w:type="spellEnd"/>
            <w:r>
              <w:t xml:space="preserve"> (далее - МФСФ)</w:t>
            </w: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 </w:t>
            </w:r>
            <w:r>
              <w:b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lastRenderedPageBreak/>
              <w:t>Документация</w:t>
            </w:r>
            <w:r>
              <w:br/>
            </w:r>
            <w:bookmarkStart w:id="469" w:name="z1273"/>
            <w:bookmarkEnd w:id="469"/>
            <w:r>
              <w:t xml:space="preserve">1. Резюме системы </w:t>
            </w:r>
            <w:proofErr w:type="spellStart"/>
            <w:r>
              <w:t>фармаконадзора</w:t>
            </w:r>
            <w:proofErr w:type="spellEnd"/>
            <w:r>
              <w:t xml:space="preserve"> или обновление значимых элементов (соответственно):</w:t>
            </w:r>
            <w:r>
              <w:br/>
            </w:r>
            <w:bookmarkStart w:id="470" w:name="z1274"/>
            <w:bookmarkEnd w:id="470"/>
            <w:r>
              <w:t xml:space="preserve">Подтверждение того, что заявитель имеет в своем распоряжении квалифицированное лицо, ответственно за </w:t>
            </w:r>
            <w:proofErr w:type="spellStart"/>
            <w:r>
              <w:t>фармаконадзор</w:t>
            </w:r>
            <w:proofErr w:type="spellEnd"/>
            <w:r>
              <w:t>,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br/>
            </w:r>
            <w:bookmarkStart w:id="471" w:name="z1275"/>
            <w:bookmarkEnd w:id="471"/>
            <w:r>
              <w:t xml:space="preserve">Контактная информация квалифицированного лица по </w:t>
            </w:r>
            <w:proofErr w:type="spellStart"/>
            <w:r>
              <w:t>фармаконадзору</w:t>
            </w:r>
            <w:proofErr w:type="spellEnd"/>
            <w:r>
              <w:t xml:space="preserve"> РК, в которых располагается квалифицированное лицо по </w:t>
            </w:r>
            <w:proofErr w:type="spellStart"/>
            <w:r>
              <w:t>фармакондзору</w:t>
            </w:r>
            <w:proofErr w:type="spellEnd"/>
            <w:r>
              <w:t xml:space="preserve"> и выполняет свои задачи Месторасположение МФСФ</w:t>
            </w:r>
            <w:r>
              <w:br/>
              <w:t>2. Номер МФСФ (при наличии)</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 xml:space="preserve">Данное изменение охватывает введение МФСФ независимо от наличия в технической части регистрационного досье Подробного описания системы </w:t>
            </w:r>
            <w:proofErr w:type="spellStart"/>
            <w:r>
              <w:t>фармаконадздора</w:t>
            </w:r>
            <w:proofErr w:type="spellEnd"/>
            <w:r>
              <w:t>.</w:t>
            </w:r>
            <w:r>
              <w:br/>
            </w:r>
            <w:bookmarkStart w:id="472" w:name="z1277"/>
            <w:bookmarkEnd w:id="472"/>
            <w:r>
              <w:t xml:space="preserve">Изменения контактного лица по </w:t>
            </w:r>
            <w:proofErr w:type="spellStart"/>
            <w:r>
              <w:t>фармаконадзору</w:t>
            </w:r>
            <w:proofErr w:type="spellEnd"/>
            <w:r>
              <w:t>,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br/>
              <w:t>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tc>
      </w:tr>
      <w:tr w:rsidR="000558E2" w:rsidTr="00173EF7">
        <w:trPr>
          <w:tblCellSpacing w:w="15" w:type="dxa"/>
        </w:trPr>
        <w:tc>
          <w:tcPr>
            <w:tcW w:w="0" w:type="auto"/>
            <w:vAlign w:val="center"/>
            <w:hideMark/>
          </w:tcPr>
          <w:p w:rsidR="000558E2" w:rsidRDefault="000558E2">
            <w:pPr>
              <w:pStyle w:val="a4"/>
            </w:pPr>
            <w:r>
              <w:t xml:space="preserve">В.I. 9 Изменение существующей системы </w:t>
            </w:r>
            <w:proofErr w:type="spellStart"/>
            <w:r>
              <w:t>фармаконадзора</w:t>
            </w:r>
            <w:proofErr w:type="spellEnd"/>
            <w:r>
              <w:t xml:space="preserve"> согласно подробному описанию системы </w:t>
            </w:r>
            <w:proofErr w:type="spellStart"/>
            <w:r>
              <w:t>фармаконадзора</w:t>
            </w:r>
            <w:proofErr w:type="spellEnd"/>
            <w:r>
              <w:t xml:space="preserve"> (далее - ПОСФ)</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 xml:space="preserve">а) Изменение квалифицированного лица по </w:t>
            </w:r>
            <w:proofErr w:type="spellStart"/>
            <w:r>
              <w:t>фармаконадзору</w:t>
            </w:r>
            <w:proofErr w:type="spellEnd"/>
            <w:r>
              <w:t>, и (или) контактной информации, и (или) процедуры резервирования</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 xml:space="preserve">б) Изменение базы данных безопасности и (или) основных контрактных соглашений в целях </w:t>
            </w:r>
            <w:r>
              <w:lastRenderedPageBreak/>
              <w:t xml:space="preserve">выполнения </w:t>
            </w:r>
            <w:proofErr w:type="spellStart"/>
            <w:r>
              <w:t>фармаконадзорных</w:t>
            </w:r>
            <w:proofErr w:type="spellEnd"/>
            <w:r>
              <w:t xml:space="preserve"> обязательств и (или) изменение места проведения </w:t>
            </w:r>
            <w:proofErr w:type="spellStart"/>
            <w:r>
              <w:t>фармаконадзорной</w:t>
            </w:r>
            <w:proofErr w:type="spellEnd"/>
            <w:r>
              <w:t xml:space="preserve"> деятельности</w:t>
            </w:r>
          </w:p>
        </w:tc>
        <w:tc>
          <w:tcPr>
            <w:tcW w:w="0" w:type="auto"/>
            <w:vAlign w:val="center"/>
            <w:hideMark/>
          </w:tcPr>
          <w:p w:rsidR="000558E2" w:rsidRDefault="000558E2">
            <w:pPr>
              <w:pStyle w:val="a4"/>
            </w:pPr>
            <w:r>
              <w:lastRenderedPageBreak/>
              <w:t>1, 2, 3</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lastRenderedPageBreak/>
              <w:t xml:space="preserve">в) Иные изменения ПОСФ, не влияющие на функционирование системы </w:t>
            </w:r>
            <w:proofErr w:type="spellStart"/>
            <w:r>
              <w:t>фармаконадзора</w:t>
            </w:r>
            <w:proofErr w:type="spellEnd"/>
            <w:r>
              <w:t xml:space="preserve"> (например, изменение местоположения главного хранилища/архива, административные изменения)</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г) Внесение изменений в ПОСФ по результатам экспертизы ПОСФ другого лекарственного препарата того же держателя РУ</w:t>
            </w:r>
          </w:p>
        </w:tc>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r>
            <w:bookmarkStart w:id="473" w:name="z1279"/>
            <w:bookmarkEnd w:id="473"/>
            <w:r>
              <w:t xml:space="preserve">1. Сама система </w:t>
            </w:r>
            <w:proofErr w:type="spellStart"/>
            <w:r>
              <w:t>фармаконадзора</w:t>
            </w:r>
            <w:proofErr w:type="spellEnd"/>
            <w:r>
              <w:t xml:space="preserve"> не изменяется.</w:t>
            </w:r>
            <w:r>
              <w:br/>
            </w:r>
            <w:bookmarkStart w:id="474" w:name="z1280"/>
            <w:bookmarkEnd w:id="474"/>
            <w:r>
              <w:t>2. Система базы данных прошла первичную экспертизу (если применимо).</w:t>
            </w:r>
            <w:r>
              <w:br/>
            </w:r>
            <w:bookmarkStart w:id="475" w:name="z1281"/>
            <w:bookmarkEnd w:id="475"/>
            <w:r>
              <w:t xml:space="preserve">3. Перенос данных из других систем баз данных </w:t>
            </w:r>
            <w:proofErr w:type="spellStart"/>
            <w:r>
              <w:t>валидирован</w:t>
            </w:r>
            <w:proofErr w:type="spellEnd"/>
            <w:r>
              <w:t xml:space="preserve"> (если применимо).</w:t>
            </w:r>
            <w:r>
              <w:br/>
              <w:t>4. Те же изменения в ПОСФ введены для всех лекарственных препаратов того же держателя РУ (одинаковая окончательная версия ПОСФ).</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76" w:name="z1283"/>
            <w:bookmarkEnd w:id="476"/>
            <w:r>
              <w:t xml:space="preserve">1. Последняя версия ПОСФ и, если применимо, последняя версия </w:t>
            </w:r>
            <w:proofErr w:type="gramStart"/>
            <w:r>
              <w:t>препарат-специфичного</w:t>
            </w:r>
            <w:proofErr w:type="gramEnd"/>
            <w:r>
              <w:t xml:space="preserve"> дополнения. </w:t>
            </w:r>
            <w:proofErr w:type="gramStart"/>
            <w:r>
              <w:t xml:space="preserve">Они должны в отношении изменения квалифицированного лица по </w:t>
            </w:r>
            <w:proofErr w:type="spellStart"/>
            <w:r>
              <w:t>фармаконадзору</w:t>
            </w:r>
            <w:proofErr w:type="spellEnd"/>
            <w:r>
              <w:t xml:space="preserve"> включать а) краткую биографию нового квалифицированного лица по </w:t>
            </w:r>
            <w:proofErr w:type="spellStart"/>
            <w:r>
              <w:t>фармаконадзору</w:t>
            </w:r>
            <w:proofErr w:type="spellEnd"/>
            <w:r>
              <w:t xml:space="preserve">, б) новое положение держателя и квалифицированного лица по </w:t>
            </w:r>
            <w:proofErr w:type="spellStart"/>
            <w:r>
              <w:t>фармаконадзору</w:t>
            </w:r>
            <w:proofErr w:type="spellEnd"/>
            <w:r>
              <w:t xml:space="preserve"> об их способности и путях уведомления о нежелательных реакциях, подписанное новым квалифицированным лицо по </w:t>
            </w:r>
            <w:proofErr w:type="spellStart"/>
            <w:r>
              <w:t>фармаконадзору</w:t>
            </w:r>
            <w:proofErr w:type="spellEnd"/>
            <w:r>
              <w:t xml:space="preserve"> и держателем, и отражающее остальные вытекающие изменения, например, в организационной схеме.</w:t>
            </w:r>
            <w:proofErr w:type="gramEnd"/>
            <w:r>
              <w:br/>
            </w:r>
            <w:bookmarkStart w:id="477" w:name="z1284"/>
            <w:bookmarkEnd w:id="477"/>
            <w:r>
              <w:t xml:space="preserve">Если квалифицированное лицо по </w:t>
            </w:r>
            <w:proofErr w:type="spellStart"/>
            <w:r>
              <w:t>фармаконадзору</w:t>
            </w:r>
            <w:proofErr w:type="spellEnd"/>
            <w:r>
              <w:t xml:space="preserve"> и (или) контактная информация квалифицированного лица по </w:t>
            </w:r>
            <w:proofErr w:type="spellStart"/>
            <w:r>
              <w:t>фармаконадзору</w:t>
            </w:r>
            <w:proofErr w:type="spellEnd"/>
            <w:r>
              <w:t xml:space="preserve">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t>2. Ссылка на заявление/процедуру и лекарственный препарат, в отношении которого изменения были одобрены.</w:t>
            </w:r>
          </w:p>
        </w:tc>
      </w:tr>
      <w:tr w:rsidR="000558E2" w:rsidTr="00173EF7">
        <w:trPr>
          <w:tblCellSpacing w:w="15" w:type="dxa"/>
        </w:trPr>
        <w:tc>
          <w:tcPr>
            <w:tcW w:w="0" w:type="auto"/>
            <w:vAlign w:val="center"/>
            <w:hideMark/>
          </w:tcPr>
          <w:p w:rsidR="000558E2" w:rsidRDefault="000558E2">
            <w:pPr>
              <w:pStyle w:val="a4"/>
            </w:pPr>
            <w:r>
              <w:t>В.I. 10 Изменение частоты и (или) даты подачи периодического отчета по безопасности (ПООБ) лекарственных препаратов для медицинского применения</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 Изменение частоты и (или) даты подачи ПОБ согласовано национальным уполномоченным органом.</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78" w:name="z1287"/>
            <w:bookmarkEnd w:id="478"/>
            <w:r>
              <w:t xml:space="preserve">1. </w:t>
            </w:r>
            <w:proofErr w:type="gramStart"/>
            <w:r>
              <w:t>Приложенное к сопроводительному письму заявления о внесении изменений: ссылка на соглашение уполномоченного органа.</w:t>
            </w:r>
            <w:r>
              <w:br/>
              <w:t>2.</w:t>
            </w:r>
            <w:proofErr w:type="gramEnd"/>
            <w:r>
              <w:t xml:space="preserve"> Пересмотренная частота и (или) дата подачи ПООБ.</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 xml:space="preserve">данное изменение применяется, </w:t>
            </w:r>
            <w:proofErr w:type="gramStart"/>
            <w:r>
              <w:t>лишь</w:t>
            </w:r>
            <w:proofErr w:type="gramEnd"/>
            <w:r>
              <w:t xml:space="preserve">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rsidR="000558E2" w:rsidTr="00173EF7">
        <w:trPr>
          <w:tblCellSpacing w:w="15" w:type="dxa"/>
        </w:trPr>
        <w:tc>
          <w:tcPr>
            <w:tcW w:w="0" w:type="auto"/>
            <w:vAlign w:val="center"/>
            <w:hideMark/>
          </w:tcPr>
          <w:p w:rsidR="000558E2" w:rsidRDefault="000558E2">
            <w:pPr>
              <w:pStyle w:val="a4"/>
            </w:pPr>
            <w:r>
              <w:lastRenderedPageBreak/>
              <w:t>В.I.11 Введение или изменения обязательств и условий регистрации, включая план управления рисками</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pStyle w:val="a4"/>
            </w:pPr>
            <w:r>
              <w:t>а) Реализация формулировки, согласованной с уполномоченным органом</w:t>
            </w: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vAlign w:val="center"/>
            <w:hideMark/>
          </w:tcPr>
          <w:p w:rsidR="000558E2" w:rsidRDefault="000558E2">
            <w:pPr>
              <w:pStyle w:val="a4"/>
            </w:pPr>
            <w:r>
              <w:t>б) Реализация изменений, требующих представления держателем РУ новых дополнительных данных, нуждающихся в экспертизе уполномоченным органом</w:t>
            </w:r>
            <w:proofErr w:type="gramStart"/>
            <w:r>
              <w:t xml:space="preserve"> (*)</w:t>
            </w:r>
            <w:proofErr w:type="gramEnd"/>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gridSpan w:val="4"/>
            <w:vAlign w:val="center"/>
            <w:hideMark/>
          </w:tcPr>
          <w:p w:rsidR="000558E2" w:rsidRDefault="000558E2">
            <w:pPr>
              <w:pStyle w:val="a4"/>
            </w:pPr>
            <w:r>
              <w:t>Условия</w:t>
            </w:r>
            <w:r>
              <w:br/>
              <w:t>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79" w:name="z1290"/>
            <w:bookmarkEnd w:id="479"/>
            <w:r>
              <w:t xml:space="preserve">1. </w:t>
            </w:r>
            <w:proofErr w:type="gramStart"/>
            <w:r>
              <w:t>Приложенное к сопроводительному письму заявления о внесении изменений: ссылка на соответствующее решение уполномоченного органа.</w:t>
            </w:r>
            <w:r>
              <w:br/>
              <w:t>2.</w:t>
            </w:r>
            <w:proofErr w:type="gramEnd"/>
            <w:r>
              <w:t xml:space="preserve"> Пересмотренная информация о лекарственном препарате.</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rsidR="000558E2" w:rsidTr="00173EF7">
        <w:trPr>
          <w:tblCellSpacing w:w="15" w:type="dxa"/>
        </w:trPr>
        <w:tc>
          <w:tcPr>
            <w:tcW w:w="0" w:type="auto"/>
            <w:vAlign w:val="center"/>
            <w:hideMark/>
          </w:tcPr>
          <w:p w:rsidR="000558E2" w:rsidRDefault="000558E2">
            <w:pPr>
              <w:pStyle w:val="a4"/>
            </w:pPr>
            <w:r>
              <w:t>(*)</w:t>
            </w:r>
          </w:p>
        </w:tc>
        <w:tc>
          <w:tcPr>
            <w:tcW w:w="0" w:type="auto"/>
            <w:gridSpan w:val="3"/>
            <w:vAlign w:val="center"/>
            <w:hideMark/>
          </w:tcPr>
          <w:p w:rsidR="000558E2" w:rsidRDefault="000558E2">
            <w:pPr>
              <w:pStyle w:val="a4"/>
            </w:pPr>
            <w:r>
              <w:t>введение плана управления рисками, затребованное уполномоченным органом, всегда требует существенной экспертизы.</w:t>
            </w:r>
          </w:p>
        </w:tc>
      </w:tr>
      <w:tr w:rsidR="000558E2" w:rsidTr="00173EF7">
        <w:trPr>
          <w:tblCellSpacing w:w="15" w:type="dxa"/>
        </w:trPr>
        <w:tc>
          <w:tcPr>
            <w:tcW w:w="0" w:type="auto"/>
            <w:vAlign w:val="center"/>
            <w:hideMark/>
          </w:tcPr>
          <w:p w:rsidR="000558E2" w:rsidRDefault="000558E2">
            <w:pPr>
              <w:pStyle w:val="a4"/>
            </w:pPr>
            <w:r>
              <w:t>В.I. 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1, 2</w:t>
            </w:r>
          </w:p>
        </w:tc>
        <w:tc>
          <w:tcPr>
            <w:tcW w:w="0" w:type="auto"/>
            <w:vAlign w:val="center"/>
            <w:hideMark/>
          </w:tcPr>
          <w:p w:rsidR="000558E2" w:rsidRDefault="000558E2">
            <w:pPr>
              <w:pStyle w:val="a4"/>
            </w:pPr>
            <w:r>
              <w:t>IA</w:t>
            </w:r>
          </w:p>
        </w:tc>
      </w:tr>
      <w:tr w:rsidR="000558E2" w:rsidTr="00173EF7">
        <w:trPr>
          <w:tblCellSpacing w:w="15" w:type="dxa"/>
        </w:trPr>
        <w:tc>
          <w:tcPr>
            <w:tcW w:w="0" w:type="auto"/>
            <w:gridSpan w:val="4"/>
            <w:vAlign w:val="center"/>
            <w:hideMark/>
          </w:tcPr>
          <w:p w:rsidR="000558E2" w:rsidRDefault="000558E2">
            <w:pPr>
              <w:pStyle w:val="a4"/>
            </w:pPr>
            <w:r>
              <w:t>Условия</w:t>
            </w:r>
            <w:r>
              <w:br/>
              <w:t>1. Лекарственный препарат включен или исключен из перечня лекарственных препаратов, подлежащих дополнительному мониторингу (соответственно).</w:t>
            </w:r>
          </w:p>
        </w:tc>
      </w:tr>
      <w:tr w:rsidR="000558E2" w:rsidTr="00173EF7">
        <w:trPr>
          <w:tblCellSpacing w:w="15" w:type="dxa"/>
        </w:trPr>
        <w:tc>
          <w:tcPr>
            <w:tcW w:w="0" w:type="auto"/>
            <w:gridSpan w:val="4"/>
            <w:vAlign w:val="center"/>
            <w:hideMark/>
          </w:tcPr>
          <w:p w:rsidR="000558E2" w:rsidRDefault="000558E2">
            <w:pPr>
              <w:pStyle w:val="a4"/>
            </w:pPr>
            <w:r>
              <w:t>Документация</w:t>
            </w:r>
            <w:r>
              <w:br/>
            </w:r>
            <w:bookmarkStart w:id="480" w:name="z1293"/>
            <w:bookmarkEnd w:id="480"/>
            <w:r>
              <w:t xml:space="preserve">1. </w:t>
            </w:r>
            <w:proofErr w:type="gramStart"/>
            <w:r>
              <w:t>Приложенное</w:t>
            </w:r>
            <w:proofErr w:type="gramEnd"/>
            <w:r>
              <w:t xml:space="preserve"> к сопроводительному письму заявления о внесении изменений: ссылка на перечень лекарственных препаратов, подлежащих дополнительному мониторингу.</w:t>
            </w:r>
            <w:r>
              <w:b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 xml:space="preserve">данное изменение охватывает ситуацию, при которой включение или исключение черного символа </w:t>
            </w:r>
            <w:r>
              <w:lastRenderedPageBreak/>
              <w:t>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rsidR="000558E2" w:rsidTr="00173EF7">
        <w:trPr>
          <w:tblCellSpacing w:w="15" w:type="dxa"/>
        </w:trPr>
        <w:tc>
          <w:tcPr>
            <w:tcW w:w="0" w:type="auto"/>
            <w:vAlign w:val="center"/>
            <w:hideMark/>
          </w:tcPr>
          <w:p w:rsidR="000558E2" w:rsidRDefault="000558E2">
            <w:pPr>
              <w:pStyle w:val="a4"/>
            </w:pPr>
            <w:r>
              <w:lastRenderedPageBreak/>
              <w:t>В.I. 13 Прочие изменения, не описанные в других разделах настоящего Дополнения, включающих подачу исследований уполномоченному органу</w:t>
            </w:r>
            <w:proofErr w:type="gramStart"/>
            <w:r>
              <w:t xml:space="preserve"> (*)</w:t>
            </w:r>
            <w:proofErr w:type="gramEnd"/>
          </w:p>
        </w:tc>
        <w:tc>
          <w:tcPr>
            <w:tcW w:w="0" w:type="auto"/>
            <w:vAlign w:val="center"/>
            <w:hideMark/>
          </w:tcPr>
          <w:p w:rsidR="000558E2" w:rsidRDefault="000558E2">
            <w:pPr>
              <w:pStyle w:val="a4"/>
            </w:pPr>
            <w:r>
              <w:t>Условия</w:t>
            </w:r>
          </w:p>
        </w:tc>
        <w:tc>
          <w:tcPr>
            <w:tcW w:w="0" w:type="auto"/>
            <w:vAlign w:val="center"/>
            <w:hideMark/>
          </w:tcPr>
          <w:p w:rsidR="000558E2" w:rsidRDefault="000558E2">
            <w:pPr>
              <w:pStyle w:val="a4"/>
            </w:pPr>
            <w:r>
              <w:t>Требуемая документация</w:t>
            </w:r>
          </w:p>
        </w:tc>
        <w:tc>
          <w:tcPr>
            <w:tcW w:w="0" w:type="auto"/>
            <w:vAlign w:val="center"/>
            <w:hideMark/>
          </w:tcPr>
          <w:p w:rsidR="000558E2" w:rsidRDefault="000558E2">
            <w:pPr>
              <w:pStyle w:val="a4"/>
            </w:pPr>
            <w:r>
              <w:t>Вид процедуры</w:t>
            </w:r>
          </w:p>
        </w:tc>
      </w:tr>
      <w:tr w:rsidR="000558E2" w:rsidTr="00173EF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II</w:t>
            </w:r>
          </w:p>
        </w:tc>
      </w:tr>
      <w:tr w:rsidR="000558E2" w:rsidTr="00173EF7">
        <w:trPr>
          <w:tblCellSpacing w:w="15" w:type="dxa"/>
        </w:trPr>
        <w:tc>
          <w:tcPr>
            <w:tcW w:w="0" w:type="auto"/>
            <w:vAlign w:val="center"/>
            <w:hideMark/>
          </w:tcPr>
          <w:p w:rsidR="000558E2" w:rsidRDefault="000558E2">
            <w:pPr>
              <w:pStyle w:val="a4"/>
            </w:pPr>
            <w:r>
              <w:t>Примечание</w:t>
            </w:r>
          </w:p>
        </w:tc>
        <w:tc>
          <w:tcPr>
            <w:tcW w:w="0" w:type="auto"/>
            <w:gridSpan w:val="3"/>
            <w:vAlign w:val="center"/>
            <w:hideMark/>
          </w:tcPr>
          <w:p w:rsidR="000558E2" w:rsidRDefault="000558E2">
            <w:pPr>
              <w:pStyle w:val="a4"/>
            </w:pPr>
            <w:r>
              <w:t>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rsidR="000558E2" w:rsidTr="00173EF7">
        <w:trPr>
          <w:tblCellSpacing w:w="15" w:type="dxa"/>
        </w:trPr>
        <w:tc>
          <w:tcPr>
            <w:tcW w:w="0" w:type="auto"/>
            <w:vAlign w:val="center"/>
            <w:hideMark/>
          </w:tcPr>
          <w:p w:rsidR="000558E2" w:rsidRDefault="000558E2">
            <w:pPr>
              <w:pStyle w:val="a4"/>
            </w:pPr>
            <w:r>
              <w:t>(*)</w:t>
            </w:r>
          </w:p>
        </w:tc>
        <w:tc>
          <w:tcPr>
            <w:tcW w:w="0" w:type="auto"/>
            <w:gridSpan w:val="3"/>
            <w:vAlign w:val="center"/>
            <w:hideMark/>
          </w:tcPr>
          <w:p w:rsidR="000558E2" w:rsidRDefault="000558E2">
            <w:pPr>
              <w:pStyle w:val="a4"/>
            </w:pPr>
            <w:r>
              <w:t>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p w:rsidR="000558E2" w:rsidRDefault="000558E2" w:rsidP="000558E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81" w:name="z1294"/>
            <w:bookmarkEnd w:id="481"/>
            <w:r>
              <w:t>Приложение 2</w:t>
            </w:r>
            <w:r>
              <w:br/>
              <w:t>к приказу Министра</w:t>
            </w:r>
            <w:r>
              <w:br/>
              <w:t>здравоохранения</w:t>
            </w:r>
            <w:r>
              <w:br/>
              <w:t>Республики Казахстан</w:t>
            </w:r>
            <w:r>
              <w:br/>
              <w:t>от 19 апреля 2019 года</w:t>
            </w:r>
            <w:r>
              <w:br/>
              <w:t>№ Қ</w:t>
            </w:r>
            <w:proofErr w:type="gramStart"/>
            <w:r>
              <w:t>Р</w:t>
            </w:r>
            <w:proofErr w:type="gramEnd"/>
            <w:r>
              <w:t xml:space="preserve"> ДСМ-43</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82" w:name="z1295"/>
            <w:bookmarkEnd w:id="482"/>
            <w:r>
              <w:t>Утверждены</w:t>
            </w:r>
            <w:r>
              <w:br/>
              <w:t>приказом Министра</w:t>
            </w:r>
            <w:r>
              <w:br/>
              <w:t>здравоохранения</w:t>
            </w:r>
            <w:r>
              <w:br/>
              <w:t>Республики Казахстан</w:t>
            </w:r>
            <w:r>
              <w:br/>
              <w:t>от 18 ноября 2009 года № 736</w:t>
            </w:r>
          </w:p>
        </w:tc>
      </w:tr>
    </w:tbl>
    <w:p w:rsidR="000558E2" w:rsidRDefault="000558E2" w:rsidP="00173EF7">
      <w:pPr>
        <w:pStyle w:val="3"/>
        <w:jc w:val="center"/>
      </w:pPr>
      <w:r>
        <w:t>Правила проведения экспертизы медицинских изделий</w:t>
      </w:r>
    </w:p>
    <w:p w:rsidR="000558E2" w:rsidRDefault="000558E2" w:rsidP="00173EF7">
      <w:pPr>
        <w:pStyle w:val="3"/>
        <w:jc w:val="center"/>
      </w:pPr>
      <w:r>
        <w:t>Глава 1. Общие положения</w:t>
      </w:r>
    </w:p>
    <w:p w:rsidR="000558E2" w:rsidRDefault="000558E2" w:rsidP="00173EF7">
      <w:pPr>
        <w:pStyle w:val="a4"/>
        <w:jc w:val="both"/>
      </w:pPr>
      <w:r>
        <w:t xml:space="preserve">      1. Настоящие Правила проведения экспертизы медицинских изделий (далее - Правила) разработаны в соответствии со </w:t>
      </w:r>
      <w:hyperlink r:id="rId19" w:anchor="z2563" w:history="1">
        <w:r>
          <w:rPr>
            <w:rStyle w:val="a3"/>
          </w:rPr>
          <w:t>статьей 63</w:t>
        </w:r>
      </w:hyperlink>
      <w:r>
        <w:t xml:space="preserve"> Кодекса Республики Казахстан от 18 сентября </w:t>
      </w:r>
      <w:r>
        <w:lastRenderedPageBreak/>
        <w:t>2009 года "О здоровье народа и системе здравоохранения" (далее – Кодекс) и определяют порядок проведения экспертизы медицинских изделий.</w:t>
      </w:r>
    </w:p>
    <w:p w:rsidR="000558E2" w:rsidRDefault="000558E2" w:rsidP="00173EF7">
      <w:pPr>
        <w:pStyle w:val="a4"/>
        <w:jc w:val="both"/>
      </w:pPr>
      <w:r>
        <w:t xml:space="preserve">      2. Экспертиза медицинских изделий в соответствии с </w:t>
      </w:r>
      <w:hyperlink r:id="rId20" w:anchor="z2565" w:history="1">
        <w:r>
          <w:rPr>
            <w:rStyle w:val="a3"/>
          </w:rPr>
          <w:t>пунктом 2</w:t>
        </w:r>
      </w:hyperlink>
      <w: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w:t>
      </w:r>
    </w:p>
    <w:p w:rsidR="000558E2" w:rsidRDefault="000558E2" w:rsidP="00173EF7">
      <w:pPr>
        <w:pStyle w:val="a4"/>
        <w:jc w:val="both"/>
      </w:pPr>
      <w:r>
        <w:t>      3. Экспертизе подлежат произведенные в Республике Казахстан, а также ввозимые на ее территорию медицинские изделия.</w:t>
      </w:r>
    </w:p>
    <w:p w:rsidR="000558E2" w:rsidRDefault="000558E2" w:rsidP="00173EF7">
      <w:pPr>
        <w:pStyle w:val="a4"/>
        <w:jc w:val="both"/>
      </w:pPr>
      <w:r>
        <w:t xml:space="preserve">      4. До подачи заявления на экспертизу медицинского изделия заявитель по собственной инициативе получает в государственной экспертной организации научную и </w:t>
      </w:r>
      <w:proofErr w:type="spellStart"/>
      <w:r>
        <w:t>предрегистрационную</w:t>
      </w:r>
      <w:proofErr w:type="spellEnd"/>
      <w:r>
        <w:t xml:space="preserve"> консультацию на договорной основе по вопросам, связанным с проведением экспертизы медицинского изделия</w:t>
      </w:r>
    </w:p>
    <w:p w:rsidR="000558E2" w:rsidRDefault="000558E2" w:rsidP="00173EF7">
      <w:pPr>
        <w:pStyle w:val="a4"/>
        <w:jc w:val="both"/>
      </w:pPr>
      <w:r>
        <w:t xml:space="preserve">      5. </w:t>
      </w:r>
      <w:proofErr w:type="gramStart"/>
      <w:r>
        <w:t>Для проведения экспертизы медицинского изделия, применяемых применяемого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roofErr w:type="gramEnd"/>
    </w:p>
    <w:p w:rsidR="000558E2" w:rsidRDefault="000558E2" w:rsidP="00173EF7">
      <w:pPr>
        <w:pStyle w:val="a4"/>
        <w:jc w:val="both"/>
      </w:pPr>
      <w:r>
        <w:t>      6. В настоящих Правилах используются следующие термины и определения:</w:t>
      </w:r>
    </w:p>
    <w:p w:rsidR="000558E2" w:rsidRDefault="000558E2" w:rsidP="00173EF7">
      <w:pPr>
        <w:pStyle w:val="a4"/>
        <w:jc w:val="both"/>
      </w:pPr>
      <w:r>
        <w:t xml:space="preserve">      </w:t>
      </w:r>
      <w:proofErr w:type="gramStart"/>
      <w:r>
        <w:t xml:space="preserve">1) медицинские изделия для диагностики </w:t>
      </w:r>
      <w:proofErr w:type="spellStart"/>
      <w:r>
        <w:t>in</w:t>
      </w:r>
      <w:proofErr w:type="spellEnd"/>
      <w:r>
        <w:t xml:space="preserve"> </w:t>
      </w:r>
      <w:proofErr w:type="spellStart"/>
      <w:r>
        <w:t>vitro</w:t>
      </w:r>
      <w:proofErr w:type="spellEnd"/>
      <w: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w:t>
      </w:r>
      <w:proofErr w:type="spellStart"/>
      <w:r>
        <w:t>invitro</w:t>
      </w:r>
      <w:proofErr w:type="spellEnd"/>
      <w:r>
        <w:t xml:space="preserve"> образцов биологических материалов человека</w:t>
      </w:r>
      <w:proofErr w:type="gramEnd"/>
      <w:r>
        <w:t xml:space="preserve">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0558E2" w:rsidRDefault="000558E2" w:rsidP="00173EF7">
      <w:pPr>
        <w:pStyle w:val="a4"/>
        <w:jc w:val="both"/>
      </w:pPr>
      <w:r>
        <w:t>      2) наименование медицинского изделия – словесное обозначение медицинского изделия, определяющее модель, разновидность, модификацию, тип;</w:t>
      </w:r>
    </w:p>
    <w:p w:rsidR="000558E2" w:rsidRDefault="000558E2" w:rsidP="00173EF7">
      <w:pPr>
        <w:pStyle w:val="a4"/>
        <w:jc w:val="both"/>
      </w:pPr>
      <w:r>
        <w:t>      3) комплектующее к медицинским изделиям – изделие, не являющееся медицинским изделием или принадлежностью к ним, в том числе блоки, части, элементы изделия, материалы, запасные части, предназначенные производителем медицинского изделия для применения в составе или совместно с ними;</w:t>
      </w:r>
    </w:p>
    <w:p w:rsidR="000558E2" w:rsidRDefault="000558E2" w:rsidP="00173EF7">
      <w:pPr>
        <w:pStyle w:val="a4"/>
        <w:jc w:val="both"/>
      </w:pPr>
      <w:r>
        <w:t>      4) набор (комплект) медицинских изделий - совокупность медицинских изделий, имеющих единое назначение и маркировку, с указанием перечня указанных медицинских изделий.</w:t>
      </w:r>
    </w:p>
    <w:p w:rsidR="000558E2" w:rsidRDefault="000558E2" w:rsidP="00173EF7">
      <w:pPr>
        <w:pStyle w:val="a4"/>
        <w:jc w:val="both"/>
      </w:pPr>
      <w:r>
        <w:t>      5)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p w:rsidR="000558E2" w:rsidRDefault="000558E2" w:rsidP="00173EF7">
      <w:pPr>
        <w:pStyle w:val="a4"/>
        <w:jc w:val="both"/>
      </w:pPr>
      <w:r>
        <w:lastRenderedPageBreak/>
        <w:t>      6)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p w:rsidR="000558E2" w:rsidRDefault="000558E2" w:rsidP="00173EF7">
      <w:pPr>
        <w:pStyle w:val="a4"/>
        <w:jc w:val="both"/>
      </w:pPr>
      <w:r>
        <w:t>      7) заключение о безопасности, эффективности и качестве медицинского изделия – документ, содержащий результаты экспертизы заявленных медицинских изделий;</w:t>
      </w:r>
    </w:p>
    <w:p w:rsidR="000558E2" w:rsidRDefault="000558E2" w:rsidP="00173EF7">
      <w:pPr>
        <w:pStyle w:val="a4"/>
        <w:jc w:val="both"/>
      </w:pPr>
      <w:r>
        <w:t>      8) расходный материал к медицинским изделиям – изделия и материалы, расходуемые при использовании медицинского изделия, обеспечивающие проведение манипуляций в соответствии с функциональным назначением медицинского изделия;</w:t>
      </w:r>
    </w:p>
    <w:p w:rsidR="000558E2" w:rsidRDefault="000558E2" w:rsidP="00173EF7">
      <w:pPr>
        <w:pStyle w:val="a4"/>
        <w:jc w:val="both"/>
      </w:pPr>
      <w:r>
        <w:t xml:space="preserve">      </w:t>
      </w:r>
      <w:proofErr w:type="gramStart"/>
      <w:r>
        <w:t>9)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roofErr w:type="gramEnd"/>
    </w:p>
    <w:p w:rsidR="000558E2" w:rsidRDefault="000558E2" w:rsidP="00173EF7">
      <w:pPr>
        <w:pStyle w:val="a4"/>
        <w:jc w:val="both"/>
      </w:pPr>
      <w:r>
        <w:t>      10)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p w:rsidR="000558E2" w:rsidRDefault="000558E2" w:rsidP="00173EF7">
      <w:pPr>
        <w:pStyle w:val="a4"/>
        <w:jc w:val="both"/>
      </w:pPr>
      <w:r>
        <w:t>      11) нормативный документ по качеству медицинского изделия (далее – нормативный документ) – документы (международные, региональные), национальные стандарты, стандарты организации, устанавливающие комплекс требований к качеству, безопасности, транспортировке и хранению медицинских изделий, а также к методикам испытаний;</w:t>
      </w:r>
    </w:p>
    <w:p w:rsidR="000558E2" w:rsidRDefault="000558E2" w:rsidP="00173EF7">
      <w:pPr>
        <w:pStyle w:val="a4"/>
        <w:jc w:val="both"/>
      </w:pPr>
      <w:r>
        <w:t>      12)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p w:rsidR="000558E2" w:rsidRDefault="000558E2" w:rsidP="00173EF7">
      <w:pPr>
        <w:pStyle w:val="a4"/>
        <w:jc w:val="both"/>
      </w:pPr>
      <w:r>
        <w:t>      13)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медицинских изделий и принятию окончательного решения;</w:t>
      </w:r>
    </w:p>
    <w:p w:rsidR="000558E2" w:rsidRDefault="000558E2" w:rsidP="00173EF7">
      <w:pPr>
        <w:pStyle w:val="a4"/>
        <w:jc w:val="both"/>
      </w:pPr>
      <w:r>
        <w:t>      14) модель - буквенное, цифровое или буквенно-цифровое обозначение одной единицы медицинского изделия;</w:t>
      </w:r>
    </w:p>
    <w:p w:rsidR="000558E2" w:rsidRDefault="000558E2" w:rsidP="00173EF7">
      <w:pPr>
        <w:pStyle w:val="a4"/>
        <w:jc w:val="both"/>
      </w:pPr>
      <w:r>
        <w:t>      15) модификация – разновидность медицинского изделия, имеющая общие с основным медицинским изделием конструктивные признаки, разработанные на базе основного изделия с целью его усовершенствования, расширения либо специализации применения в медицинских целях;</w:t>
      </w:r>
    </w:p>
    <w:p w:rsidR="000558E2" w:rsidRDefault="000558E2" w:rsidP="00173EF7">
      <w:pPr>
        <w:pStyle w:val="a4"/>
        <w:jc w:val="both"/>
      </w:pPr>
      <w:r>
        <w:t>      16)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p w:rsidR="000558E2" w:rsidRDefault="000558E2" w:rsidP="00173EF7">
      <w:pPr>
        <w:pStyle w:val="a4"/>
        <w:jc w:val="both"/>
      </w:pPr>
      <w:r>
        <w:t xml:space="preserve">      17)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w:t>
      </w:r>
      <w:r>
        <w:lastRenderedPageBreak/>
        <w:t>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p w:rsidR="000558E2" w:rsidRDefault="000558E2" w:rsidP="00173EF7">
      <w:pPr>
        <w:pStyle w:val="a4"/>
        <w:jc w:val="both"/>
      </w:pPr>
      <w:r>
        <w:t>      18)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p w:rsidR="000558E2" w:rsidRDefault="000558E2" w:rsidP="00173EF7">
      <w:pPr>
        <w:pStyle w:val="a4"/>
        <w:jc w:val="both"/>
      </w:pPr>
      <w:r>
        <w:t xml:space="preserve">      </w:t>
      </w:r>
      <w:proofErr w:type="gramStart"/>
      <w:r>
        <w:t xml:space="preserve">19) </w:t>
      </w:r>
      <w:proofErr w:type="spellStart"/>
      <w:r>
        <w:t>типоразмерный</w:t>
      </w:r>
      <w:proofErr w:type="spellEnd"/>
      <w:r>
        <w:t xml:space="preserve"> ряд – ряд изделий из однородного материала, с единой конструкцией, общим технологическим процессом, общим функциональным назначением, отличающихся размерами, диаметрами, глубиной, весом, объемом, цветом и формой;</w:t>
      </w:r>
      <w:proofErr w:type="gramEnd"/>
    </w:p>
    <w:p w:rsidR="000558E2" w:rsidRDefault="000558E2" w:rsidP="00173EF7">
      <w:pPr>
        <w:pStyle w:val="a4"/>
        <w:jc w:val="both"/>
      </w:pPr>
      <w:r>
        <w:t>      20)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p w:rsidR="000558E2" w:rsidRDefault="000558E2" w:rsidP="00173EF7">
      <w:pPr>
        <w:pStyle w:val="a4"/>
        <w:jc w:val="both"/>
      </w:pPr>
      <w:r>
        <w:t>      21)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медицинского изделия и подлежащие экспертизе в соответствии с настоящими Правилами;</w:t>
      </w:r>
    </w:p>
    <w:p w:rsidR="000558E2" w:rsidRDefault="000558E2" w:rsidP="00173EF7">
      <w:pPr>
        <w:pStyle w:val="3"/>
        <w:jc w:val="center"/>
      </w:pPr>
      <w:r>
        <w:t>Глава 2. Порядок предоставления регистрационного досье для проведения экспертизы медицинского изделия</w:t>
      </w:r>
    </w:p>
    <w:p w:rsidR="000558E2" w:rsidRDefault="000558E2" w:rsidP="00173EF7">
      <w:pPr>
        <w:pStyle w:val="a4"/>
        <w:jc w:val="both"/>
      </w:pPr>
      <w:r>
        <w:t>      7. Для проведения экспертизы медицинского изделия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p w:rsidR="000558E2" w:rsidRDefault="000558E2" w:rsidP="00173EF7">
      <w:pPr>
        <w:pStyle w:val="a4"/>
        <w:jc w:val="both"/>
      </w:pPr>
      <w:r>
        <w:t>      1) заявление на проведение экспертизы медицинского изделия по форме согласно приложению 1 к настоящим Правилам;</w:t>
      </w:r>
    </w:p>
    <w:p w:rsidR="000558E2" w:rsidRDefault="000558E2" w:rsidP="00173EF7">
      <w:pPr>
        <w:pStyle w:val="a4"/>
        <w:jc w:val="both"/>
      </w:pPr>
      <w:r>
        <w:t xml:space="preserve">      </w:t>
      </w:r>
      <w:proofErr w:type="gramStart"/>
      <w:r>
        <w:t>2) регистрационное досье, содержащее перечень документов регистрационного досье для экспертизы медицинского изделия согласно приложению 2 к настоящим Правилам;</w:t>
      </w:r>
      <w:proofErr w:type="gramEnd"/>
    </w:p>
    <w:p w:rsidR="000558E2" w:rsidRDefault="000558E2" w:rsidP="00173EF7">
      <w:pPr>
        <w:pStyle w:val="a4"/>
        <w:jc w:val="both"/>
      </w:pPr>
      <w:r>
        <w:t xml:space="preserve">      3) образцы медицинского изделия, стандартные образцы химических веществ, </w:t>
      </w:r>
      <w:proofErr w:type="gramStart"/>
      <w:r>
        <w:t>тест-штаммов</w:t>
      </w:r>
      <w:proofErr w:type="gramEnd"/>
      <w:r>
        <w:t xml:space="preserve"> микроорганизмов, культур клеток, специфических реагентов, расходных материалов, необходимых для </w:t>
      </w:r>
      <w:proofErr w:type="spellStart"/>
      <w:r>
        <w:t>воспроизводимости</w:t>
      </w:r>
      <w:proofErr w:type="spellEnd"/>
      <w:r>
        <w:t xml:space="preserve">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w:t>
      </w:r>
    </w:p>
    <w:p w:rsidR="000558E2" w:rsidRDefault="000558E2" w:rsidP="00173EF7">
      <w:pPr>
        <w:pStyle w:val="a4"/>
        <w:jc w:val="both"/>
      </w:pPr>
      <w:r>
        <w:t>      4) копию документа, подтверждающего оплату заявителем суммы для проведения экспертизы на расчетный счет государственной экспертной организации.</w:t>
      </w:r>
    </w:p>
    <w:p w:rsidR="000558E2" w:rsidRDefault="000558E2" w:rsidP="00173EF7">
      <w:pPr>
        <w:pStyle w:val="a4"/>
        <w:jc w:val="both"/>
      </w:pPr>
      <w:r>
        <w:t>      8. Формирование заявления на проведение экспертизы медицинского изделия с приложением перечня документов регистрационного досье для экспертизы медицинского изделия согласно приложению 2 к настоящим Правилам осуществляется в информационной системе государственной экспертной организации (далее – информационная система) по индивидуальному паролю.</w:t>
      </w:r>
    </w:p>
    <w:p w:rsidR="000558E2" w:rsidRDefault="000558E2" w:rsidP="00173EF7">
      <w:pPr>
        <w:pStyle w:val="a4"/>
        <w:jc w:val="both"/>
      </w:pPr>
      <w:r>
        <w:t>      9. Специалист ЦОЗ после приема документов, предусмотренных пунктом 7 настоящих Правил в течение одного рабочего дня:</w:t>
      </w:r>
    </w:p>
    <w:p w:rsidR="000558E2" w:rsidRDefault="000558E2" w:rsidP="00173EF7">
      <w:pPr>
        <w:pStyle w:val="a4"/>
        <w:jc w:val="both"/>
      </w:pPr>
      <w:r>
        <w:lastRenderedPageBreak/>
        <w:t>      1) осуществляет регистрацию заявления в информационной системе;</w:t>
      </w:r>
    </w:p>
    <w:p w:rsidR="000558E2" w:rsidRDefault="000558E2" w:rsidP="00173EF7">
      <w:pPr>
        <w:pStyle w:val="a4"/>
        <w:jc w:val="both"/>
      </w:pPr>
      <w:r>
        <w:t>      2) осуществляет загрузку электронного регистрационного досье в информационную систему;</w:t>
      </w:r>
    </w:p>
    <w:p w:rsidR="000558E2" w:rsidRDefault="000558E2" w:rsidP="00173EF7">
      <w:pPr>
        <w:pStyle w:val="a4"/>
        <w:jc w:val="both"/>
      </w:pPr>
      <w:r>
        <w:t xml:space="preserve">      3) проверяет остаточный срок годности образцов медицинского изделия, стандартных образцов химических веществ, </w:t>
      </w:r>
      <w:proofErr w:type="gramStart"/>
      <w:r>
        <w:t>тест-штаммов</w:t>
      </w:r>
      <w:proofErr w:type="gramEnd"/>
      <w:r>
        <w:t xml:space="preserve"> микроорганизмов, культур клеток, специфических реагентов, расходных материалов, необходимых для </w:t>
      </w:r>
      <w:proofErr w:type="spellStart"/>
      <w:r>
        <w:t>воспроизводимости</w:t>
      </w:r>
      <w:proofErr w:type="spellEnd"/>
      <w:r>
        <w:t xml:space="preserve"> методик лабораторных испытаний медицинского изделия и вносит данные в информационную систему.</w:t>
      </w:r>
    </w:p>
    <w:p w:rsidR="000558E2" w:rsidRDefault="000558E2" w:rsidP="00173EF7">
      <w:pPr>
        <w:pStyle w:val="a4"/>
        <w:jc w:val="both"/>
      </w:pPr>
      <w:r>
        <w:t>      Для соблюдения условий хранения (температурный режим, влажность) образцы медицинского изделия предоставляются нарочно непосредственно в испытательную лабораторию.</w:t>
      </w:r>
    </w:p>
    <w:p w:rsidR="000558E2" w:rsidRDefault="000558E2" w:rsidP="00173EF7">
      <w:pPr>
        <w:pStyle w:val="a4"/>
        <w:jc w:val="both"/>
      </w:pPr>
      <w:r>
        <w:t>      10. Включение в одно регистрационное досье нескольких модификаций медицинского изделия, возможно при следующих условиях:</w:t>
      </w:r>
    </w:p>
    <w:p w:rsidR="000558E2" w:rsidRDefault="000558E2" w:rsidP="00173EF7">
      <w:pPr>
        <w:pStyle w:val="a4"/>
        <w:jc w:val="both"/>
      </w:pPr>
      <w:r>
        <w:t xml:space="preserve">      1) производство модификаций медицинского изделия осуществляется одним </w:t>
      </w:r>
      <w:proofErr w:type="gramStart"/>
      <w:r>
        <w:t>производителем</w:t>
      </w:r>
      <w:proofErr w:type="gramEnd"/>
      <w:r>
        <w:t xml:space="preserve"> и имеют общие конструктивные признаки;</w:t>
      </w:r>
    </w:p>
    <w:p w:rsidR="000558E2" w:rsidRDefault="000558E2" w:rsidP="00173EF7">
      <w:pPr>
        <w:pStyle w:val="a4"/>
        <w:jc w:val="both"/>
      </w:pPr>
      <w:r>
        <w:t>      2) модификации медицинского изделия относится к одному классу потенциального риска применения;</w:t>
      </w:r>
    </w:p>
    <w:p w:rsidR="000558E2" w:rsidRDefault="000558E2" w:rsidP="00173EF7">
      <w:pPr>
        <w:pStyle w:val="a4"/>
        <w:jc w:val="both"/>
      </w:pPr>
      <w:r>
        <w:t>      3) модификации медицинского изделия имеют общее функциональное назначение;</w:t>
      </w:r>
    </w:p>
    <w:p w:rsidR="000558E2" w:rsidRDefault="000558E2" w:rsidP="00173EF7">
      <w:pPr>
        <w:pStyle w:val="a4"/>
        <w:jc w:val="both"/>
      </w:pPr>
      <w:r>
        <w:t>      4) модификации медицинского изделия имеют одну область применения;</w:t>
      </w:r>
    </w:p>
    <w:p w:rsidR="000558E2" w:rsidRDefault="000558E2" w:rsidP="00173EF7">
      <w:pPr>
        <w:pStyle w:val="a4"/>
        <w:jc w:val="both"/>
      </w:pPr>
      <w:r>
        <w:t>      5) модификации медицинского изделия имеют единые правила эксплуатации и правила сервисного обслуживания.</w:t>
      </w:r>
    </w:p>
    <w:p w:rsidR="000558E2" w:rsidRDefault="000558E2" w:rsidP="00173EF7">
      <w:pPr>
        <w:pStyle w:val="a4"/>
        <w:jc w:val="both"/>
      </w:pPr>
      <w:r>
        <w:t>      11. В случаях представления заявителем неполного пакета документов, а также не соблюдения условий, предусмотренных пунктом 7 настоящих Правил специалист ЦОЗ отказывает в приеме заявления.</w:t>
      </w:r>
    </w:p>
    <w:p w:rsidR="000558E2" w:rsidRDefault="000558E2" w:rsidP="00173EF7">
      <w:pPr>
        <w:pStyle w:val="3"/>
        <w:jc w:val="center"/>
      </w:pPr>
      <w:r>
        <w:t>Глава 3. Порядок проведения экспертизы медицинского изделия</w:t>
      </w:r>
    </w:p>
    <w:p w:rsidR="000558E2" w:rsidRDefault="000558E2" w:rsidP="00173EF7">
      <w:pPr>
        <w:pStyle w:val="3"/>
        <w:jc w:val="center"/>
      </w:pPr>
      <w:r>
        <w:t>Параграф 1. Этапы проведения экспертизы медицинского изделия</w:t>
      </w:r>
    </w:p>
    <w:p w:rsidR="000558E2" w:rsidRDefault="000558E2" w:rsidP="00173EF7">
      <w:pPr>
        <w:pStyle w:val="a4"/>
        <w:jc w:val="both"/>
      </w:pPr>
      <w:r>
        <w:t>      12. Экспертиза медицинского изделия состоит из следующих этапов:</w:t>
      </w:r>
    </w:p>
    <w:p w:rsidR="000558E2" w:rsidRDefault="000558E2" w:rsidP="00173EF7">
      <w:pPr>
        <w:pStyle w:val="a4"/>
        <w:jc w:val="both"/>
      </w:pPr>
      <w:r>
        <w:t>      1) начальная экспертиза (</w:t>
      </w:r>
      <w:proofErr w:type="spellStart"/>
      <w:r>
        <w:t>валидация</w:t>
      </w:r>
      <w:proofErr w:type="spellEnd"/>
      <w:r>
        <w:t xml:space="preserve"> регистрационного досье);</w:t>
      </w:r>
    </w:p>
    <w:p w:rsidR="000558E2" w:rsidRDefault="000558E2" w:rsidP="00173EF7">
      <w:pPr>
        <w:pStyle w:val="a4"/>
        <w:jc w:val="both"/>
      </w:pPr>
      <w:r>
        <w:t>      2) лабораторные испытания медицинского изделия (за исключением медицинских изделий являющихся аппаратами, приборами или оборудованием);</w:t>
      </w:r>
    </w:p>
    <w:p w:rsidR="000558E2" w:rsidRDefault="000558E2" w:rsidP="00173EF7">
      <w:pPr>
        <w:pStyle w:val="a4"/>
        <w:jc w:val="both"/>
      </w:pPr>
      <w:r>
        <w:t>      3) специализированная экспертиза.</w:t>
      </w:r>
    </w:p>
    <w:p w:rsidR="000558E2" w:rsidRDefault="000558E2" w:rsidP="00173EF7">
      <w:pPr>
        <w:pStyle w:val="a4"/>
        <w:jc w:val="both"/>
      </w:pPr>
      <w:r>
        <w:t>      13. Экспертиза проводится с использованием информационной системы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системой здравоохранения.</w:t>
      </w:r>
    </w:p>
    <w:p w:rsidR="000558E2" w:rsidRDefault="000558E2" w:rsidP="00173EF7">
      <w:pPr>
        <w:pStyle w:val="3"/>
        <w:jc w:val="center"/>
      </w:pPr>
      <w:r>
        <w:lastRenderedPageBreak/>
        <w:t>Параграф 2. Порядок проведения начальной экспертизы (</w:t>
      </w:r>
      <w:proofErr w:type="spellStart"/>
      <w:r>
        <w:t>валидации</w:t>
      </w:r>
      <w:proofErr w:type="spellEnd"/>
      <w:r>
        <w:t xml:space="preserve"> регистрационного досье) медицинского изделия</w:t>
      </w:r>
    </w:p>
    <w:p w:rsidR="000558E2" w:rsidRDefault="000558E2" w:rsidP="00173EF7">
      <w:pPr>
        <w:pStyle w:val="a4"/>
        <w:jc w:val="both"/>
      </w:pPr>
      <w:r>
        <w:t>      14. После приема заявления экспертом проводится начальная экспертиза (</w:t>
      </w:r>
      <w:proofErr w:type="spellStart"/>
      <w:r>
        <w:t>валидация</w:t>
      </w:r>
      <w:proofErr w:type="spellEnd"/>
      <w:r>
        <w:t xml:space="preserve"> регистрационного досье) медицинского изделия в сроки, предусмотренные главой 6 настоящих Правил.</w:t>
      </w:r>
    </w:p>
    <w:p w:rsidR="000558E2" w:rsidRDefault="000558E2" w:rsidP="00173EF7">
      <w:pPr>
        <w:pStyle w:val="a4"/>
        <w:jc w:val="both"/>
      </w:pPr>
      <w:r>
        <w:t xml:space="preserve">      15. </w:t>
      </w:r>
      <w:proofErr w:type="gramStart"/>
      <w:r>
        <w:t>При начальной экспертизе (</w:t>
      </w:r>
      <w:proofErr w:type="spellStart"/>
      <w:r>
        <w:t>валидации</w:t>
      </w:r>
      <w:proofErr w:type="spellEnd"/>
      <w:r>
        <w:t xml:space="preserve"> регистрационного досье) медицинского изделия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медицинского изделия, а также проверки образцов медицинского изделия и стандартных образцов для проведения лабораторных испытаний на соответствие условиям, предъявляемым к образцам медицинского изделия для лабораторных испытаний согласно приложению 3 к настоящим Правилам</w:t>
      </w:r>
      <w:proofErr w:type="gramEnd"/>
      <w:r>
        <w:t>.</w:t>
      </w:r>
    </w:p>
    <w:p w:rsidR="000558E2" w:rsidRDefault="000558E2" w:rsidP="00173EF7">
      <w:pPr>
        <w:pStyle w:val="a4"/>
        <w:jc w:val="both"/>
      </w:pPr>
      <w:r>
        <w:t>      16.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0558E2" w:rsidRDefault="000558E2" w:rsidP="00173EF7">
      <w:pPr>
        <w:pStyle w:val="a4"/>
        <w:jc w:val="both"/>
      </w:pPr>
      <w:r>
        <w:t>      17. При не устранении замечаний и непредставлении ответа в установленные сроки, предусмотренные пунктом 16 настоящих Правил, государственная экспертная организация направляет заявителю уведомление (в произвольной форме) о прекращении экспертизы медицинского изделия.</w:t>
      </w:r>
    </w:p>
    <w:p w:rsidR="000558E2" w:rsidRDefault="000558E2" w:rsidP="00173EF7">
      <w:pPr>
        <w:pStyle w:val="a4"/>
        <w:jc w:val="both"/>
      </w:pPr>
      <w:r>
        <w:t>      18. По результатам начальной экспертизы (</w:t>
      </w:r>
      <w:proofErr w:type="spellStart"/>
      <w:r>
        <w:t>валидации</w:t>
      </w:r>
      <w:proofErr w:type="spellEnd"/>
      <w:r>
        <w:t xml:space="preserve"> регистрационного досье) составляется отчет начальной экспертизы (</w:t>
      </w:r>
      <w:proofErr w:type="spellStart"/>
      <w:r>
        <w:t>валидации</w:t>
      </w:r>
      <w:proofErr w:type="spellEnd"/>
      <w:r>
        <w:t xml:space="preserve"> регистрационного досье) медицинского изделия, представленных на экспертизу согласно приложению 4 </w:t>
      </w:r>
      <w:proofErr w:type="gramStart"/>
      <w:r>
        <w:t>к</w:t>
      </w:r>
      <w:proofErr w:type="gramEnd"/>
      <w:r>
        <w:t xml:space="preserve"> </w:t>
      </w:r>
      <w:proofErr w:type="gramStart"/>
      <w:r>
        <w:t>настоящим</w:t>
      </w:r>
      <w:proofErr w:type="gramEnd"/>
      <w:r>
        <w:t xml:space="preserve"> Правилам или отчет начальной экспертизы (</w:t>
      </w:r>
      <w:proofErr w:type="spellStart"/>
      <w:r>
        <w:t>валидации</w:t>
      </w:r>
      <w:proofErr w:type="spellEnd"/>
      <w:r>
        <w:t xml:space="preserve"> регистрационного досье) изменений, вносимых в регистрационное досье медицинского изделия согласно приложению 5 к настоящим Правилам.</w:t>
      </w:r>
    </w:p>
    <w:p w:rsidR="000558E2" w:rsidRDefault="000558E2" w:rsidP="00173EF7">
      <w:pPr>
        <w:pStyle w:val="3"/>
        <w:jc w:val="center"/>
      </w:pPr>
      <w:r>
        <w:t>Параграф 3. Порядок проведения лабораторных испытаний медицинского изделия</w:t>
      </w:r>
    </w:p>
    <w:p w:rsidR="000558E2" w:rsidRDefault="000558E2" w:rsidP="00173EF7">
      <w:pPr>
        <w:pStyle w:val="a4"/>
        <w:jc w:val="both"/>
      </w:pPr>
      <w:r>
        <w:t>      19. В случае положительного отчета начальной экспертизы (</w:t>
      </w:r>
      <w:proofErr w:type="spellStart"/>
      <w:r>
        <w:t>валидации</w:t>
      </w:r>
      <w:proofErr w:type="spellEnd"/>
      <w:r>
        <w:t xml:space="preserve"> регистрационного досье) проводятся лабораторные испытания образцов медицинского изделия в сроки, предусмотренные главой 6 настоящих Правил.</w:t>
      </w:r>
    </w:p>
    <w:p w:rsidR="000558E2" w:rsidRDefault="000558E2" w:rsidP="00173EF7">
      <w:pPr>
        <w:pStyle w:val="a4"/>
        <w:jc w:val="both"/>
      </w:pPr>
      <w:r>
        <w:t>      20. Лабораторные испытания образцов медицинского изделия, за исключением медицинских изделий являющихся аппаратами, приборами или оборудованием,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нормативном документе производителя и включают:</w:t>
      </w:r>
    </w:p>
    <w:p w:rsidR="000558E2" w:rsidRDefault="000558E2" w:rsidP="00173EF7">
      <w:pPr>
        <w:pStyle w:val="a4"/>
        <w:jc w:val="both"/>
      </w:pPr>
      <w:r>
        <w:t>      1) испытания образцов медицинского изделия;</w:t>
      </w:r>
    </w:p>
    <w:p w:rsidR="000558E2" w:rsidRDefault="000558E2" w:rsidP="00173EF7">
      <w:pPr>
        <w:pStyle w:val="a4"/>
        <w:jc w:val="both"/>
      </w:pPr>
      <w:r>
        <w:t xml:space="preserve">      2) определение </w:t>
      </w:r>
      <w:proofErr w:type="spellStart"/>
      <w:r>
        <w:t>воспроизводимости</w:t>
      </w:r>
      <w:proofErr w:type="spellEnd"/>
      <w:r>
        <w:t xml:space="preserve"> методик анализа.</w:t>
      </w:r>
    </w:p>
    <w:p w:rsidR="000558E2" w:rsidRDefault="000558E2" w:rsidP="00173EF7">
      <w:pPr>
        <w:pStyle w:val="a4"/>
        <w:jc w:val="both"/>
      </w:pPr>
      <w: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p w:rsidR="000558E2" w:rsidRDefault="000558E2" w:rsidP="00173EF7">
      <w:pPr>
        <w:pStyle w:val="a4"/>
        <w:jc w:val="both"/>
      </w:pPr>
      <w:r>
        <w:lastRenderedPageBreak/>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p w:rsidR="000558E2" w:rsidRDefault="000558E2" w:rsidP="00173EF7">
      <w:pPr>
        <w:pStyle w:val="a4"/>
        <w:jc w:val="both"/>
      </w:pPr>
      <w:r>
        <w:t xml:space="preserve">      Определение </w:t>
      </w:r>
      <w:proofErr w:type="spellStart"/>
      <w:r>
        <w:t>воспроизводимости</w:t>
      </w:r>
      <w:proofErr w:type="spellEnd"/>
      <w:r>
        <w:t xml:space="preserve"> методик анализа по контролю качества медицинского изделия осуществляется в целях подтверждения их соответствия, предусмотренных нормативным документом производителя.</w:t>
      </w:r>
    </w:p>
    <w:p w:rsidR="000558E2" w:rsidRDefault="000558E2" w:rsidP="00173EF7">
      <w:pPr>
        <w:pStyle w:val="a4"/>
        <w:jc w:val="both"/>
      </w:pPr>
      <w:r>
        <w:t>      21. Лабораторные испытания не проводятся при продлении срока действия регистрационного удостоверения в случае присутствия на фармацевтическом рынке Республики Казахстан медицинского изделия, произведенного в условиях ISO (ИСО) 13485 или GMP (</w:t>
      </w:r>
      <w:proofErr w:type="spellStart"/>
      <w:r>
        <w:t>ДжиЭмПи</w:t>
      </w:r>
      <w:proofErr w:type="spellEnd"/>
      <w:r>
        <w:t>), не менее десяти лет без рекламаций на их безопасность, эффективность и качество.</w:t>
      </w:r>
    </w:p>
    <w:p w:rsidR="000558E2" w:rsidRDefault="000558E2" w:rsidP="00173EF7">
      <w:pPr>
        <w:pStyle w:val="a4"/>
        <w:jc w:val="both"/>
      </w:pPr>
      <w:r>
        <w:t>      22.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p w:rsidR="000558E2" w:rsidRDefault="000558E2" w:rsidP="00173EF7">
      <w:pPr>
        <w:pStyle w:val="a4"/>
        <w:jc w:val="both"/>
      </w:pPr>
      <w:r>
        <w:t xml:space="preserve">      23. </w:t>
      </w:r>
      <w:proofErr w:type="gramStart"/>
      <w:r>
        <w:t>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22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roofErr w:type="gramEnd"/>
    </w:p>
    <w:p w:rsidR="000558E2" w:rsidRDefault="000558E2" w:rsidP="00173EF7">
      <w:pPr>
        <w:pStyle w:val="a4"/>
        <w:jc w:val="both"/>
      </w:pPr>
      <w:r>
        <w:t>      24. По результатам лабораторных испытаний медицинского изделия испытательной лабораторией составляется протокол испытаний по форме согласно приложению 6 к настоящим Правилам.</w:t>
      </w:r>
    </w:p>
    <w:p w:rsidR="000558E2" w:rsidRDefault="000558E2" w:rsidP="00173EF7">
      <w:pPr>
        <w:pStyle w:val="a4"/>
        <w:jc w:val="both"/>
      </w:pPr>
      <w:r>
        <w:t>      25. Для образцов медицинского изделия, требующих особых условий транспортировки и проведения испытаний с использованием специфического оборудования и вспомогательных средств лабораторные испытания проводятся в лаборатории контроля качества производителя или в контрактной лаборатории, используемой производителем в присутствии представителей государственной экспертной организации.</w:t>
      </w:r>
    </w:p>
    <w:p w:rsidR="000558E2" w:rsidRDefault="000558E2" w:rsidP="00173EF7">
      <w:pPr>
        <w:pStyle w:val="a4"/>
        <w:jc w:val="both"/>
      </w:pPr>
      <w:r>
        <w:t>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7 к настоящим Правилам.</w:t>
      </w:r>
    </w:p>
    <w:p w:rsidR="000558E2" w:rsidRDefault="000558E2" w:rsidP="00173EF7">
      <w:pPr>
        <w:pStyle w:val="3"/>
        <w:jc w:val="center"/>
      </w:pPr>
      <w:r>
        <w:t>Параграф 4. Порядок проведения специализированной экспертизы медицинского изделия</w:t>
      </w:r>
    </w:p>
    <w:p w:rsidR="000558E2" w:rsidRDefault="000558E2" w:rsidP="00173EF7">
      <w:pPr>
        <w:pStyle w:val="a4"/>
        <w:jc w:val="both"/>
      </w:pPr>
      <w:r>
        <w:t>      26. В случае положительного отчета начальной экспертизы (</w:t>
      </w:r>
      <w:proofErr w:type="spellStart"/>
      <w:r>
        <w:t>валидации</w:t>
      </w:r>
      <w:proofErr w:type="spellEnd"/>
      <w:r>
        <w:t xml:space="preserve"> регистрационного досье) и положительного результата лабораторных испытаний проводится специализированная экспертиза медицинского изделия в сроки, предусмотренные главой 6 настоящих Правил.</w:t>
      </w:r>
    </w:p>
    <w:p w:rsidR="000558E2" w:rsidRDefault="000558E2" w:rsidP="00173EF7">
      <w:pPr>
        <w:pStyle w:val="a4"/>
        <w:jc w:val="both"/>
      </w:pPr>
      <w:r>
        <w:t>      27. Специализированная экспертиза проводится путем изучения документов регистрационного досье на предмет их безопасности, эффективности и качества, включающая:</w:t>
      </w:r>
    </w:p>
    <w:p w:rsidR="000558E2" w:rsidRDefault="000558E2" w:rsidP="00173EF7">
      <w:pPr>
        <w:pStyle w:val="a4"/>
        <w:jc w:val="both"/>
      </w:pPr>
      <w:r>
        <w:lastRenderedPageBreak/>
        <w:t>      1) оценку безопасности, эффективности и качества медицинского изделия;</w:t>
      </w:r>
    </w:p>
    <w:p w:rsidR="000558E2" w:rsidRDefault="000558E2" w:rsidP="00173EF7">
      <w:pPr>
        <w:pStyle w:val="a4"/>
        <w:jc w:val="both"/>
      </w:pPr>
      <w:r>
        <w:t>      2) оценку влияния вносимых в регистрационное досье изменений на безопасность, эффективность и качество медицинского изделия;</w:t>
      </w:r>
    </w:p>
    <w:p w:rsidR="000558E2" w:rsidRDefault="000558E2" w:rsidP="00173EF7">
      <w:pPr>
        <w:pStyle w:val="a4"/>
        <w:jc w:val="both"/>
      </w:pPr>
      <w:r>
        <w:t>      3)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p w:rsidR="000558E2" w:rsidRDefault="000558E2" w:rsidP="00173EF7">
      <w:pPr>
        <w:pStyle w:val="a4"/>
        <w:jc w:val="both"/>
      </w:pPr>
      <w:r>
        <w:t>      4) анализ отчетов по результатам оценки условий производства и системы обеспечения качества при государственной регистрации медицинского изделия;</w:t>
      </w:r>
    </w:p>
    <w:p w:rsidR="000558E2" w:rsidRDefault="000558E2" w:rsidP="00173EF7">
      <w:pPr>
        <w:pStyle w:val="a4"/>
        <w:jc w:val="both"/>
      </w:pPr>
      <w:r>
        <w:t>      5)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а также обращения с тканями, клетками, субстанциями животного или человеческого происхождения, культурами микроорганизмов и вирусов;</w:t>
      </w:r>
    </w:p>
    <w:p w:rsidR="000558E2" w:rsidRDefault="000558E2" w:rsidP="00173EF7">
      <w:pPr>
        <w:pStyle w:val="a4"/>
        <w:jc w:val="both"/>
      </w:pPr>
      <w:r>
        <w:t xml:space="preserve">      6) анализ отчета клинических испытаний, опыта применения в клинической практике медицинского изделия класса 2б (с повышенной степенью риска), класса 3 (с высокой степенью риска), медицинского изделия, предназначенных для забора, хранения, переливания крови и ее компонентов, клинико-лабораторных испытаний медицинского изделия для </w:t>
      </w:r>
      <w:proofErr w:type="spellStart"/>
      <w:r>
        <w:t>invitro</w:t>
      </w:r>
      <w:proofErr w:type="spellEnd"/>
      <w:r>
        <w:t xml:space="preserve"> (ин </w:t>
      </w:r>
      <w:proofErr w:type="spellStart"/>
      <w:r>
        <w:t>витро</w:t>
      </w:r>
      <w:proofErr w:type="spellEnd"/>
      <w:r>
        <w:t>) диагностики независимо от класса риска;</w:t>
      </w:r>
    </w:p>
    <w:p w:rsidR="000558E2" w:rsidRDefault="000558E2" w:rsidP="00173EF7">
      <w:pPr>
        <w:pStyle w:val="a4"/>
        <w:jc w:val="both"/>
      </w:pPr>
      <w:r>
        <w:t xml:space="preserve">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w:t>
      </w:r>
      <w:proofErr w:type="spellStart"/>
      <w:r>
        <w:t>invitro</w:t>
      </w:r>
      <w:proofErr w:type="spellEnd"/>
      <w:r>
        <w:t xml:space="preserve"> (ин </w:t>
      </w:r>
      <w:proofErr w:type="spellStart"/>
      <w:r>
        <w:t>витро</w:t>
      </w:r>
      <w:proofErr w:type="spellEnd"/>
      <w:r>
        <w:t>) диагностики закрытого типа;</w:t>
      </w:r>
    </w:p>
    <w:p w:rsidR="000558E2" w:rsidRDefault="000558E2" w:rsidP="00173EF7">
      <w:pPr>
        <w:pStyle w:val="a4"/>
        <w:jc w:val="both"/>
      </w:pPr>
      <w:r>
        <w:t>      8) экспертизу соответствия показателей безопасности и качества, указанных в нормативном документе производителя, стандартам (национальным, региональным, международным);</w:t>
      </w:r>
    </w:p>
    <w:p w:rsidR="000558E2" w:rsidRDefault="000558E2" w:rsidP="00173EF7">
      <w:pPr>
        <w:pStyle w:val="a4"/>
        <w:jc w:val="both"/>
      </w:pPr>
      <w:r>
        <w:t>      9) анализ протокола испытательной лаборатории, оценку результатов лабораторных испытаний;</w:t>
      </w:r>
    </w:p>
    <w:p w:rsidR="000558E2" w:rsidRDefault="000558E2" w:rsidP="00173EF7">
      <w:pPr>
        <w:pStyle w:val="a4"/>
        <w:jc w:val="both"/>
      </w:pPr>
      <w:r>
        <w:t xml:space="preserve">      10) изучение </w:t>
      </w:r>
      <w:proofErr w:type="spellStart"/>
      <w:r>
        <w:t>валидности</w:t>
      </w:r>
      <w:proofErr w:type="spellEnd"/>
      <w:r>
        <w:t xml:space="preserve"> программного обеспечения на основе анализа данных о его верификации, в том числе информац</w:t>
      </w:r>
      <w:proofErr w:type="gramStart"/>
      <w:r>
        <w:t>ии о е</w:t>
      </w:r>
      <w:proofErr w:type="gramEnd"/>
      <w:r>
        <w:t xml:space="preserve">го разработке и тестировании на предприятии и при </w:t>
      </w:r>
      <w:proofErr w:type="spellStart"/>
      <w:r>
        <w:t>мультицентровых</w:t>
      </w:r>
      <w:proofErr w:type="spellEnd"/>
      <w:r>
        <w:t xml:space="preserve"> исследованиях, данных об идентификации и маркировке операционной системы;</w:t>
      </w:r>
    </w:p>
    <w:p w:rsidR="000558E2" w:rsidRDefault="000558E2" w:rsidP="00173EF7">
      <w:pPr>
        <w:pStyle w:val="a4"/>
        <w:jc w:val="both"/>
      </w:pPr>
      <w: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p w:rsidR="000558E2" w:rsidRDefault="000558E2" w:rsidP="00173EF7">
      <w:pPr>
        <w:pStyle w:val="a4"/>
        <w:jc w:val="both"/>
      </w:pPr>
      <w:r>
        <w:t xml:space="preserve">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w:t>
      </w:r>
      <w:proofErr w:type="spellStart"/>
      <w:r>
        <w:t>invitro</w:t>
      </w:r>
      <w:proofErr w:type="spellEnd"/>
      <w:r>
        <w:t xml:space="preserve"> (ин </w:t>
      </w:r>
      <w:proofErr w:type="spellStart"/>
      <w:r>
        <w:t>витро</w:t>
      </w:r>
      <w:proofErr w:type="spellEnd"/>
      <w:r>
        <w:t>);</w:t>
      </w:r>
    </w:p>
    <w:p w:rsidR="000558E2" w:rsidRDefault="000558E2" w:rsidP="00173EF7">
      <w:pPr>
        <w:pStyle w:val="a4"/>
        <w:jc w:val="both"/>
      </w:pPr>
      <w:r>
        <w:lastRenderedPageBreak/>
        <w:t>      13) оценку достоверности данных, указанных в заявлении и документах регистрационного досье, относительно класса в зависимости от степени потенциального риска применения медицинского изделия;</w:t>
      </w:r>
    </w:p>
    <w:p w:rsidR="000558E2" w:rsidRDefault="000558E2" w:rsidP="00173EF7">
      <w:pPr>
        <w:pStyle w:val="a4"/>
        <w:jc w:val="both"/>
      </w:pPr>
      <w:r>
        <w:t xml:space="preserve">      14) анализ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утверждаемый уполномоченным органом согласно </w:t>
      </w:r>
      <w:hyperlink r:id="rId21" w:anchor="z2719" w:history="1">
        <w:r>
          <w:rPr>
            <w:rStyle w:val="a3"/>
          </w:rPr>
          <w:t>пункту 5</w:t>
        </w:r>
      </w:hyperlink>
      <w:r>
        <w:t xml:space="preserve"> статьи 75 Кодекса;</w:t>
      </w:r>
    </w:p>
    <w:p w:rsidR="000558E2" w:rsidRDefault="000558E2" w:rsidP="00173EF7">
      <w:pPr>
        <w:pStyle w:val="a4"/>
        <w:jc w:val="both"/>
      </w:pPr>
      <w:r>
        <w:t>      15) оценку информации, содержащейся в эксплуатационном документе медицинского изделия;</w:t>
      </w:r>
    </w:p>
    <w:p w:rsidR="000558E2" w:rsidRDefault="000558E2" w:rsidP="00173EF7">
      <w:pPr>
        <w:pStyle w:val="a4"/>
        <w:jc w:val="both"/>
      </w:pPr>
      <w:r>
        <w:t xml:space="preserve">      16) анализ информации, содержащейся на образцах макетов упаковки, этикеток, </w:t>
      </w:r>
      <w:proofErr w:type="spellStart"/>
      <w:r>
        <w:t>стикеров</w:t>
      </w:r>
      <w:proofErr w:type="spellEnd"/>
      <w:r>
        <w:t xml:space="preserve">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p w:rsidR="000558E2" w:rsidRDefault="000558E2" w:rsidP="00173EF7">
      <w:pPr>
        <w:pStyle w:val="a4"/>
        <w:jc w:val="both"/>
      </w:pPr>
      <w:r>
        <w:t xml:space="preserve">      </w:t>
      </w:r>
      <w:proofErr w:type="gramStart"/>
      <w:r>
        <w:t>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w:t>
      </w:r>
      <w:proofErr w:type="gramEnd"/>
      <w:r>
        <w:t xml:space="preserve"> уровня продаж и количества несчастных случаев и отзывов медицинского изделия из обращения.</w:t>
      </w:r>
    </w:p>
    <w:p w:rsidR="000558E2" w:rsidRDefault="000558E2" w:rsidP="00173EF7">
      <w:pPr>
        <w:pStyle w:val="a4"/>
        <w:jc w:val="both"/>
      </w:pPr>
      <w:r>
        <w:t>      28.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0558E2" w:rsidRDefault="000558E2" w:rsidP="00173EF7">
      <w:pPr>
        <w:pStyle w:val="a4"/>
        <w:jc w:val="both"/>
      </w:pPr>
      <w:r>
        <w:t>      29.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p w:rsidR="000558E2" w:rsidRDefault="000558E2" w:rsidP="00173EF7">
      <w:pPr>
        <w:pStyle w:val="a4"/>
        <w:jc w:val="both"/>
      </w:pPr>
      <w:r>
        <w:t>      30.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28 и 29, материалы специализированной экспертизы направляются на Экспертный совет для принятия решения об отказе и прекращения экспертизы медицинского изделия.</w:t>
      </w:r>
    </w:p>
    <w:p w:rsidR="000558E2" w:rsidRDefault="000558E2" w:rsidP="00173EF7">
      <w:pPr>
        <w:pStyle w:val="a4"/>
        <w:jc w:val="both"/>
      </w:pPr>
      <w:r>
        <w:t>      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p w:rsidR="000558E2" w:rsidRDefault="000558E2" w:rsidP="00173EF7">
      <w:pPr>
        <w:pStyle w:val="a4"/>
        <w:jc w:val="both"/>
      </w:pPr>
      <w:r>
        <w:t xml:space="preserve">      31. В случае положительного отчета специализированной экспертизы составляется экспертный отчет специализированной экспертизы медицинского изделия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w:t>
      </w:r>
      <w:r>
        <w:lastRenderedPageBreak/>
        <w:t>эффективность и качество медицинского изделия по форме, согласно приложению 9 к настоящим Правилам.</w:t>
      </w:r>
    </w:p>
    <w:p w:rsidR="000558E2" w:rsidRDefault="000558E2" w:rsidP="00173EF7">
      <w:pPr>
        <w:pStyle w:val="3"/>
        <w:jc w:val="center"/>
      </w:pPr>
      <w:r>
        <w:t>Глава 4. Порядок формирования результатов проведенной экспертизы медицинского изделия</w:t>
      </w:r>
    </w:p>
    <w:p w:rsidR="000558E2" w:rsidRDefault="000558E2" w:rsidP="00173EF7">
      <w:pPr>
        <w:pStyle w:val="a4"/>
        <w:jc w:val="both"/>
      </w:pPr>
      <w:r>
        <w:t xml:space="preserve">      32.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 медицинском изделии и итоговые документы (инструкцию по медицинскому применению и маркировки макетов упаковки, этикеток, </w:t>
      </w:r>
      <w:proofErr w:type="spellStart"/>
      <w:r>
        <w:t>стикеров</w:t>
      </w:r>
      <w:proofErr w:type="spellEnd"/>
      <w:r>
        <w:t>).</w:t>
      </w:r>
    </w:p>
    <w:p w:rsidR="000558E2" w:rsidRDefault="000558E2" w:rsidP="00173EF7">
      <w:pPr>
        <w:pStyle w:val="a4"/>
        <w:jc w:val="both"/>
      </w:pPr>
      <w:r>
        <w:t>      Согласование осуществляется в электронном виде по индивидуальному паролю через личный кабинет или путем предоставления листа согласования.</w:t>
      </w:r>
    </w:p>
    <w:p w:rsidR="000558E2" w:rsidRDefault="000558E2" w:rsidP="00173EF7">
      <w:pPr>
        <w:pStyle w:val="a4"/>
        <w:jc w:val="both"/>
      </w:pPr>
      <w:r>
        <w:t>      В случае несогласования заявителем в течение тридцати календарных дней сведений о медицинском изделии, заключение о безопасности формируется без его согласования.</w:t>
      </w:r>
    </w:p>
    <w:p w:rsidR="000558E2" w:rsidRDefault="000558E2" w:rsidP="00173EF7">
      <w:pPr>
        <w:pStyle w:val="a4"/>
        <w:jc w:val="both"/>
      </w:pPr>
      <w:r>
        <w:t xml:space="preserve">      33. </w:t>
      </w:r>
      <w:proofErr w:type="gramStart"/>
      <w:r>
        <w:t>По результатам проведенной экспертизы медицинского изделия государственная экспертная организация составляет заключение о безопасности, эффективности и качестве медицинского изделия, заявленных на экспертизу по форме согласно приложению 10 к настоящим Правилам и заключение о безопасности эффективности и качестве медицинского изделия при изменений, вносимых в регистрационное досье согласно приложению 11 к настоящим Правилам, подписанное руководителем государственной экспертной организации или уполномоченным лицом.</w:t>
      </w:r>
      <w:proofErr w:type="gramEnd"/>
    </w:p>
    <w:p w:rsidR="000558E2" w:rsidRDefault="000558E2" w:rsidP="00173EF7">
      <w:pPr>
        <w:pStyle w:val="a4"/>
        <w:jc w:val="both"/>
      </w:pPr>
      <w:r>
        <w:t>      34. Государственная экспертная организация направляет в электронном виде в государственный орган:</w:t>
      </w:r>
    </w:p>
    <w:p w:rsidR="000558E2" w:rsidRDefault="000558E2" w:rsidP="00173EF7">
      <w:pPr>
        <w:pStyle w:val="a4"/>
        <w:jc w:val="both"/>
      </w:pPr>
      <w:r>
        <w:t xml:space="preserve">      </w:t>
      </w:r>
      <w:proofErr w:type="gramStart"/>
      <w:r>
        <w:t>1) заключение о безопасности, эффективности и качестве медицинского изделия;</w:t>
      </w:r>
      <w:proofErr w:type="gramEnd"/>
    </w:p>
    <w:p w:rsidR="000558E2" w:rsidRDefault="000558E2" w:rsidP="00173EF7">
      <w:pPr>
        <w:pStyle w:val="a4"/>
        <w:jc w:val="both"/>
      </w:pPr>
      <w:r>
        <w:t xml:space="preserve">      2) инструкцию по медицинскому применению медицинского изделия на казахском и русском языках, разрабатываемую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зарегистрированную уполномоченным органом согласно </w:t>
      </w:r>
      <w:hyperlink r:id="rId22" w:anchor="z2719" w:history="1">
        <w:r>
          <w:rPr>
            <w:rStyle w:val="a3"/>
          </w:rPr>
          <w:t>пункту 5</w:t>
        </w:r>
      </w:hyperlink>
      <w:r>
        <w:t xml:space="preserve"> статьи 75 Кодекса и согласованную экспертной организацией;</w:t>
      </w:r>
    </w:p>
    <w:p w:rsidR="000558E2" w:rsidRDefault="000558E2" w:rsidP="00173EF7">
      <w:pPr>
        <w:pStyle w:val="a4"/>
        <w:jc w:val="both"/>
      </w:pPr>
      <w:r>
        <w:t xml:space="preserve">      3) макеты упаковок, этикеток, </w:t>
      </w:r>
      <w:proofErr w:type="spellStart"/>
      <w:r>
        <w:t>стикеров</w:t>
      </w:r>
      <w:proofErr w:type="spellEnd"/>
      <w:r>
        <w:t xml:space="preserve"> медицинского изделия, согласованных государственной экспертной организацией на казахском и русском языках.</w:t>
      </w:r>
    </w:p>
    <w:p w:rsidR="000558E2" w:rsidRDefault="000558E2" w:rsidP="00173EF7">
      <w:pPr>
        <w:pStyle w:val="a4"/>
        <w:jc w:val="both"/>
      </w:pPr>
      <w:r>
        <w:t xml:space="preserve">      35. По результатам экспертизы государственная экспертная организация формирует сводный отчет по безопасности, эффективности и качеству медицинского изделия в соответствии с приложением 12 к настоящим Правилам, часть которого размещает на </w:t>
      </w:r>
      <w:proofErr w:type="spellStart"/>
      <w:r>
        <w:t>интернет-ресурсе</w:t>
      </w:r>
      <w:proofErr w:type="spellEnd"/>
      <w:r>
        <w:t xml:space="preserve"> государственной экспертной организации.</w:t>
      </w:r>
    </w:p>
    <w:p w:rsidR="000558E2" w:rsidRDefault="000558E2" w:rsidP="00173EF7">
      <w:pPr>
        <w:pStyle w:val="a4"/>
        <w:jc w:val="both"/>
      </w:pPr>
      <w:r>
        <w:t>      36. Заключение о безопасности, эффективности и качестве медицинского изделия действительно в течение ста восьмидесяти календарных дней. В случае истечения срока действия заключения о безопасности, эффективности и качестве медицинского изделия, заявитель повторно подает заявление, документы и материалы для проведения экспертизы в соответствии с настоящими Правилами.</w:t>
      </w:r>
    </w:p>
    <w:p w:rsidR="000558E2" w:rsidRDefault="000558E2" w:rsidP="00173EF7">
      <w:pPr>
        <w:pStyle w:val="a4"/>
        <w:jc w:val="both"/>
      </w:pPr>
      <w:r>
        <w:t>      37. Отрицательное заключение о безопасности, эффективности и качестве медицинского изделия выдается в случаях:</w:t>
      </w:r>
    </w:p>
    <w:p w:rsidR="000558E2" w:rsidRDefault="000558E2" w:rsidP="00173EF7">
      <w:pPr>
        <w:pStyle w:val="a4"/>
        <w:jc w:val="both"/>
      </w:pPr>
      <w:r>
        <w:lastRenderedPageBreak/>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p w:rsidR="000558E2" w:rsidRDefault="000558E2" w:rsidP="00173EF7">
      <w:pPr>
        <w:pStyle w:val="a4"/>
        <w:jc w:val="both"/>
      </w:pPr>
      <w:r>
        <w:t>      2) представления заявителем недостоверных сведений;</w:t>
      </w:r>
    </w:p>
    <w:p w:rsidR="000558E2" w:rsidRDefault="000558E2" w:rsidP="00173EF7">
      <w:pPr>
        <w:pStyle w:val="a4"/>
        <w:jc w:val="both"/>
      </w:pPr>
      <w:r>
        <w:t>      3) получение отрицательных результатов одного из этапов экспертизы и (или) отрицательных заключений экспертов профильных организаций;</w:t>
      </w:r>
    </w:p>
    <w:p w:rsidR="000558E2" w:rsidRDefault="000558E2" w:rsidP="00173EF7">
      <w:pPr>
        <w:pStyle w:val="a4"/>
        <w:jc w:val="both"/>
      </w:pPr>
      <w:r>
        <w:t>      4)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медицинского изделия, по результатам оценки производства и системы обеспечения качества;</w:t>
      </w:r>
    </w:p>
    <w:p w:rsidR="000558E2" w:rsidRDefault="000558E2" w:rsidP="00173EF7">
      <w:pPr>
        <w:pStyle w:val="a4"/>
        <w:jc w:val="both"/>
      </w:pPr>
      <w:r>
        <w:t>      5)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p w:rsidR="000558E2" w:rsidRDefault="000558E2" w:rsidP="00173EF7">
      <w:pPr>
        <w:pStyle w:val="a4"/>
        <w:jc w:val="both"/>
      </w:pPr>
      <w:r>
        <w:t>      38. В случаях отрицательного заключения о безопасности, эффективности и качестве медицинского изделия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p w:rsidR="000558E2" w:rsidRDefault="000558E2" w:rsidP="00173EF7">
      <w:pPr>
        <w:pStyle w:val="a4"/>
        <w:jc w:val="both"/>
      </w:pPr>
      <w:r>
        <w:t xml:space="preserve">      39. </w:t>
      </w:r>
      <w:proofErr w:type="gramStart"/>
      <w:r>
        <w:t xml:space="preserve">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начальной экспертизы, специализированной экспертизы, протоколы испытательной лаборатории), заключение о безопасности, эффективности и качестве, зарегистрированную инструкцию по медицинскому применению медицинского изделия, зарегистрированные макеты упаковок, этикеток, </w:t>
      </w:r>
      <w:proofErr w:type="spellStart"/>
      <w:r>
        <w:t>стикеров</w:t>
      </w:r>
      <w:proofErr w:type="spellEnd"/>
      <w:r>
        <w:t xml:space="preserve"> и хранящийся в электронном архиве.</w:t>
      </w:r>
      <w:proofErr w:type="gramEnd"/>
    </w:p>
    <w:p w:rsidR="000558E2" w:rsidRDefault="000558E2" w:rsidP="00173EF7">
      <w:pPr>
        <w:pStyle w:val="a4"/>
        <w:jc w:val="both"/>
      </w:pPr>
      <w: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p w:rsidR="000558E2" w:rsidRDefault="000558E2" w:rsidP="00173EF7">
      <w:pPr>
        <w:pStyle w:val="a4"/>
        <w:jc w:val="both"/>
      </w:pPr>
      <w:r>
        <w:t>      Регистрационное досье хранится в электронном архиве с соблюдением требований конфиденциальности независимо от результатов экспертизы.</w:t>
      </w:r>
    </w:p>
    <w:p w:rsidR="000558E2" w:rsidRDefault="000558E2" w:rsidP="00173EF7">
      <w:pPr>
        <w:pStyle w:val="a4"/>
        <w:jc w:val="both"/>
      </w:pPr>
      <w:r>
        <w:t>      Регистрационное досье медицинского изделия на электронном носителе хранится десять лет.</w:t>
      </w:r>
    </w:p>
    <w:p w:rsidR="000558E2" w:rsidRDefault="000558E2" w:rsidP="00173EF7">
      <w:pPr>
        <w:pStyle w:val="3"/>
        <w:jc w:val="center"/>
      </w:pPr>
      <w:r>
        <w:t>Глава 5. Особенности проведения экспертизы медицинского изделия</w:t>
      </w:r>
    </w:p>
    <w:p w:rsidR="000558E2" w:rsidRDefault="000558E2" w:rsidP="00173EF7">
      <w:pPr>
        <w:pStyle w:val="a4"/>
        <w:jc w:val="both"/>
      </w:pPr>
      <w:r>
        <w:t>      40.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p w:rsidR="000558E2" w:rsidRDefault="000558E2" w:rsidP="00173EF7">
      <w:pPr>
        <w:pStyle w:val="a4"/>
        <w:jc w:val="both"/>
      </w:pPr>
      <w:r>
        <w:lastRenderedPageBreak/>
        <w:t xml:space="preserve">      41. При проведении экспертизы медицинского изделия государственная экспертная организация устанавливает соответствие заявленного класса </w:t>
      </w:r>
      <w:proofErr w:type="gramStart"/>
      <w:r>
        <w:t>в зависимости от степени потенциального риска применения в соответствии с Правилами классификации медицинских изделий в зависимости</w:t>
      </w:r>
      <w:proofErr w:type="gramEnd"/>
      <w:r>
        <w:t xml:space="preserve"> от степени потенциального риска применения, утверждаемыми уполномоченным органом согласно </w:t>
      </w:r>
      <w:hyperlink r:id="rId23" w:anchor="z2831" w:history="1">
        <w:r>
          <w:rPr>
            <w:rStyle w:val="a3"/>
          </w:rPr>
          <w:t>пункту 2</w:t>
        </w:r>
      </w:hyperlink>
      <w:r>
        <w:t xml:space="preserve"> статьи 83 Кодекса.</w:t>
      </w:r>
    </w:p>
    <w:p w:rsidR="000558E2" w:rsidRDefault="000558E2" w:rsidP="00173EF7">
      <w:pPr>
        <w:pStyle w:val="a4"/>
        <w:jc w:val="both"/>
      </w:pPr>
      <w:r>
        <w:t>      42. В отношении медицинского изделия, имеющего бессрочное регистрационное удостоверение, государственной экспертной организацией осуществляется периодическая оценка соотношения польза/риск на основании непрерывного мониторинга безопасности.</w:t>
      </w:r>
    </w:p>
    <w:p w:rsidR="000558E2" w:rsidRDefault="000558E2" w:rsidP="00173EF7">
      <w:pPr>
        <w:pStyle w:val="a4"/>
        <w:jc w:val="both"/>
      </w:pPr>
      <w:r>
        <w:t>      43. Экспертиза принадлежности продукции к медицинским изделиям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p w:rsidR="000558E2" w:rsidRDefault="000558E2" w:rsidP="00173EF7">
      <w:pPr>
        <w:pStyle w:val="a4"/>
        <w:jc w:val="both"/>
      </w:pPr>
      <w:r>
        <w:t>      44. Экспертиза изменений, вносимых в регистрационное досье, осуществляется на медицинское изделие в период действия регистрационного удостоверения и не снижает безопасность и качество медицинских изделий.</w:t>
      </w:r>
    </w:p>
    <w:p w:rsidR="000558E2" w:rsidRDefault="000558E2" w:rsidP="00173EF7">
      <w:pPr>
        <w:pStyle w:val="a4"/>
        <w:jc w:val="both"/>
      </w:pPr>
      <w:r>
        <w:t>      45. Изменения классифицируются в соответствии с перечнем изменений, вносимых в регистрационное досье медицинского изделия в период действия регистрационного удостоверения согласно приложению 13 к настоящим Правилам. Изменения, не включенные в указанный перечень, подлежат новой регистрации в соответствии с настоящими Правилами.</w:t>
      </w:r>
    </w:p>
    <w:p w:rsidR="000558E2" w:rsidRDefault="000558E2" w:rsidP="00173EF7">
      <w:pPr>
        <w:pStyle w:val="a4"/>
        <w:jc w:val="both"/>
      </w:pPr>
      <w:r>
        <w:t>      46. Заявитель в течение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1 к настоящим Правилам.</w:t>
      </w:r>
    </w:p>
    <w:p w:rsidR="000558E2" w:rsidRDefault="000558E2" w:rsidP="00173EF7">
      <w:pPr>
        <w:pStyle w:val="a4"/>
        <w:jc w:val="both"/>
      </w:pPr>
      <w:r>
        <w:t>      47.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изменений, вносимых в регистрационное досье медицинского изделия в период действия регистрационного удостоверения согласно приложению13 к настоящим Правилам.</w:t>
      </w:r>
    </w:p>
    <w:p w:rsidR="000558E2" w:rsidRDefault="000558E2" w:rsidP="00173EF7">
      <w:pPr>
        <w:pStyle w:val="a4"/>
        <w:jc w:val="both"/>
      </w:pPr>
      <w:r>
        <w:t>      48.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эффективность и качество медицинского изделия по форме согласно приложению 9 к настоящим Правилам, подписанный руководителем структурного подразделения и экспертом, проводившим экспертизу.</w:t>
      </w:r>
    </w:p>
    <w:p w:rsidR="000558E2" w:rsidRDefault="000558E2" w:rsidP="00173EF7">
      <w:pPr>
        <w:pStyle w:val="a4"/>
        <w:jc w:val="both"/>
      </w:pPr>
      <w:r>
        <w:t xml:space="preserve">      49.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порядком проведения </w:t>
      </w:r>
      <w:proofErr w:type="spellStart"/>
      <w:r>
        <w:t>фармаконадзора</w:t>
      </w:r>
      <w:proofErr w:type="spellEnd"/>
      <w:r>
        <w:t xml:space="preserve"> и мониторинга безопасности, качества и эффективности медицинских изделий, утверждаемый уполномоченным органом согласно </w:t>
      </w:r>
      <w:hyperlink r:id="rId24" w:anchor="z2859" w:history="1">
        <w:r>
          <w:rPr>
            <w:rStyle w:val="a3"/>
          </w:rPr>
          <w:t>пункту 3</w:t>
        </w:r>
      </w:hyperlink>
      <w:r>
        <w:t xml:space="preserve"> статьи 85 Кодекса.</w:t>
      </w:r>
    </w:p>
    <w:p w:rsidR="000558E2" w:rsidRDefault="000558E2" w:rsidP="00173EF7">
      <w:pPr>
        <w:pStyle w:val="3"/>
        <w:jc w:val="center"/>
      </w:pPr>
      <w:r>
        <w:t>Глава 6. Сроки проведения экспертизы медицинского изделия</w:t>
      </w:r>
    </w:p>
    <w:p w:rsidR="000558E2" w:rsidRDefault="000558E2" w:rsidP="00173EF7">
      <w:pPr>
        <w:pStyle w:val="a4"/>
        <w:jc w:val="both"/>
      </w:pPr>
      <w:r>
        <w:t>      50. Сроки проведения экспертизы медицинского изделия составляют:</w:t>
      </w:r>
    </w:p>
    <w:p w:rsidR="000558E2" w:rsidRDefault="000558E2" w:rsidP="00173EF7">
      <w:pPr>
        <w:pStyle w:val="a4"/>
        <w:jc w:val="both"/>
      </w:pPr>
      <w:r>
        <w:lastRenderedPageBreak/>
        <w:t>      1) при экспертизе медицинского изделия класса 1 и класса 2а в сроки, не превышающие девяноста календарных дней, в том числе:</w:t>
      </w:r>
    </w:p>
    <w:p w:rsidR="000558E2" w:rsidRDefault="000558E2" w:rsidP="00173EF7">
      <w:pPr>
        <w:pStyle w:val="a4"/>
        <w:jc w:val="both"/>
      </w:pPr>
      <w:r>
        <w:t>      начальная экспертиза (</w:t>
      </w:r>
      <w:proofErr w:type="spellStart"/>
      <w:r>
        <w:t>валидация</w:t>
      </w:r>
      <w:proofErr w:type="spellEnd"/>
      <w:r>
        <w:t xml:space="preserve"> регистрационного досье) - десять календарных дней;</w:t>
      </w:r>
    </w:p>
    <w:p w:rsidR="000558E2" w:rsidRDefault="000558E2" w:rsidP="00173EF7">
      <w:pPr>
        <w:pStyle w:val="a4"/>
        <w:jc w:val="both"/>
      </w:pPr>
      <w:r>
        <w:t>      лабораторные испытания - тридцать календарных дней;</w:t>
      </w:r>
    </w:p>
    <w:p w:rsidR="000558E2" w:rsidRDefault="000558E2" w:rsidP="00173EF7">
      <w:pPr>
        <w:pStyle w:val="a4"/>
        <w:jc w:val="both"/>
      </w:pPr>
      <w:r>
        <w:t xml:space="preserve">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w:t>
      </w:r>
      <w:proofErr w:type="spellStart"/>
      <w:r>
        <w:t>стикеров</w:t>
      </w:r>
      <w:proofErr w:type="spellEnd"/>
      <w:r>
        <w:t>, инструкции по медицинскому применению, в течение десяти календарных дней);</w:t>
      </w:r>
    </w:p>
    <w:p w:rsidR="000558E2" w:rsidRDefault="000558E2" w:rsidP="00173EF7">
      <w:pPr>
        <w:pStyle w:val="a4"/>
        <w:jc w:val="both"/>
      </w:pPr>
      <w:r>
        <w:t>      формирование заключения о безопасности, эффективности и качестве - десять календарных дней;</w:t>
      </w:r>
    </w:p>
    <w:p w:rsidR="000558E2" w:rsidRDefault="000558E2" w:rsidP="00173EF7">
      <w:pPr>
        <w:pStyle w:val="a4"/>
        <w:jc w:val="both"/>
      </w:pPr>
      <w:r>
        <w:t>      2) при экспертизе медицинского изделия класса 2б (с повышенной степенью риска) и класса 3 (с высокой степенью риска) - в сроки, не превышающие ста шестидесяти календарных дней, в том числе:</w:t>
      </w:r>
    </w:p>
    <w:p w:rsidR="000558E2" w:rsidRDefault="000558E2" w:rsidP="00173EF7">
      <w:pPr>
        <w:pStyle w:val="a4"/>
        <w:jc w:val="both"/>
      </w:pPr>
      <w:r>
        <w:t>      начальная экспертиза (</w:t>
      </w:r>
      <w:proofErr w:type="spellStart"/>
      <w:r>
        <w:t>валидация</w:t>
      </w:r>
      <w:proofErr w:type="spellEnd"/>
      <w:r>
        <w:t xml:space="preserve"> регистрационного досье) - двадцать календарных дней;</w:t>
      </w:r>
    </w:p>
    <w:p w:rsidR="000558E2" w:rsidRDefault="000558E2" w:rsidP="00173EF7">
      <w:pPr>
        <w:pStyle w:val="a4"/>
        <w:jc w:val="both"/>
      </w:pPr>
      <w:r>
        <w:t>      лабораторные испытания - шестьдесят календарных дней;</w:t>
      </w:r>
    </w:p>
    <w:p w:rsidR="000558E2" w:rsidRDefault="000558E2" w:rsidP="00173EF7">
      <w:pPr>
        <w:pStyle w:val="a4"/>
        <w:jc w:val="both"/>
      </w:pPr>
      <w:r>
        <w:t xml:space="preserve">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w:t>
      </w:r>
      <w:proofErr w:type="spellStart"/>
      <w:r>
        <w:t>стикеров</w:t>
      </w:r>
      <w:proofErr w:type="spellEnd"/>
      <w:r>
        <w:t>, инструкции по медицинскому применению, в течение десяти календарных дней);</w:t>
      </w:r>
    </w:p>
    <w:p w:rsidR="000558E2" w:rsidRDefault="000558E2" w:rsidP="00173EF7">
      <w:pPr>
        <w:pStyle w:val="a4"/>
        <w:jc w:val="both"/>
      </w:pPr>
      <w:r>
        <w:t>      формирование заключения о безопасности, эффективности и качестве - десять календарных дней;</w:t>
      </w:r>
    </w:p>
    <w:p w:rsidR="000558E2" w:rsidRDefault="000558E2" w:rsidP="00173EF7">
      <w:pPr>
        <w:pStyle w:val="a4"/>
        <w:jc w:val="both"/>
      </w:pPr>
      <w:r>
        <w:t>      3) внесение изменений в регистрационное досье медицинского изделия (без проведения лабораторных испытаний) в сроки, не превышающие шестидесяти календарных дней, в том числе:</w:t>
      </w:r>
    </w:p>
    <w:p w:rsidR="000558E2" w:rsidRDefault="000558E2" w:rsidP="00173EF7">
      <w:pPr>
        <w:pStyle w:val="a4"/>
        <w:jc w:val="both"/>
      </w:pPr>
      <w:r>
        <w:t>      начальная экспертиза (</w:t>
      </w:r>
      <w:proofErr w:type="spellStart"/>
      <w:r>
        <w:t>валидация</w:t>
      </w:r>
      <w:proofErr w:type="spellEnd"/>
      <w:r>
        <w:t xml:space="preserve"> регистрационного досье) - десять календарных дней;</w:t>
      </w:r>
    </w:p>
    <w:p w:rsidR="000558E2" w:rsidRDefault="000558E2" w:rsidP="00173EF7">
      <w:pPr>
        <w:pStyle w:val="a4"/>
        <w:jc w:val="both"/>
      </w:pPr>
      <w:r>
        <w:t xml:space="preserve">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w:t>
      </w:r>
      <w:proofErr w:type="spellStart"/>
      <w:r>
        <w:t>стикеров</w:t>
      </w:r>
      <w:proofErr w:type="spellEnd"/>
      <w:r>
        <w:t>, инструкции по медицинскому применению, в течение десяти календарных дней;</w:t>
      </w:r>
    </w:p>
    <w:p w:rsidR="000558E2" w:rsidRDefault="000558E2" w:rsidP="00173EF7">
      <w:pPr>
        <w:pStyle w:val="a4"/>
        <w:jc w:val="both"/>
      </w:pPr>
      <w:r>
        <w:t>      формирование заключения о безопасности, эффективности и качестве - десять календарных дней.</w:t>
      </w:r>
    </w:p>
    <w:p w:rsidR="000558E2" w:rsidRDefault="000558E2" w:rsidP="00173EF7">
      <w:pPr>
        <w:pStyle w:val="a4"/>
        <w:jc w:val="both"/>
      </w:pPr>
      <w:r>
        <w:t>      4) внесение изменений типа I в регистрационное досье медицинского изделия (с проведением лабораторных испытаний) в сроки, не превышающие восьмидесяти календарных дней, в том числе:</w:t>
      </w:r>
    </w:p>
    <w:p w:rsidR="000558E2" w:rsidRDefault="000558E2" w:rsidP="00173EF7">
      <w:pPr>
        <w:pStyle w:val="a4"/>
        <w:jc w:val="both"/>
      </w:pPr>
      <w:r>
        <w:t>      начальная экспертиза (</w:t>
      </w:r>
      <w:proofErr w:type="spellStart"/>
      <w:r>
        <w:t>валидация</w:t>
      </w:r>
      <w:proofErr w:type="spellEnd"/>
      <w:r>
        <w:t xml:space="preserve"> регистрационного досье) - десять календарных дней;</w:t>
      </w:r>
    </w:p>
    <w:p w:rsidR="000558E2" w:rsidRDefault="000558E2" w:rsidP="00173EF7">
      <w:pPr>
        <w:pStyle w:val="a4"/>
        <w:jc w:val="both"/>
      </w:pPr>
      <w:r>
        <w:lastRenderedPageBreak/>
        <w:t>      лабораторные испытания - двадцать календарных дней;</w:t>
      </w:r>
    </w:p>
    <w:p w:rsidR="000558E2" w:rsidRDefault="000558E2" w:rsidP="00173EF7">
      <w:pPr>
        <w:pStyle w:val="a4"/>
        <w:jc w:val="both"/>
      </w:pPr>
      <w:r>
        <w:t xml:space="preserve">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w:t>
      </w:r>
      <w:proofErr w:type="spellStart"/>
      <w:r>
        <w:t>стикеров</w:t>
      </w:r>
      <w:proofErr w:type="spellEnd"/>
      <w:r>
        <w:t>, инструкции по медицинскому применению, в течение десяти календарных дней);</w:t>
      </w:r>
    </w:p>
    <w:p w:rsidR="000558E2" w:rsidRDefault="000558E2" w:rsidP="00173EF7">
      <w:pPr>
        <w:pStyle w:val="a4"/>
        <w:jc w:val="both"/>
      </w:pPr>
      <w:r>
        <w:t>      формирование заключения о безопасности, эффективности и качестве - десять календарных дней;</w:t>
      </w:r>
    </w:p>
    <w:p w:rsidR="000558E2" w:rsidRDefault="000558E2" w:rsidP="00173EF7">
      <w:pPr>
        <w:pStyle w:val="a4"/>
        <w:jc w:val="both"/>
      </w:pPr>
      <w:r>
        <w:t>      5) экспертиза медицинского изделия (не требующих проведения лабораторных испытаний независимо от класса) осуществляется в сроки, не превышающие девяноста календарных дней, в том числе:</w:t>
      </w:r>
    </w:p>
    <w:p w:rsidR="000558E2" w:rsidRDefault="000558E2" w:rsidP="00173EF7">
      <w:pPr>
        <w:pStyle w:val="a4"/>
        <w:jc w:val="both"/>
      </w:pPr>
      <w:r>
        <w:t>      начальная экспертиза (</w:t>
      </w:r>
      <w:proofErr w:type="spellStart"/>
      <w:r>
        <w:t>валидация</w:t>
      </w:r>
      <w:proofErr w:type="spellEnd"/>
      <w:r>
        <w:t xml:space="preserve"> регистрационного досье) - десять календарных дней;</w:t>
      </w:r>
    </w:p>
    <w:p w:rsidR="000558E2" w:rsidRDefault="000558E2" w:rsidP="00173EF7">
      <w:pPr>
        <w:pStyle w:val="a4"/>
        <w:jc w:val="both"/>
      </w:pPr>
      <w:r>
        <w:t>      специализированная экспертиза - семьдесят календарных дней;</w:t>
      </w:r>
    </w:p>
    <w:p w:rsidR="000558E2" w:rsidRDefault="000558E2" w:rsidP="00173EF7">
      <w:pPr>
        <w:pStyle w:val="a4"/>
        <w:jc w:val="both"/>
      </w:pPr>
      <w:r>
        <w:t>      формирование заключения о безопасности, эффективности и качестве - десять календарных дней.</w:t>
      </w:r>
    </w:p>
    <w:p w:rsidR="000558E2" w:rsidRDefault="000558E2" w:rsidP="00173EF7">
      <w:pPr>
        <w:pStyle w:val="a4"/>
        <w:jc w:val="both"/>
      </w:pPr>
      <w:r>
        <w:t>      51. В сроки проведения экспертизы медицинского изделия не входят:</w:t>
      </w:r>
    </w:p>
    <w:p w:rsidR="000558E2" w:rsidRDefault="000558E2" w:rsidP="00173EF7">
      <w:pPr>
        <w:pStyle w:val="a4"/>
        <w:jc w:val="both"/>
      </w:pPr>
      <w:r>
        <w:t>      1) время восполнения некомплектности регистрационного досье;</w:t>
      </w:r>
    </w:p>
    <w:p w:rsidR="000558E2" w:rsidRDefault="000558E2" w:rsidP="00173EF7">
      <w:pPr>
        <w:pStyle w:val="a4"/>
        <w:jc w:val="both"/>
      </w:pPr>
      <w:r>
        <w:t>      2) время предоставление заявителем документов и материалов по запросу при проведении экспертизы в установленные сроки;</w:t>
      </w:r>
    </w:p>
    <w:p w:rsidR="000558E2" w:rsidRDefault="000558E2" w:rsidP="00173EF7">
      <w:pPr>
        <w:pStyle w:val="a4"/>
        <w:jc w:val="both"/>
      </w:pPr>
      <w:r>
        <w:t>      3) время подготовки и оценки условий производства;</w:t>
      </w:r>
    </w:p>
    <w:p w:rsidR="000558E2" w:rsidRDefault="000558E2" w:rsidP="00173EF7">
      <w:pPr>
        <w:pStyle w:val="a4"/>
        <w:jc w:val="both"/>
      </w:pPr>
      <w:r>
        <w:t>      4) согласование заявителем итоговых документов;</w:t>
      </w:r>
    </w:p>
    <w:p w:rsidR="000558E2" w:rsidRDefault="000558E2" w:rsidP="00173EF7">
      <w:pPr>
        <w:pStyle w:val="a4"/>
        <w:jc w:val="both"/>
      </w:pPr>
      <w:r>
        <w:t>      5) организация и проведение Экспертного совета.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83" w:name="z1460"/>
            <w:bookmarkEnd w:id="483"/>
            <w:r>
              <w:t>Приложение 1</w:t>
            </w:r>
            <w:r>
              <w:br/>
              <w:t>к Правилам проведения</w:t>
            </w:r>
            <w:r>
              <w:br/>
              <w:t>экспертизы 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484" w:name="z1461"/>
            <w:bookmarkEnd w:id="484"/>
            <w:r>
              <w:t>Форма</w:t>
            </w:r>
          </w:p>
        </w:tc>
      </w:tr>
    </w:tbl>
    <w:p w:rsidR="000558E2" w:rsidRDefault="000558E2" w:rsidP="00173EF7">
      <w:pPr>
        <w:pStyle w:val="3"/>
        <w:jc w:val="center"/>
      </w:pPr>
      <w:r>
        <w:t>Заявление на проведение экспертизы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4053"/>
        <w:gridCol w:w="30"/>
        <w:gridCol w:w="1576"/>
        <w:gridCol w:w="3171"/>
      </w:tblGrid>
      <w:tr w:rsidR="000558E2" w:rsidTr="00173EF7">
        <w:trPr>
          <w:tblCellSpacing w:w="15" w:type="dxa"/>
        </w:trPr>
        <w:tc>
          <w:tcPr>
            <w:tcW w:w="0" w:type="auto"/>
            <w:vMerge w:val="restart"/>
            <w:vAlign w:val="center"/>
            <w:hideMark/>
          </w:tcPr>
          <w:p w:rsidR="000558E2" w:rsidRDefault="000558E2">
            <w:pPr>
              <w:pStyle w:val="a4"/>
            </w:pPr>
            <w:r>
              <w:t>1.</w:t>
            </w:r>
          </w:p>
        </w:tc>
        <w:tc>
          <w:tcPr>
            <w:tcW w:w="0" w:type="auto"/>
            <w:vMerge w:val="restart"/>
            <w:vAlign w:val="center"/>
            <w:hideMark/>
          </w:tcPr>
          <w:p w:rsidR="000558E2" w:rsidRDefault="000558E2">
            <w:pPr>
              <w:pStyle w:val="a4"/>
            </w:pPr>
            <w:r>
              <w:t>Торговое наименование</w:t>
            </w:r>
          </w:p>
        </w:tc>
        <w:tc>
          <w:tcPr>
            <w:tcW w:w="0" w:type="auto"/>
            <w:gridSpan w:val="2"/>
            <w:vAlign w:val="center"/>
            <w:hideMark/>
          </w:tcPr>
          <w:p w:rsidR="000558E2" w:rsidRDefault="000558E2">
            <w:pPr>
              <w:pStyle w:val="a4"/>
            </w:pPr>
            <w:r>
              <w:t>на казахском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gridSpan w:val="2"/>
            <w:vAlign w:val="center"/>
            <w:hideMark/>
          </w:tcPr>
          <w:p w:rsidR="000558E2" w:rsidRDefault="000558E2">
            <w:pPr>
              <w:pStyle w:val="a4"/>
            </w:pPr>
            <w:r>
              <w:t>на русском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2.</w:t>
            </w:r>
          </w:p>
        </w:tc>
        <w:tc>
          <w:tcPr>
            <w:tcW w:w="0" w:type="auto"/>
            <w:gridSpan w:val="3"/>
            <w:vAlign w:val="center"/>
            <w:hideMark/>
          </w:tcPr>
          <w:p w:rsidR="000558E2" w:rsidRDefault="000558E2">
            <w:pPr>
              <w:pStyle w:val="a4"/>
            </w:pPr>
            <w:r>
              <w:t xml:space="preserve">Номенклатурный код Глобальной номенклатуры медицинских изделий </w:t>
            </w:r>
            <w:r>
              <w:br/>
              <w:t>(при наличии)</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3.</w:t>
            </w:r>
          </w:p>
        </w:tc>
        <w:tc>
          <w:tcPr>
            <w:tcW w:w="0" w:type="auto"/>
            <w:gridSpan w:val="3"/>
            <w:vAlign w:val="center"/>
            <w:hideMark/>
          </w:tcPr>
          <w:p w:rsidR="000558E2" w:rsidRDefault="000558E2">
            <w:pPr>
              <w:pStyle w:val="a4"/>
            </w:pPr>
            <w:r>
              <w:t xml:space="preserve">Код Номенклатуры медицинских изделий Республики Казахстан </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restart"/>
            <w:vAlign w:val="center"/>
            <w:hideMark/>
          </w:tcPr>
          <w:p w:rsidR="000558E2" w:rsidRDefault="000558E2">
            <w:pPr>
              <w:pStyle w:val="a4"/>
            </w:pPr>
            <w:r>
              <w:lastRenderedPageBreak/>
              <w:t>4.</w:t>
            </w:r>
          </w:p>
        </w:tc>
        <w:tc>
          <w:tcPr>
            <w:tcW w:w="0" w:type="auto"/>
            <w:gridSpan w:val="2"/>
            <w:vMerge w:val="restart"/>
            <w:vAlign w:val="center"/>
            <w:hideMark/>
          </w:tcPr>
          <w:p w:rsidR="000558E2" w:rsidRDefault="000558E2">
            <w:pPr>
              <w:pStyle w:val="a4"/>
            </w:pPr>
            <w:r>
              <w:t>Область медицинского применения</w:t>
            </w:r>
          </w:p>
        </w:tc>
        <w:tc>
          <w:tcPr>
            <w:tcW w:w="0" w:type="auto"/>
            <w:vAlign w:val="center"/>
            <w:hideMark/>
          </w:tcPr>
          <w:p w:rsidR="000558E2" w:rsidRDefault="000558E2">
            <w:pPr>
              <w:pStyle w:val="a4"/>
            </w:pPr>
            <w:r>
              <w:t>на казахском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gridSpan w:val="2"/>
            <w:vMerge/>
            <w:vAlign w:val="center"/>
            <w:hideMark/>
          </w:tcPr>
          <w:p w:rsidR="000558E2" w:rsidRDefault="000558E2">
            <w:pPr>
              <w:rPr>
                <w:sz w:val="24"/>
                <w:szCs w:val="24"/>
              </w:rPr>
            </w:pPr>
          </w:p>
        </w:tc>
        <w:tc>
          <w:tcPr>
            <w:tcW w:w="0" w:type="auto"/>
            <w:vAlign w:val="center"/>
            <w:hideMark/>
          </w:tcPr>
          <w:p w:rsidR="000558E2" w:rsidRDefault="000558E2">
            <w:pPr>
              <w:pStyle w:val="a4"/>
            </w:pPr>
            <w:r>
              <w:t>на русском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restart"/>
            <w:vAlign w:val="center"/>
            <w:hideMark/>
          </w:tcPr>
          <w:p w:rsidR="000558E2" w:rsidRDefault="000558E2">
            <w:pPr>
              <w:pStyle w:val="a4"/>
            </w:pPr>
            <w:r>
              <w:t>5.</w:t>
            </w:r>
          </w:p>
        </w:tc>
        <w:tc>
          <w:tcPr>
            <w:tcW w:w="0" w:type="auto"/>
            <w:gridSpan w:val="2"/>
            <w:vMerge w:val="restart"/>
            <w:vAlign w:val="center"/>
            <w:hideMark/>
          </w:tcPr>
          <w:p w:rsidR="000558E2" w:rsidRDefault="000558E2">
            <w:pPr>
              <w:pStyle w:val="a4"/>
            </w:pPr>
            <w:r>
              <w:t>Назначение</w:t>
            </w:r>
          </w:p>
        </w:tc>
        <w:tc>
          <w:tcPr>
            <w:tcW w:w="0" w:type="auto"/>
            <w:vAlign w:val="center"/>
            <w:hideMark/>
          </w:tcPr>
          <w:p w:rsidR="000558E2" w:rsidRDefault="000558E2">
            <w:pPr>
              <w:pStyle w:val="a4"/>
            </w:pPr>
            <w:r>
              <w:t>на казахском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gridSpan w:val="2"/>
            <w:vMerge/>
            <w:vAlign w:val="center"/>
            <w:hideMark/>
          </w:tcPr>
          <w:p w:rsidR="000558E2" w:rsidRDefault="000558E2">
            <w:pPr>
              <w:rPr>
                <w:sz w:val="24"/>
                <w:szCs w:val="24"/>
              </w:rPr>
            </w:pPr>
          </w:p>
        </w:tc>
        <w:tc>
          <w:tcPr>
            <w:tcW w:w="0" w:type="auto"/>
            <w:vAlign w:val="center"/>
            <w:hideMark/>
          </w:tcPr>
          <w:p w:rsidR="000558E2" w:rsidRDefault="000558E2">
            <w:pPr>
              <w:pStyle w:val="a4"/>
            </w:pPr>
            <w:r>
              <w:t>на русском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6.</w:t>
            </w:r>
          </w:p>
        </w:tc>
        <w:tc>
          <w:tcPr>
            <w:tcW w:w="0" w:type="auto"/>
            <w:gridSpan w:val="2"/>
            <w:vAlign w:val="center"/>
            <w:hideMark/>
          </w:tcPr>
          <w:p w:rsidR="000558E2" w:rsidRDefault="000558E2">
            <w:pPr>
              <w:pStyle w:val="a4"/>
            </w:pPr>
            <w:r>
              <w:t xml:space="preserve">Тип </w:t>
            </w:r>
            <w:proofErr w:type="gramStart"/>
            <w:r>
              <w:t>медицинской</w:t>
            </w:r>
            <w:proofErr w:type="gramEnd"/>
            <w:r>
              <w:t xml:space="preserve"> изделий (необходимое указать)</w:t>
            </w:r>
          </w:p>
        </w:tc>
        <w:tc>
          <w:tcPr>
            <w:tcW w:w="0" w:type="auto"/>
            <w:vAlign w:val="center"/>
            <w:hideMark/>
          </w:tcPr>
          <w:p w:rsidR="000558E2" w:rsidRDefault="000558E2">
            <w:pPr>
              <w:pStyle w:val="a4"/>
            </w:pPr>
            <w:r>
              <w:t>Закрытая система:</w:t>
            </w:r>
            <w:r>
              <w:br/>
            </w:r>
            <w:bookmarkStart w:id="485" w:name="z1465"/>
            <w:bookmarkEnd w:id="485"/>
            <w:r>
              <w:t xml:space="preserve">Да </w:t>
            </w:r>
            <w:bookmarkStart w:id="486" w:name="z1466"/>
            <w:bookmarkEnd w:id="486"/>
          </w:p>
          <w:p w:rsidR="000558E2" w:rsidRDefault="000558E2">
            <w:pPr>
              <w:pStyle w:val="a4"/>
            </w:pPr>
            <w:r>
              <w:rPr>
                <w:noProof/>
              </w:rPr>
              <w:drawing>
                <wp:inline distT="0" distB="0" distL="0" distR="0" wp14:anchorId="0167F06C" wp14:editId="0B7F1ABB">
                  <wp:extent cx="222250" cy="222250"/>
                  <wp:effectExtent l="0" t="0" r="6350" b="6350"/>
                  <wp:docPr id="15" name="Рисунок 15" descr="http://adilet.zan.kz/files/1190/6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adilet.zan.kz/files/1190/61/1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487" w:name="z1467"/>
            <w:bookmarkEnd w:id="487"/>
            <w:r>
              <w:t xml:space="preserve">Нет </w:t>
            </w:r>
            <w:bookmarkStart w:id="488" w:name="z1468"/>
            <w:bookmarkEnd w:id="488"/>
          </w:p>
          <w:p w:rsidR="000558E2" w:rsidRDefault="000558E2">
            <w:pPr>
              <w:pStyle w:val="a4"/>
            </w:pPr>
            <w:r>
              <w:rPr>
                <w:noProof/>
              </w:rPr>
              <w:drawing>
                <wp:inline distT="0" distB="0" distL="0" distR="0" wp14:anchorId="263133F4" wp14:editId="48A2E993">
                  <wp:extent cx="222250" cy="222250"/>
                  <wp:effectExtent l="0" t="0" r="6350" b="6350"/>
                  <wp:docPr id="14" name="Рисунок 14" descr="http://adilet.zan.kz/files/1190/6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adilet.zan.kz/files/1190/61/1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br/>
              <w:t> </w:t>
            </w:r>
          </w:p>
        </w:tc>
        <w:tc>
          <w:tcPr>
            <w:tcW w:w="0" w:type="auto"/>
            <w:vAlign w:val="center"/>
            <w:hideMark/>
          </w:tcPr>
          <w:p w:rsidR="000558E2" w:rsidRDefault="000558E2">
            <w:pPr>
              <w:pStyle w:val="a4"/>
            </w:pPr>
            <w:r>
              <w:t xml:space="preserve">обоснование от производителя (указать страницу регистрационного досье) </w:t>
            </w:r>
          </w:p>
        </w:tc>
      </w:tr>
      <w:tr w:rsidR="000558E2" w:rsidTr="00173EF7">
        <w:trPr>
          <w:tblCellSpacing w:w="15" w:type="dxa"/>
        </w:trPr>
        <w:tc>
          <w:tcPr>
            <w:tcW w:w="0" w:type="auto"/>
            <w:vMerge w:val="restart"/>
            <w:vAlign w:val="center"/>
            <w:hideMark/>
          </w:tcPr>
          <w:p w:rsidR="000558E2" w:rsidRDefault="000558E2">
            <w:pPr>
              <w:pStyle w:val="a4"/>
            </w:pPr>
            <w:r>
              <w:t>7.</w:t>
            </w:r>
          </w:p>
        </w:tc>
        <w:tc>
          <w:tcPr>
            <w:tcW w:w="0" w:type="auto"/>
            <w:gridSpan w:val="2"/>
            <w:vMerge w:val="restart"/>
            <w:vAlign w:val="center"/>
            <w:hideMark/>
          </w:tcPr>
          <w:p w:rsidR="000558E2" w:rsidRDefault="000558E2">
            <w:pPr>
              <w:pStyle w:val="a4"/>
            </w:pPr>
            <w:r>
              <w:t>Краткая техническая характеристика (при наличии программного обеспечения включаются данные программного обеспечения)</w:t>
            </w:r>
          </w:p>
        </w:tc>
        <w:tc>
          <w:tcPr>
            <w:tcW w:w="0" w:type="auto"/>
            <w:vAlign w:val="center"/>
            <w:hideMark/>
          </w:tcPr>
          <w:p w:rsidR="000558E2" w:rsidRDefault="000558E2">
            <w:pPr>
              <w:pStyle w:val="a4"/>
            </w:pPr>
            <w:r>
              <w:t>на казахском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gridSpan w:val="2"/>
            <w:vMerge/>
            <w:vAlign w:val="center"/>
            <w:hideMark/>
          </w:tcPr>
          <w:p w:rsidR="000558E2" w:rsidRDefault="000558E2">
            <w:pPr>
              <w:rPr>
                <w:sz w:val="24"/>
                <w:szCs w:val="24"/>
              </w:rPr>
            </w:pPr>
          </w:p>
        </w:tc>
        <w:tc>
          <w:tcPr>
            <w:tcW w:w="0" w:type="auto"/>
            <w:vAlign w:val="center"/>
            <w:hideMark/>
          </w:tcPr>
          <w:p w:rsidR="000558E2" w:rsidRDefault="000558E2">
            <w:pPr>
              <w:pStyle w:val="a4"/>
            </w:pPr>
            <w:r>
              <w:t>на русском языке</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8.</w:t>
            </w:r>
          </w:p>
        </w:tc>
        <w:tc>
          <w:tcPr>
            <w:tcW w:w="0" w:type="auto"/>
            <w:gridSpan w:val="3"/>
            <w:vAlign w:val="center"/>
            <w:hideMark/>
          </w:tcPr>
          <w:p w:rsidR="000558E2" w:rsidRDefault="000558E2">
            <w:pPr>
              <w:pStyle w:val="a4"/>
            </w:pPr>
            <w:r>
              <w:t>Класс в зависимости от степени потенциального риска применения (</w:t>
            </w:r>
            <w:proofErr w:type="gramStart"/>
            <w:r>
              <w:t>необходимое</w:t>
            </w:r>
            <w:proofErr w:type="gramEnd"/>
            <w:r>
              <w:t xml:space="preserve"> отметить)</w:t>
            </w:r>
          </w:p>
        </w:tc>
        <w:tc>
          <w:tcPr>
            <w:tcW w:w="0" w:type="auto"/>
            <w:vAlign w:val="center"/>
            <w:hideMark/>
          </w:tcPr>
          <w:p w:rsidR="000558E2" w:rsidRDefault="000558E2">
            <w:pPr>
              <w:pStyle w:val="a4"/>
            </w:pPr>
            <w:r>
              <w:t xml:space="preserve">Класс 1 - с низкой степенью риска </w:t>
            </w:r>
            <w:r>
              <w:br/>
            </w:r>
            <w:bookmarkStart w:id="489" w:name="z1470"/>
            <w:bookmarkEnd w:id="489"/>
            <w:r>
              <w:t xml:space="preserve">Класс 2а - со средней степенью риска </w:t>
            </w:r>
            <w:r>
              <w:br/>
            </w:r>
            <w:bookmarkStart w:id="490" w:name="z1471"/>
            <w:bookmarkEnd w:id="490"/>
            <w:r>
              <w:t xml:space="preserve">Класс 2б - с повышенной степенью риска </w:t>
            </w:r>
            <w:r>
              <w:br/>
              <w:t xml:space="preserve">Класс 3 - с высокой степенью риска </w:t>
            </w:r>
          </w:p>
        </w:tc>
      </w:tr>
      <w:tr w:rsidR="000558E2" w:rsidTr="00173EF7">
        <w:trPr>
          <w:tblCellSpacing w:w="15" w:type="dxa"/>
        </w:trPr>
        <w:tc>
          <w:tcPr>
            <w:tcW w:w="0" w:type="auto"/>
            <w:vAlign w:val="center"/>
            <w:hideMark/>
          </w:tcPr>
          <w:p w:rsidR="000558E2" w:rsidRDefault="000558E2">
            <w:pPr>
              <w:pStyle w:val="a4"/>
            </w:pPr>
            <w:r>
              <w:t>9.</w:t>
            </w:r>
          </w:p>
        </w:tc>
        <w:tc>
          <w:tcPr>
            <w:tcW w:w="0" w:type="auto"/>
            <w:gridSpan w:val="3"/>
            <w:vAlign w:val="center"/>
            <w:hideMark/>
          </w:tcPr>
          <w:p w:rsidR="000558E2" w:rsidRDefault="000558E2">
            <w:pPr>
              <w:pStyle w:val="a4"/>
            </w:pPr>
            <w:r>
              <w:t>Медицинское изделие является (необходимое отметить)</w:t>
            </w:r>
          </w:p>
        </w:tc>
        <w:tc>
          <w:tcPr>
            <w:tcW w:w="0" w:type="auto"/>
            <w:vAlign w:val="center"/>
            <w:hideMark/>
          </w:tcPr>
          <w:p w:rsidR="000558E2" w:rsidRDefault="000558E2">
            <w:pPr>
              <w:pStyle w:val="a4"/>
            </w:pPr>
            <w:r>
              <w:t xml:space="preserve">Средство измерения </w:t>
            </w:r>
            <w:bookmarkStart w:id="491" w:name="z1473"/>
            <w:bookmarkEnd w:id="491"/>
          </w:p>
          <w:p w:rsidR="000558E2" w:rsidRDefault="000558E2">
            <w:pPr>
              <w:pStyle w:val="a4"/>
            </w:pPr>
            <w:r>
              <w:rPr>
                <w:noProof/>
              </w:rPr>
              <w:drawing>
                <wp:inline distT="0" distB="0" distL="0" distR="0" wp14:anchorId="7D428C15" wp14:editId="7D04EEA5">
                  <wp:extent cx="222250" cy="222250"/>
                  <wp:effectExtent l="0" t="0" r="6350" b="6350"/>
                  <wp:docPr id="13" name="Рисунок 13" descr="http://adilet.zan.kz/files/1190/6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adilet.zan.kz/files/1190/61/1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492" w:name="z1474"/>
            <w:bookmarkEnd w:id="492"/>
            <w:r>
              <w:t xml:space="preserve">Стерильное </w:t>
            </w:r>
            <w:bookmarkStart w:id="493" w:name="z1475"/>
            <w:bookmarkEnd w:id="493"/>
          </w:p>
          <w:p w:rsidR="000558E2" w:rsidRDefault="000558E2">
            <w:pPr>
              <w:pStyle w:val="a4"/>
            </w:pPr>
            <w:r>
              <w:rPr>
                <w:noProof/>
              </w:rPr>
              <w:drawing>
                <wp:inline distT="0" distB="0" distL="0" distR="0" wp14:anchorId="41443B3C" wp14:editId="71A13A0C">
                  <wp:extent cx="222250" cy="222250"/>
                  <wp:effectExtent l="0" t="0" r="6350" b="6350"/>
                  <wp:docPr id="12" name="Рисунок 12" descr="http://adilet.zan.kz/files/1190/6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adilet.zan.kz/files/1190/61/1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494" w:name="z1476"/>
            <w:bookmarkEnd w:id="494"/>
            <w:proofErr w:type="spellStart"/>
            <w:r>
              <w:t>Балк</w:t>
            </w:r>
            <w:proofErr w:type="spellEnd"/>
            <w:r>
              <w:t xml:space="preserve"> </w:t>
            </w:r>
            <w:bookmarkStart w:id="495" w:name="z1477"/>
            <w:bookmarkEnd w:id="495"/>
          </w:p>
          <w:p w:rsidR="000558E2" w:rsidRDefault="000558E2">
            <w:pPr>
              <w:pStyle w:val="a4"/>
            </w:pPr>
            <w:r>
              <w:rPr>
                <w:noProof/>
              </w:rPr>
              <w:lastRenderedPageBreak/>
              <w:drawing>
                <wp:inline distT="0" distB="0" distL="0" distR="0" wp14:anchorId="513CC29D" wp14:editId="2302DC60">
                  <wp:extent cx="222250" cy="222250"/>
                  <wp:effectExtent l="0" t="0" r="6350" b="6350"/>
                  <wp:docPr id="11" name="Рисунок 11" descr="http://adilet.zan.kz/files/1190/6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adilet.zan.kz/files/1190/61/1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496" w:name="z1478"/>
            <w:bookmarkEnd w:id="496"/>
            <w:r>
              <w:t xml:space="preserve">Медицинское изделие для </w:t>
            </w:r>
            <w:proofErr w:type="spellStart"/>
            <w:r>
              <w:t>in</w:t>
            </w:r>
            <w:proofErr w:type="spellEnd"/>
            <w:r>
              <w:t xml:space="preserve"> </w:t>
            </w:r>
            <w:proofErr w:type="spellStart"/>
            <w:r>
              <w:t>vitro</w:t>
            </w:r>
            <w:proofErr w:type="spellEnd"/>
            <w:r>
              <w:t xml:space="preserve"> (IVD) диагностики </w:t>
            </w:r>
            <w:bookmarkStart w:id="497" w:name="z1479"/>
            <w:bookmarkEnd w:id="497"/>
          </w:p>
          <w:p w:rsidR="000558E2" w:rsidRDefault="000558E2">
            <w:pPr>
              <w:pStyle w:val="a4"/>
            </w:pPr>
            <w:r>
              <w:rPr>
                <w:noProof/>
              </w:rPr>
              <w:drawing>
                <wp:inline distT="0" distB="0" distL="0" distR="0" wp14:anchorId="3FCD1276" wp14:editId="394A0C90">
                  <wp:extent cx="222250" cy="222250"/>
                  <wp:effectExtent l="0" t="0" r="6350" b="6350"/>
                  <wp:docPr id="10" name="Рисунок 10" descr="http://adilet.zan.kz/files/1190/6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adilet.zan.kz/files/1190/61/1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bookmarkStart w:id="498" w:name="z1480"/>
            <w:bookmarkEnd w:id="498"/>
          </w:p>
          <w:p w:rsidR="000558E2" w:rsidRDefault="000558E2">
            <w:pPr>
              <w:pStyle w:val="a4"/>
            </w:pPr>
            <w:r>
              <w:rPr>
                <w:noProof/>
              </w:rPr>
              <w:drawing>
                <wp:inline distT="0" distB="0" distL="0" distR="0" wp14:anchorId="68D0C607" wp14:editId="2C49F2F4">
                  <wp:extent cx="222250" cy="222250"/>
                  <wp:effectExtent l="0" t="0" r="6350" b="6350"/>
                  <wp:docPr id="9" name="Рисунок 9" descr="http://adilet.zan.kz/files/1190/6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adilet.zan.kz/files/1190/61/1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499" w:name="z1481"/>
            <w:bookmarkEnd w:id="499"/>
            <w:r>
              <w:t>Набор (комплект)</w:t>
            </w:r>
            <w:r>
              <w:br/>
            </w:r>
            <w:bookmarkStart w:id="500" w:name="z1482"/>
            <w:bookmarkEnd w:id="500"/>
            <w:r>
              <w:t>Аппарат</w:t>
            </w:r>
            <w:bookmarkStart w:id="501" w:name="z1483"/>
            <w:bookmarkEnd w:id="501"/>
          </w:p>
          <w:p w:rsidR="000558E2" w:rsidRDefault="000558E2">
            <w:pPr>
              <w:pStyle w:val="a4"/>
            </w:pPr>
            <w:r>
              <w:rPr>
                <w:noProof/>
              </w:rPr>
              <w:drawing>
                <wp:inline distT="0" distB="0" distL="0" distR="0" wp14:anchorId="2BFA5083" wp14:editId="3CEF6B36">
                  <wp:extent cx="222250" cy="222250"/>
                  <wp:effectExtent l="0" t="0" r="6350" b="6350"/>
                  <wp:docPr id="8" name="Рисунок 8" descr="http://adilet.zan.kz/files/1190/6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adilet.zan.kz/files/1190/61/1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502" w:name="z1484"/>
            <w:bookmarkEnd w:id="502"/>
            <w:r>
              <w:t>Прибор</w:t>
            </w:r>
            <w:bookmarkStart w:id="503" w:name="z1485"/>
            <w:bookmarkEnd w:id="503"/>
          </w:p>
          <w:p w:rsidR="000558E2" w:rsidRDefault="000558E2">
            <w:pPr>
              <w:pStyle w:val="a4"/>
            </w:pPr>
            <w:r>
              <w:rPr>
                <w:noProof/>
              </w:rPr>
              <w:drawing>
                <wp:inline distT="0" distB="0" distL="0" distR="0" wp14:anchorId="47F0C43E" wp14:editId="7AA55F41">
                  <wp:extent cx="222250" cy="222250"/>
                  <wp:effectExtent l="0" t="0" r="6350" b="6350"/>
                  <wp:docPr id="7" name="Рисунок 7" descr="http://adilet.zan.kz/files/1190/6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adilet.zan.kz/files/1190/61/1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504" w:name="z1486"/>
            <w:bookmarkEnd w:id="504"/>
            <w:r>
              <w:t>Оборудование</w:t>
            </w:r>
            <w:bookmarkStart w:id="505" w:name="z1487"/>
            <w:bookmarkEnd w:id="505"/>
          </w:p>
          <w:p w:rsidR="000558E2" w:rsidRDefault="000558E2">
            <w:pPr>
              <w:pStyle w:val="a4"/>
            </w:pPr>
            <w:r>
              <w:rPr>
                <w:noProof/>
              </w:rPr>
              <w:drawing>
                <wp:inline distT="0" distB="0" distL="0" distR="0" wp14:anchorId="35442D8F" wp14:editId="1394A4FD">
                  <wp:extent cx="222250" cy="222250"/>
                  <wp:effectExtent l="0" t="0" r="6350" b="6350"/>
                  <wp:docPr id="6" name="Рисунок 6" descr="http://adilet.zan.kz/files/1190/6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adilet.zan.kz/files/1190/61/1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br/>
              <w:t> </w:t>
            </w:r>
          </w:p>
        </w:tc>
      </w:tr>
      <w:tr w:rsidR="000558E2" w:rsidTr="00173EF7">
        <w:trPr>
          <w:tblCellSpacing w:w="15" w:type="dxa"/>
        </w:trPr>
        <w:tc>
          <w:tcPr>
            <w:tcW w:w="0" w:type="auto"/>
            <w:vAlign w:val="center"/>
            <w:hideMark/>
          </w:tcPr>
          <w:p w:rsidR="000558E2" w:rsidRDefault="000558E2">
            <w:pPr>
              <w:pStyle w:val="a4"/>
            </w:pPr>
            <w:r>
              <w:lastRenderedPageBreak/>
              <w:t>10.</w:t>
            </w:r>
          </w:p>
        </w:tc>
        <w:tc>
          <w:tcPr>
            <w:tcW w:w="0" w:type="auto"/>
            <w:gridSpan w:val="3"/>
            <w:vAlign w:val="center"/>
            <w:hideMark/>
          </w:tcPr>
          <w:p w:rsidR="000558E2" w:rsidRDefault="000558E2">
            <w:pPr>
              <w:pStyle w:val="a4"/>
            </w:pPr>
            <w:r>
              <w:t>В составе имеется лекарственное средство</w:t>
            </w:r>
          </w:p>
        </w:tc>
        <w:tc>
          <w:tcPr>
            <w:tcW w:w="0" w:type="auto"/>
            <w:vAlign w:val="center"/>
            <w:hideMark/>
          </w:tcPr>
          <w:p w:rsidR="000558E2" w:rsidRDefault="000558E2">
            <w:pPr>
              <w:pStyle w:val="a4"/>
            </w:pPr>
            <w:r>
              <w:t xml:space="preserve">Да </w:t>
            </w:r>
            <w:bookmarkStart w:id="506" w:name="z1489"/>
            <w:bookmarkEnd w:id="506"/>
          </w:p>
          <w:p w:rsidR="000558E2" w:rsidRDefault="000558E2">
            <w:pPr>
              <w:pStyle w:val="a4"/>
            </w:pPr>
            <w:r>
              <w:rPr>
                <w:noProof/>
              </w:rPr>
              <w:drawing>
                <wp:inline distT="0" distB="0" distL="0" distR="0" wp14:anchorId="4F6B8202" wp14:editId="6A6753E7">
                  <wp:extent cx="222250" cy="222250"/>
                  <wp:effectExtent l="0" t="0" r="6350" b="6350"/>
                  <wp:docPr id="5" name="Рисунок 5" descr="http://adilet.zan.kz/files/1190/6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adilet.zan.kz/files/1190/61/1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507" w:name="z1490"/>
            <w:bookmarkEnd w:id="507"/>
            <w:r>
              <w:t xml:space="preserve">Нет </w:t>
            </w:r>
            <w:bookmarkStart w:id="508" w:name="z1491"/>
            <w:bookmarkEnd w:id="508"/>
          </w:p>
          <w:p w:rsidR="000558E2" w:rsidRDefault="000558E2">
            <w:pPr>
              <w:pStyle w:val="a4"/>
            </w:pPr>
            <w:r>
              <w:rPr>
                <w:noProof/>
              </w:rPr>
              <w:drawing>
                <wp:inline distT="0" distB="0" distL="0" distR="0" wp14:anchorId="190AA235" wp14:editId="47FD8433">
                  <wp:extent cx="222250" cy="222250"/>
                  <wp:effectExtent l="0" t="0" r="6350" b="6350"/>
                  <wp:docPr id="4" name="Рисунок 4" descr="http://adilet.zan.kz/files/1190/6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adilet.zan.kz/files/1190/61/1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br/>
              <w:t> </w:t>
            </w:r>
          </w:p>
        </w:tc>
      </w:tr>
      <w:tr w:rsidR="000558E2" w:rsidTr="00173EF7">
        <w:trPr>
          <w:tblCellSpacing w:w="15" w:type="dxa"/>
        </w:trPr>
        <w:tc>
          <w:tcPr>
            <w:tcW w:w="0" w:type="auto"/>
            <w:vAlign w:val="center"/>
            <w:hideMark/>
          </w:tcPr>
          <w:p w:rsidR="000558E2" w:rsidRDefault="000558E2">
            <w:pPr>
              <w:pStyle w:val="a4"/>
            </w:pPr>
            <w:r>
              <w:t>11.</w:t>
            </w:r>
          </w:p>
        </w:tc>
        <w:tc>
          <w:tcPr>
            <w:tcW w:w="0" w:type="auto"/>
            <w:gridSpan w:val="4"/>
            <w:vAlign w:val="center"/>
            <w:hideMark/>
          </w:tcPr>
          <w:p w:rsidR="000558E2" w:rsidRDefault="000558E2">
            <w:pPr>
              <w:pStyle w:val="a4"/>
            </w:pPr>
            <w:r>
              <w:t>Комплектация медицинского изделия</w:t>
            </w:r>
          </w:p>
        </w:tc>
      </w:tr>
    </w:tbl>
    <w:p w:rsidR="000558E2" w:rsidRDefault="000558E2" w:rsidP="000558E2"/>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
        <w:gridCol w:w="5325"/>
        <w:gridCol w:w="912"/>
        <w:gridCol w:w="1718"/>
        <w:gridCol w:w="859"/>
      </w:tblGrid>
      <w:tr w:rsidR="000558E2" w:rsidTr="00173EF7">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Наименование</w:t>
            </w:r>
          </w:p>
        </w:tc>
        <w:tc>
          <w:tcPr>
            <w:tcW w:w="0" w:type="auto"/>
            <w:vAlign w:val="center"/>
            <w:hideMark/>
          </w:tcPr>
          <w:p w:rsidR="000558E2" w:rsidRDefault="000558E2">
            <w:pPr>
              <w:pStyle w:val="a4"/>
            </w:pPr>
            <w:r>
              <w:t>Модель</w:t>
            </w:r>
          </w:p>
        </w:tc>
        <w:tc>
          <w:tcPr>
            <w:tcW w:w="0" w:type="auto"/>
            <w:vAlign w:val="center"/>
            <w:hideMark/>
          </w:tcPr>
          <w:p w:rsidR="000558E2" w:rsidRDefault="000558E2">
            <w:pPr>
              <w:pStyle w:val="a4"/>
            </w:pPr>
            <w:r>
              <w:t xml:space="preserve">Производитель </w:t>
            </w:r>
          </w:p>
        </w:tc>
        <w:tc>
          <w:tcPr>
            <w:tcW w:w="0" w:type="auto"/>
            <w:vAlign w:val="center"/>
            <w:hideMark/>
          </w:tcPr>
          <w:p w:rsidR="000558E2" w:rsidRDefault="000558E2">
            <w:pPr>
              <w:pStyle w:val="a4"/>
            </w:pPr>
            <w:r>
              <w:t>Страна</w:t>
            </w:r>
          </w:p>
        </w:tc>
      </w:tr>
      <w:tr w:rsidR="000558E2" w:rsidTr="00173EF7">
        <w:trPr>
          <w:tblCellSpacing w:w="15" w:type="dxa"/>
        </w:trPr>
        <w:tc>
          <w:tcPr>
            <w:tcW w:w="0" w:type="auto"/>
            <w:vAlign w:val="center"/>
            <w:hideMark/>
          </w:tcPr>
          <w:p w:rsidR="000558E2" w:rsidRDefault="000558E2">
            <w:pPr>
              <w:pStyle w:val="a4"/>
            </w:pPr>
            <w:r>
              <w:lastRenderedPageBreak/>
              <w:t>1.</w:t>
            </w:r>
          </w:p>
        </w:tc>
        <w:tc>
          <w:tcPr>
            <w:tcW w:w="0" w:type="auto"/>
            <w:vAlign w:val="center"/>
            <w:hideMark/>
          </w:tcPr>
          <w:p w:rsidR="000558E2" w:rsidRDefault="000558E2">
            <w:pPr>
              <w:pStyle w:val="a4"/>
            </w:pPr>
            <w:r>
              <w:t xml:space="preserve">Основной блок (при наличии) </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Принадлежности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proofErr w:type="gramStart"/>
            <w:r>
              <w:t>Дополнительные</w:t>
            </w:r>
            <w:proofErr w:type="gramEnd"/>
            <w:r>
              <w:t xml:space="preserve"> комплектующие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Программное обеспечение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Расходные материалы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12.</w:t>
            </w:r>
          </w:p>
        </w:tc>
        <w:tc>
          <w:tcPr>
            <w:tcW w:w="0" w:type="auto"/>
            <w:gridSpan w:val="4"/>
            <w:vAlign w:val="center"/>
            <w:hideMark/>
          </w:tcPr>
          <w:p w:rsidR="000558E2" w:rsidRDefault="000558E2">
            <w:pPr>
              <w:pStyle w:val="a4"/>
            </w:pPr>
            <w:r>
              <w:t>Упаковка</w:t>
            </w:r>
          </w:p>
        </w:tc>
      </w:tr>
    </w:tbl>
    <w:p w:rsidR="000558E2" w:rsidRDefault="000558E2" w:rsidP="000558E2"/>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2304"/>
        <w:gridCol w:w="1793"/>
        <w:gridCol w:w="794"/>
        <w:gridCol w:w="758"/>
        <w:gridCol w:w="1866"/>
        <w:gridCol w:w="1315"/>
      </w:tblGrid>
      <w:tr w:rsidR="000558E2" w:rsidTr="00173EF7">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Вид (</w:t>
            </w:r>
            <w:proofErr w:type="gramStart"/>
            <w:r>
              <w:t>первичная</w:t>
            </w:r>
            <w:proofErr w:type="gramEnd"/>
            <w:r>
              <w:t xml:space="preserve"> или вторичная)</w:t>
            </w:r>
          </w:p>
        </w:tc>
        <w:tc>
          <w:tcPr>
            <w:tcW w:w="0" w:type="auto"/>
            <w:vAlign w:val="center"/>
            <w:hideMark/>
          </w:tcPr>
          <w:p w:rsidR="000558E2" w:rsidRDefault="000558E2">
            <w:pPr>
              <w:pStyle w:val="a4"/>
            </w:pPr>
            <w:r>
              <w:t>Наименование</w:t>
            </w:r>
          </w:p>
        </w:tc>
        <w:tc>
          <w:tcPr>
            <w:tcW w:w="0" w:type="auto"/>
            <w:vAlign w:val="center"/>
            <w:hideMark/>
          </w:tcPr>
          <w:p w:rsidR="000558E2" w:rsidRDefault="000558E2">
            <w:pPr>
              <w:pStyle w:val="a4"/>
            </w:pPr>
            <w:r>
              <w:t>Размер</w:t>
            </w:r>
          </w:p>
        </w:tc>
        <w:tc>
          <w:tcPr>
            <w:tcW w:w="0" w:type="auto"/>
            <w:vAlign w:val="center"/>
            <w:hideMark/>
          </w:tcPr>
          <w:p w:rsidR="000558E2" w:rsidRDefault="000558E2">
            <w:pPr>
              <w:pStyle w:val="a4"/>
            </w:pPr>
            <w:r>
              <w:t>Объем</w:t>
            </w:r>
          </w:p>
        </w:tc>
        <w:tc>
          <w:tcPr>
            <w:tcW w:w="0" w:type="auto"/>
            <w:vAlign w:val="center"/>
            <w:hideMark/>
          </w:tcPr>
          <w:p w:rsidR="000558E2" w:rsidRDefault="000558E2">
            <w:pPr>
              <w:pStyle w:val="a4"/>
            </w:pPr>
            <w:r>
              <w:t>Количество единиц в упаковке</w:t>
            </w:r>
          </w:p>
        </w:tc>
        <w:tc>
          <w:tcPr>
            <w:tcW w:w="0" w:type="auto"/>
            <w:vAlign w:val="center"/>
            <w:hideMark/>
          </w:tcPr>
          <w:p w:rsidR="000558E2" w:rsidRDefault="000558E2">
            <w:pPr>
              <w:pStyle w:val="a4"/>
            </w:pPr>
            <w:r>
              <w:t>Краткое описание</w:t>
            </w:r>
          </w:p>
        </w:tc>
      </w:tr>
      <w:tr w:rsidR="000558E2" w:rsidTr="00173EF7">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Первичная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Вторичная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173EF7">
        <w:trPr>
          <w:tblCellSpacing w:w="15" w:type="dxa"/>
        </w:trPr>
        <w:tc>
          <w:tcPr>
            <w:tcW w:w="0" w:type="auto"/>
            <w:vMerge w:val="restart"/>
            <w:vAlign w:val="center"/>
            <w:hideMark/>
          </w:tcPr>
          <w:p w:rsidR="000558E2" w:rsidRDefault="000558E2">
            <w:pPr>
              <w:pStyle w:val="a4"/>
            </w:pPr>
            <w:r>
              <w:t>13.</w:t>
            </w:r>
          </w:p>
        </w:tc>
        <w:tc>
          <w:tcPr>
            <w:tcW w:w="0" w:type="auto"/>
            <w:gridSpan w:val="2"/>
            <w:vAlign w:val="center"/>
            <w:hideMark/>
          </w:tcPr>
          <w:p w:rsidR="000558E2" w:rsidRDefault="000558E2">
            <w:pPr>
              <w:pStyle w:val="a4"/>
            </w:pPr>
            <w:r>
              <w:t>Срок хранения</w:t>
            </w:r>
          </w:p>
        </w:tc>
        <w:tc>
          <w:tcPr>
            <w:tcW w:w="0" w:type="auto"/>
            <w:gridSpan w:val="4"/>
            <w:vAlign w:val="center"/>
            <w:hideMark/>
          </w:tcPr>
          <w:p w:rsidR="000558E2" w:rsidRDefault="000558E2">
            <w:pPr>
              <w:pStyle w:val="a4"/>
            </w:pPr>
            <w:r>
              <w:t>количество месяцев/лет</w:t>
            </w: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gridSpan w:val="2"/>
            <w:vAlign w:val="center"/>
            <w:hideMark/>
          </w:tcPr>
          <w:p w:rsidR="000558E2" w:rsidRDefault="000558E2">
            <w:pPr>
              <w:pStyle w:val="a4"/>
            </w:pPr>
            <w:r>
              <w:t>Гарантийный срок эксплуатации приборов/ аппаратов/оборудовании</w:t>
            </w:r>
          </w:p>
        </w:tc>
        <w:tc>
          <w:tcPr>
            <w:tcW w:w="0" w:type="auto"/>
            <w:gridSpan w:val="4"/>
            <w:vAlign w:val="center"/>
            <w:hideMark/>
          </w:tcPr>
          <w:p w:rsidR="000558E2" w:rsidRDefault="000558E2">
            <w:pPr>
              <w:pStyle w:val="a4"/>
            </w:pPr>
            <w:r>
              <w:t>количество месяцев/лет</w:t>
            </w:r>
          </w:p>
        </w:tc>
      </w:tr>
      <w:tr w:rsidR="000558E2" w:rsidTr="00173EF7">
        <w:trPr>
          <w:tblCellSpacing w:w="15" w:type="dxa"/>
        </w:trPr>
        <w:tc>
          <w:tcPr>
            <w:tcW w:w="0" w:type="auto"/>
            <w:vAlign w:val="center"/>
            <w:hideMark/>
          </w:tcPr>
          <w:p w:rsidR="000558E2" w:rsidRDefault="000558E2">
            <w:pPr>
              <w:pStyle w:val="a4"/>
            </w:pPr>
            <w:r>
              <w:t>14.</w:t>
            </w:r>
          </w:p>
        </w:tc>
        <w:tc>
          <w:tcPr>
            <w:tcW w:w="0" w:type="auto"/>
            <w:gridSpan w:val="2"/>
            <w:vAlign w:val="center"/>
            <w:hideMark/>
          </w:tcPr>
          <w:p w:rsidR="000558E2" w:rsidRDefault="000558E2">
            <w:pPr>
              <w:pStyle w:val="a4"/>
            </w:pPr>
            <w:r>
              <w:t>Условия транспортирования</w:t>
            </w:r>
          </w:p>
        </w:tc>
        <w:tc>
          <w:tcPr>
            <w:tcW w:w="0" w:type="auto"/>
            <w:gridSpan w:val="4"/>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15.</w:t>
            </w:r>
          </w:p>
        </w:tc>
        <w:tc>
          <w:tcPr>
            <w:tcW w:w="0" w:type="auto"/>
            <w:gridSpan w:val="2"/>
            <w:vAlign w:val="center"/>
            <w:hideMark/>
          </w:tcPr>
          <w:p w:rsidR="000558E2" w:rsidRDefault="000558E2">
            <w:pPr>
              <w:pStyle w:val="a4"/>
            </w:pPr>
            <w:r>
              <w:t>Условия хранения</w:t>
            </w:r>
          </w:p>
        </w:tc>
        <w:tc>
          <w:tcPr>
            <w:tcW w:w="0" w:type="auto"/>
            <w:gridSpan w:val="4"/>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16.</w:t>
            </w:r>
          </w:p>
        </w:tc>
        <w:tc>
          <w:tcPr>
            <w:tcW w:w="0" w:type="auto"/>
            <w:gridSpan w:val="6"/>
            <w:vAlign w:val="center"/>
            <w:hideMark/>
          </w:tcPr>
          <w:p w:rsidR="000558E2" w:rsidRDefault="000558E2">
            <w:pPr>
              <w:pStyle w:val="a4"/>
            </w:pPr>
            <w:r>
              <w:t>Регистрация в стране-производителе и других странах</w:t>
            </w:r>
          </w:p>
        </w:tc>
      </w:tr>
    </w:tbl>
    <w:p w:rsidR="000558E2" w:rsidRDefault="000558E2" w:rsidP="000558E2"/>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3"/>
        <w:gridCol w:w="1450"/>
        <w:gridCol w:w="417"/>
        <w:gridCol w:w="416"/>
        <w:gridCol w:w="416"/>
        <w:gridCol w:w="1382"/>
        <w:gridCol w:w="1129"/>
        <w:gridCol w:w="1057"/>
        <w:gridCol w:w="761"/>
        <w:gridCol w:w="1093"/>
        <w:gridCol w:w="80"/>
        <w:gridCol w:w="951"/>
      </w:tblGrid>
      <w:tr w:rsidR="000558E2" w:rsidTr="00173EF7">
        <w:trPr>
          <w:tblCellSpacing w:w="15" w:type="dxa"/>
        </w:trPr>
        <w:tc>
          <w:tcPr>
            <w:tcW w:w="0" w:type="auto"/>
            <w:vAlign w:val="center"/>
            <w:hideMark/>
          </w:tcPr>
          <w:p w:rsidR="000558E2" w:rsidRDefault="000558E2">
            <w:pPr>
              <w:pStyle w:val="a4"/>
            </w:pPr>
            <w:r>
              <w:t>1.</w:t>
            </w:r>
          </w:p>
        </w:tc>
        <w:tc>
          <w:tcPr>
            <w:tcW w:w="0" w:type="auto"/>
            <w:gridSpan w:val="2"/>
            <w:vAlign w:val="center"/>
            <w:hideMark/>
          </w:tcPr>
          <w:p w:rsidR="000558E2" w:rsidRDefault="000558E2">
            <w:pPr>
              <w:pStyle w:val="a4"/>
            </w:pPr>
            <w:r>
              <w:t>Название страны</w:t>
            </w:r>
          </w:p>
        </w:tc>
        <w:tc>
          <w:tcPr>
            <w:tcW w:w="0" w:type="auto"/>
            <w:gridSpan w:val="3"/>
            <w:vAlign w:val="center"/>
            <w:hideMark/>
          </w:tcPr>
          <w:p w:rsidR="000558E2" w:rsidRDefault="000558E2">
            <w:pPr>
              <w:pStyle w:val="a4"/>
            </w:pPr>
            <w:r>
              <w:t>№ регистрационного удостоверения (указывается при наличии)</w:t>
            </w:r>
          </w:p>
        </w:tc>
        <w:tc>
          <w:tcPr>
            <w:tcW w:w="0" w:type="auto"/>
            <w:gridSpan w:val="3"/>
            <w:vAlign w:val="center"/>
            <w:hideMark/>
          </w:tcPr>
          <w:p w:rsidR="000558E2" w:rsidRDefault="000558E2">
            <w:pPr>
              <w:pStyle w:val="a4"/>
            </w:pPr>
            <w:r>
              <w:t>Дата выдачи</w:t>
            </w:r>
          </w:p>
        </w:tc>
        <w:tc>
          <w:tcPr>
            <w:tcW w:w="0" w:type="auto"/>
            <w:gridSpan w:val="3"/>
            <w:vAlign w:val="center"/>
            <w:hideMark/>
          </w:tcPr>
          <w:p w:rsidR="000558E2" w:rsidRDefault="000558E2">
            <w:pPr>
              <w:pStyle w:val="a4"/>
            </w:pPr>
            <w:r>
              <w:t>Срок действия</w:t>
            </w:r>
          </w:p>
        </w:tc>
      </w:tr>
      <w:tr w:rsidR="000558E2" w:rsidTr="00173EF7">
        <w:trPr>
          <w:tblCellSpacing w:w="15" w:type="dxa"/>
        </w:trPr>
        <w:tc>
          <w:tcPr>
            <w:tcW w:w="0" w:type="auto"/>
            <w:vAlign w:val="center"/>
            <w:hideMark/>
          </w:tcPr>
          <w:p w:rsidR="000558E2" w:rsidRDefault="000558E2">
            <w:pPr>
              <w:pStyle w:val="a4"/>
            </w:pPr>
            <w:r>
              <w:t>17.</w:t>
            </w:r>
          </w:p>
        </w:tc>
        <w:tc>
          <w:tcPr>
            <w:tcW w:w="0" w:type="auto"/>
            <w:gridSpan w:val="2"/>
            <w:vAlign w:val="center"/>
            <w:hideMark/>
          </w:tcPr>
          <w:p w:rsidR="000558E2" w:rsidRDefault="000558E2">
            <w:pPr>
              <w:pStyle w:val="a4"/>
            </w:pPr>
            <w:r>
              <w:t>Производство</w:t>
            </w:r>
          </w:p>
        </w:tc>
        <w:tc>
          <w:tcPr>
            <w:tcW w:w="0" w:type="auto"/>
            <w:gridSpan w:val="9"/>
            <w:vAlign w:val="center"/>
            <w:hideMark/>
          </w:tcPr>
          <w:p w:rsidR="000558E2" w:rsidRDefault="000558E2">
            <w:pPr>
              <w:pStyle w:val="a4"/>
            </w:pPr>
            <w:r>
              <w:t>Полностью на данном производстве</w:t>
            </w:r>
            <w:r>
              <w:br/>
            </w:r>
            <w:bookmarkStart w:id="509" w:name="z1493"/>
            <w:bookmarkEnd w:id="509"/>
            <w:r>
              <w:t>v</w:t>
            </w:r>
          </w:p>
          <w:p w:rsidR="000558E2" w:rsidRDefault="000558E2">
            <w:pPr>
              <w:pStyle w:val="a4"/>
            </w:pPr>
            <w:r>
              <w:rPr>
                <w:noProof/>
              </w:rPr>
              <w:drawing>
                <wp:inline distT="0" distB="0" distL="0" distR="0" wp14:anchorId="1B73D7ED" wp14:editId="462F60A9">
                  <wp:extent cx="222250" cy="222250"/>
                  <wp:effectExtent l="0" t="0" r="6350" b="6350"/>
                  <wp:docPr id="3" name="Рисунок 3" descr="http://adilet.zan.kz/files/1190/6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adilet.zan.kz/files/1190/61/1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510" w:name="z1494"/>
            <w:bookmarkEnd w:id="510"/>
            <w:r>
              <w:t>Частично на данном производстве</w:t>
            </w:r>
            <w:bookmarkStart w:id="511" w:name="z1495"/>
            <w:bookmarkEnd w:id="511"/>
          </w:p>
          <w:p w:rsidR="000558E2" w:rsidRDefault="000558E2">
            <w:pPr>
              <w:pStyle w:val="a4"/>
            </w:pPr>
            <w:r>
              <w:rPr>
                <w:noProof/>
              </w:rPr>
              <w:drawing>
                <wp:inline distT="0" distB="0" distL="0" distR="0" wp14:anchorId="229C0AC3" wp14:editId="5755ACBC">
                  <wp:extent cx="222250" cy="222250"/>
                  <wp:effectExtent l="0" t="0" r="6350" b="6350"/>
                  <wp:docPr id="2" name="Рисунок 2" descr="http://adilet.zan.kz/files/1190/6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adilet.zan.kz/files/1190/61/1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r>
              <w:br/>
            </w:r>
            <w:bookmarkStart w:id="512" w:name="z1496"/>
            <w:bookmarkEnd w:id="512"/>
            <w:r>
              <w:lastRenderedPageBreak/>
              <w:t>Полностью на другом производстве</w:t>
            </w:r>
            <w:bookmarkStart w:id="513" w:name="z1497"/>
            <w:bookmarkEnd w:id="513"/>
          </w:p>
          <w:p w:rsidR="000558E2" w:rsidRDefault="000558E2">
            <w:pPr>
              <w:pStyle w:val="a4"/>
            </w:pPr>
            <w:r>
              <w:rPr>
                <w:noProof/>
              </w:rPr>
              <w:drawing>
                <wp:inline distT="0" distB="0" distL="0" distR="0" wp14:anchorId="0CD09698" wp14:editId="392E0715">
                  <wp:extent cx="222250" cy="222250"/>
                  <wp:effectExtent l="0" t="0" r="6350" b="6350"/>
                  <wp:docPr id="1" name="Рисунок 1" descr="http://adilet.zan.kz/files/1190/6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adilet.zan.kz/files/1190/61/1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0558E2" w:rsidRDefault="000558E2">
            <w:pPr>
              <w:rPr>
                <w:sz w:val="24"/>
                <w:szCs w:val="24"/>
              </w:rPr>
            </w:pPr>
            <w:r>
              <w:br/>
              <w:t> </w:t>
            </w:r>
          </w:p>
        </w:tc>
      </w:tr>
      <w:tr w:rsidR="000558E2" w:rsidTr="00173EF7">
        <w:trPr>
          <w:tblCellSpacing w:w="15" w:type="dxa"/>
        </w:trPr>
        <w:tc>
          <w:tcPr>
            <w:tcW w:w="0" w:type="auto"/>
            <w:vAlign w:val="center"/>
            <w:hideMark/>
          </w:tcPr>
          <w:p w:rsidR="000558E2" w:rsidRDefault="000558E2">
            <w:pPr>
              <w:pStyle w:val="a4"/>
            </w:pPr>
            <w:r>
              <w:lastRenderedPageBreak/>
              <w:t>18.</w:t>
            </w:r>
          </w:p>
        </w:tc>
        <w:tc>
          <w:tcPr>
            <w:tcW w:w="0" w:type="auto"/>
            <w:gridSpan w:val="11"/>
            <w:vAlign w:val="center"/>
            <w:hideMark/>
          </w:tcPr>
          <w:p w:rsidR="000558E2" w:rsidRDefault="000558E2">
            <w:pPr>
              <w:pStyle w:val="a4"/>
            </w:pPr>
            <w:proofErr w:type="gramStart"/>
            <w:r>
              <w:t>Производитель (и) медицинского изделия и участок (и) производства (включая участки производства любого компонента, который является частью медицинского изделия</w:t>
            </w:r>
            <w:proofErr w:type="gramEnd"/>
          </w:p>
        </w:tc>
      </w:tr>
      <w:tr w:rsidR="000558E2" w:rsidTr="00173EF7">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Тип производителя</w:t>
            </w:r>
          </w:p>
        </w:tc>
        <w:tc>
          <w:tcPr>
            <w:tcW w:w="0" w:type="auto"/>
            <w:gridSpan w:val="3"/>
            <w:vAlign w:val="center"/>
            <w:hideMark/>
          </w:tcPr>
          <w:p w:rsidR="000558E2" w:rsidRDefault="000558E2">
            <w:pPr>
              <w:pStyle w:val="a4"/>
            </w:pPr>
            <w:r>
              <w:t>Наименование, страна 1,2 (на казахском, русском, английском языках)</w:t>
            </w:r>
          </w:p>
        </w:tc>
        <w:tc>
          <w:tcPr>
            <w:tcW w:w="0" w:type="auto"/>
            <w:vAlign w:val="center"/>
            <w:hideMark/>
          </w:tcPr>
          <w:p w:rsidR="000558E2" w:rsidRDefault="000558E2">
            <w:pPr>
              <w:pStyle w:val="a4"/>
            </w:pPr>
            <w:r>
              <w:t>№, дата и срок действия разрешительного документа</w:t>
            </w:r>
          </w:p>
        </w:tc>
        <w:tc>
          <w:tcPr>
            <w:tcW w:w="0" w:type="auto"/>
            <w:vAlign w:val="center"/>
            <w:hideMark/>
          </w:tcPr>
          <w:p w:rsidR="000558E2" w:rsidRDefault="000558E2">
            <w:pPr>
              <w:pStyle w:val="a4"/>
            </w:pPr>
            <w:r>
              <w:t>Юридический адрес</w:t>
            </w:r>
          </w:p>
        </w:tc>
        <w:tc>
          <w:tcPr>
            <w:tcW w:w="0" w:type="auto"/>
            <w:vAlign w:val="center"/>
            <w:hideMark/>
          </w:tcPr>
          <w:p w:rsidR="000558E2" w:rsidRDefault="000558E2">
            <w:pPr>
              <w:pStyle w:val="a4"/>
            </w:pPr>
            <w:r>
              <w:t>Фактический адрес</w:t>
            </w:r>
          </w:p>
        </w:tc>
        <w:tc>
          <w:tcPr>
            <w:tcW w:w="0" w:type="auto"/>
            <w:vAlign w:val="center"/>
            <w:hideMark/>
          </w:tcPr>
          <w:p w:rsidR="000558E2" w:rsidRDefault="000558E2">
            <w:pPr>
              <w:pStyle w:val="a4"/>
            </w:pPr>
            <w:r>
              <w:t>Телефон, факс, e-</w:t>
            </w:r>
            <w:proofErr w:type="spellStart"/>
            <w:r>
              <w:t>mail</w:t>
            </w:r>
            <w:proofErr w:type="spellEnd"/>
          </w:p>
        </w:tc>
        <w:tc>
          <w:tcPr>
            <w:tcW w:w="0" w:type="auto"/>
            <w:vAlign w:val="center"/>
            <w:hideMark/>
          </w:tcPr>
          <w:p w:rsidR="000558E2" w:rsidRDefault="000558E2">
            <w:pPr>
              <w:pStyle w:val="a4"/>
            </w:pPr>
            <w:r>
              <w:t>Фамилия, имя, отчество (при его наличии), должность руководителя</w:t>
            </w:r>
          </w:p>
        </w:tc>
        <w:tc>
          <w:tcPr>
            <w:tcW w:w="0" w:type="auto"/>
            <w:gridSpan w:val="2"/>
            <w:vAlign w:val="center"/>
            <w:hideMark/>
          </w:tcPr>
          <w:p w:rsidR="000558E2" w:rsidRDefault="000558E2">
            <w:pPr>
              <w:pStyle w:val="a4"/>
            </w:pPr>
            <w:r>
              <w:t>Фамилия, имя, отчество (при его наличии), должность контактного лица</w:t>
            </w:r>
          </w:p>
        </w:tc>
      </w:tr>
      <w:tr w:rsidR="000558E2" w:rsidTr="00173EF7">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Производитель</w:t>
            </w:r>
          </w:p>
        </w:tc>
        <w:tc>
          <w:tcPr>
            <w:tcW w:w="0" w:type="auto"/>
            <w:gridSpan w:val="3"/>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Уполномоченный представитель производителя в Республике Казахстан</w:t>
            </w:r>
          </w:p>
        </w:tc>
        <w:tc>
          <w:tcPr>
            <w:tcW w:w="0" w:type="auto"/>
            <w:gridSpan w:val="3"/>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3"/>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Производственная площадка</w:t>
            </w:r>
          </w:p>
        </w:tc>
        <w:tc>
          <w:tcPr>
            <w:tcW w:w="0" w:type="auto"/>
            <w:gridSpan w:val="3"/>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Заявитель</w:t>
            </w:r>
          </w:p>
        </w:tc>
        <w:tc>
          <w:tcPr>
            <w:tcW w:w="0" w:type="auto"/>
            <w:gridSpan w:val="3"/>
            <w:vAlign w:val="center"/>
            <w:hideMark/>
          </w:tcPr>
          <w:p w:rsidR="000558E2" w:rsidRDefault="000558E2">
            <w:pPr>
              <w:rPr>
                <w:sz w:val="24"/>
                <w:szCs w:val="24"/>
              </w:rPr>
            </w:pPr>
          </w:p>
        </w:tc>
        <w:tc>
          <w:tcPr>
            <w:tcW w:w="0" w:type="auto"/>
            <w:vAlign w:val="center"/>
            <w:hideMark/>
          </w:tcPr>
          <w:p w:rsidR="000558E2" w:rsidRDefault="000558E2">
            <w:pPr>
              <w:pStyle w:val="a4"/>
            </w:pPr>
            <w:r>
              <w:t>Данные по доверенности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gridSpan w:val="2"/>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1</w:t>
            </w:r>
            <w:r>
              <w:lastRenderedPageBreak/>
              <w:t>9.</w:t>
            </w:r>
          </w:p>
        </w:tc>
        <w:tc>
          <w:tcPr>
            <w:tcW w:w="0" w:type="auto"/>
            <w:gridSpan w:val="11"/>
            <w:vAlign w:val="center"/>
            <w:hideMark/>
          </w:tcPr>
          <w:p w:rsidR="000558E2" w:rsidRDefault="000558E2">
            <w:pPr>
              <w:pStyle w:val="a4"/>
            </w:pPr>
            <w:r>
              <w:lastRenderedPageBreak/>
              <w:t xml:space="preserve">№ регистрационного удостоверения выданного в Республике Казахстан </w:t>
            </w:r>
            <w:proofErr w:type="gramStart"/>
            <w:r>
              <w:t xml:space="preserve">( </w:t>
            </w:r>
            <w:proofErr w:type="gramEnd"/>
            <w:r>
              <w:t xml:space="preserve">при </w:t>
            </w:r>
            <w:r>
              <w:lastRenderedPageBreak/>
              <w:t>продлении срока действия регистрационного удостоверения)</w:t>
            </w:r>
          </w:p>
        </w:tc>
      </w:tr>
      <w:tr w:rsidR="000558E2" w:rsidTr="00173EF7">
        <w:trPr>
          <w:tblCellSpacing w:w="15" w:type="dxa"/>
        </w:trPr>
        <w:tc>
          <w:tcPr>
            <w:tcW w:w="0" w:type="auto"/>
            <w:vAlign w:val="center"/>
            <w:hideMark/>
          </w:tcPr>
          <w:p w:rsidR="000558E2" w:rsidRDefault="000558E2">
            <w:pPr>
              <w:pStyle w:val="a4"/>
            </w:pPr>
            <w:r>
              <w:lastRenderedPageBreak/>
              <w:t>20.</w:t>
            </w:r>
          </w:p>
        </w:tc>
        <w:tc>
          <w:tcPr>
            <w:tcW w:w="0" w:type="auto"/>
            <w:gridSpan w:val="11"/>
            <w:vAlign w:val="center"/>
            <w:hideMark/>
          </w:tcPr>
          <w:p w:rsidR="000558E2" w:rsidRDefault="000558E2">
            <w:pPr>
              <w:pStyle w:val="a4"/>
            </w:pPr>
            <w:r>
              <w:t>Изменения, вносимые в регистрационное досье (заполняются при типе заявки – внесение изменений) (указать вносимые изменения)</w:t>
            </w:r>
          </w:p>
        </w:tc>
      </w:tr>
      <w:tr w:rsidR="000558E2" w:rsidTr="00173EF7">
        <w:trPr>
          <w:tblCellSpacing w:w="15" w:type="dxa"/>
        </w:trPr>
        <w:tc>
          <w:tcPr>
            <w:tcW w:w="0" w:type="auto"/>
            <w:vAlign w:val="center"/>
            <w:hideMark/>
          </w:tcPr>
          <w:p w:rsidR="000558E2" w:rsidRDefault="000558E2">
            <w:pPr>
              <w:pStyle w:val="a4"/>
            </w:pPr>
            <w:r>
              <w:t>№</w:t>
            </w:r>
          </w:p>
        </w:tc>
        <w:tc>
          <w:tcPr>
            <w:tcW w:w="0" w:type="auto"/>
            <w:gridSpan w:val="6"/>
            <w:vAlign w:val="center"/>
            <w:hideMark/>
          </w:tcPr>
          <w:p w:rsidR="000558E2" w:rsidRDefault="000558E2">
            <w:pPr>
              <w:pStyle w:val="a4"/>
            </w:pPr>
            <w:r>
              <w:t>Редакция до внесения изменений</w:t>
            </w:r>
          </w:p>
        </w:tc>
        <w:tc>
          <w:tcPr>
            <w:tcW w:w="0" w:type="auto"/>
            <w:gridSpan w:val="5"/>
            <w:vAlign w:val="center"/>
            <w:hideMark/>
          </w:tcPr>
          <w:p w:rsidR="000558E2" w:rsidRDefault="000558E2">
            <w:pPr>
              <w:pStyle w:val="a4"/>
            </w:pPr>
            <w:r>
              <w:t>Вносимые изменения</w:t>
            </w:r>
          </w:p>
        </w:tc>
      </w:tr>
      <w:tr w:rsidR="000558E2" w:rsidTr="00173EF7">
        <w:trPr>
          <w:tblCellSpacing w:w="15" w:type="dxa"/>
        </w:trPr>
        <w:tc>
          <w:tcPr>
            <w:tcW w:w="0" w:type="auto"/>
            <w:gridSpan w:val="4"/>
            <w:vAlign w:val="center"/>
            <w:hideMark/>
          </w:tcPr>
          <w:p w:rsidR="000558E2" w:rsidRDefault="000558E2">
            <w:pPr>
              <w:pStyle w:val="a4"/>
            </w:pPr>
            <w:r>
              <w:t>21.</w:t>
            </w:r>
          </w:p>
        </w:tc>
        <w:tc>
          <w:tcPr>
            <w:tcW w:w="0" w:type="auto"/>
            <w:gridSpan w:val="8"/>
            <w:vAlign w:val="center"/>
            <w:hideMark/>
          </w:tcPr>
          <w:p w:rsidR="000558E2" w:rsidRDefault="000558E2">
            <w:pPr>
              <w:pStyle w:val="a4"/>
            </w:pPr>
            <w:r>
              <w:t>Данные по договору на проведение экспертизы</w:t>
            </w:r>
          </w:p>
        </w:tc>
      </w:tr>
      <w:tr w:rsidR="000558E2" w:rsidTr="00173EF7">
        <w:trPr>
          <w:tblCellSpacing w:w="15" w:type="dxa"/>
        </w:trPr>
        <w:tc>
          <w:tcPr>
            <w:tcW w:w="0" w:type="auto"/>
            <w:gridSpan w:val="4"/>
            <w:vAlign w:val="center"/>
            <w:hideMark/>
          </w:tcPr>
          <w:p w:rsidR="000558E2" w:rsidRDefault="000558E2">
            <w:pPr>
              <w:pStyle w:val="a4"/>
            </w:pPr>
            <w:r>
              <w:t>1.</w:t>
            </w:r>
          </w:p>
        </w:tc>
        <w:tc>
          <w:tcPr>
            <w:tcW w:w="0" w:type="auto"/>
            <w:gridSpan w:val="7"/>
            <w:vAlign w:val="center"/>
            <w:hideMark/>
          </w:tcPr>
          <w:p w:rsidR="000558E2" w:rsidRDefault="000558E2">
            <w:pPr>
              <w:pStyle w:val="a4"/>
            </w:pPr>
            <w:r>
              <w:t>№ договора</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2.</w:t>
            </w:r>
          </w:p>
        </w:tc>
        <w:tc>
          <w:tcPr>
            <w:tcW w:w="0" w:type="auto"/>
            <w:gridSpan w:val="7"/>
            <w:vAlign w:val="center"/>
            <w:hideMark/>
          </w:tcPr>
          <w:p w:rsidR="000558E2" w:rsidRDefault="000558E2">
            <w:pPr>
              <w:pStyle w:val="a4"/>
            </w:pPr>
            <w:r>
              <w:t>Дата заключения</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3.</w:t>
            </w:r>
          </w:p>
        </w:tc>
        <w:tc>
          <w:tcPr>
            <w:tcW w:w="0" w:type="auto"/>
            <w:gridSpan w:val="7"/>
            <w:vAlign w:val="center"/>
            <w:hideMark/>
          </w:tcPr>
          <w:p w:rsidR="000558E2" w:rsidRDefault="000558E2">
            <w:pPr>
              <w:pStyle w:val="a4"/>
            </w:pPr>
            <w:r>
              <w:t>Срок действия</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22.</w:t>
            </w:r>
          </w:p>
        </w:tc>
        <w:tc>
          <w:tcPr>
            <w:tcW w:w="0" w:type="auto"/>
            <w:gridSpan w:val="8"/>
            <w:vAlign w:val="center"/>
            <w:hideMark/>
          </w:tcPr>
          <w:p w:rsidR="000558E2" w:rsidRDefault="000558E2">
            <w:pPr>
              <w:pStyle w:val="a4"/>
            </w:pPr>
            <w:r>
              <w:t xml:space="preserve">Субъект, осуществляющий оплату за проведение экспертизы </w:t>
            </w:r>
          </w:p>
        </w:tc>
      </w:tr>
      <w:tr w:rsidR="000558E2" w:rsidTr="00173EF7">
        <w:trPr>
          <w:tblCellSpacing w:w="15" w:type="dxa"/>
        </w:trPr>
        <w:tc>
          <w:tcPr>
            <w:tcW w:w="0" w:type="auto"/>
            <w:gridSpan w:val="4"/>
            <w:vAlign w:val="center"/>
            <w:hideMark/>
          </w:tcPr>
          <w:p w:rsidR="000558E2" w:rsidRDefault="000558E2">
            <w:pPr>
              <w:pStyle w:val="a4"/>
            </w:pPr>
            <w:r>
              <w:t>1.</w:t>
            </w:r>
          </w:p>
        </w:tc>
        <w:tc>
          <w:tcPr>
            <w:tcW w:w="0" w:type="auto"/>
            <w:gridSpan w:val="7"/>
            <w:vAlign w:val="center"/>
            <w:hideMark/>
          </w:tcPr>
          <w:p w:rsidR="000558E2" w:rsidRDefault="000558E2">
            <w:pPr>
              <w:pStyle w:val="a4"/>
            </w:pPr>
            <w:r>
              <w:t>Наименование юридического лица</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2.</w:t>
            </w:r>
          </w:p>
        </w:tc>
        <w:tc>
          <w:tcPr>
            <w:tcW w:w="0" w:type="auto"/>
            <w:gridSpan w:val="7"/>
            <w:vAlign w:val="center"/>
            <w:hideMark/>
          </w:tcPr>
          <w:p w:rsidR="000558E2" w:rsidRDefault="000558E2">
            <w:pPr>
              <w:pStyle w:val="a4"/>
            </w:pPr>
            <w:r>
              <w:t>Страна</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3.</w:t>
            </w:r>
          </w:p>
        </w:tc>
        <w:tc>
          <w:tcPr>
            <w:tcW w:w="0" w:type="auto"/>
            <w:gridSpan w:val="7"/>
            <w:vAlign w:val="center"/>
            <w:hideMark/>
          </w:tcPr>
          <w:p w:rsidR="000558E2" w:rsidRDefault="000558E2">
            <w:pPr>
              <w:pStyle w:val="a4"/>
            </w:pPr>
            <w:r>
              <w:t>Юридический адрес</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4.</w:t>
            </w:r>
          </w:p>
        </w:tc>
        <w:tc>
          <w:tcPr>
            <w:tcW w:w="0" w:type="auto"/>
            <w:gridSpan w:val="7"/>
            <w:vAlign w:val="center"/>
            <w:hideMark/>
          </w:tcPr>
          <w:p w:rsidR="000558E2" w:rsidRDefault="000558E2">
            <w:pPr>
              <w:pStyle w:val="a4"/>
            </w:pPr>
            <w:r>
              <w:t>Фактический адрес</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5.</w:t>
            </w:r>
          </w:p>
        </w:tc>
        <w:tc>
          <w:tcPr>
            <w:tcW w:w="0" w:type="auto"/>
            <w:gridSpan w:val="7"/>
            <w:vAlign w:val="center"/>
            <w:hideMark/>
          </w:tcPr>
          <w:p w:rsidR="000558E2" w:rsidRDefault="000558E2">
            <w:pPr>
              <w:pStyle w:val="a4"/>
            </w:pPr>
            <w:r>
              <w:t>Фамилия, имя, отчество (при наличии)</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6.</w:t>
            </w:r>
          </w:p>
        </w:tc>
        <w:tc>
          <w:tcPr>
            <w:tcW w:w="0" w:type="auto"/>
            <w:gridSpan w:val="7"/>
            <w:vAlign w:val="center"/>
            <w:hideMark/>
          </w:tcPr>
          <w:p w:rsidR="000558E2" w:rsidRDefault="000558E2">
            <w:pPr>
              <w:pStyle w:val="a4"/>
            </w:pPr>
            <w:r>
              <w:t>Телефон</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7.</w:t>
            </w:r>
          </w:p>
        </w:tc>
        <w:tc>
          <w:tcPr>
            <w:tcW w:w="0" w:type="auto"/>
            <w:gridSpan w:val="7"/>
            <w:vAlign w:val="center"/>
            <w:hideMark/>
          </w:tcPr>
          <w:p w:rsidR="000558E2" w:rsidRDefault="000558E2">
            <w:pPr>
              <w:pStyle w:val="a4"/>
            </w:pPr>
            <w:r>
              <w:t>Факс</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8.</w:t>
            </w:r>
          </w:p>
        </w:tc>
        <w:tc>
          <w:tcPr>
            <w:tcW w:w="0" w:type="auto"/>
            <w:gridSpan w:val="7"/>
            <w:vAlign w:val="center"/>
            <w:hideMark/>
          </w:tcPr>
          <w:p w:rsidR="000558E2" w:rsidRDefault="000558E2">
            <w:pPr>
              <w:pStyle w:val="a4"/>
            </w:pPr>
            <w:r>
              <w:t>Электронный адрес</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9.</w:t>
            </w:r>
          </w:p>
        </w:tc>
        <w:tc>
          <w:tcPr>
            <w:tcW w:w="0" w:type="auto"/>
            <w:gridSpan w:val="7"/>
            <w:vAlign w:val="center"/>
            <w:hideMark/>
          </w:tcPr>
          <w:p w:rsidR="000558E2" w:rsidRDefault="000558E2">
            <w:pPr>
              <w:pStyle w:val="a4"/>
            </w:pPr>
            <w:proofErr w:type="gramStart"/>
            <w:r>
              <w:t>Бизнес-идентификационный</w:t>
            </w:r>
            <w:proofErr w:type="gramEnd"/>
            <w:r>
              <w:t xml:space="preserve"> номер</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10.</w:t>
            </w:r>
          </w:p>
        </w:tc>
        <w:tc>
          <w:tcPr>
            <w:tcW w:w="0" w:type="auto"/>
            <w:gridSpan w:val="7"/>
            <w:vAlign w:val="center"/>
            <w:hideMark/>
          </w:tcPr>
          <w:p w:rsidR="000558E2" w:rsidRDefault="000558E2">
            <w:pPr>
              <w:pStyle w:val="a4"/>
            </w:pPr>
            <w:r>
              <w:t>Индивидуальный идентификационный номер</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11.</w:t>
            </w:r>
          </w:p>
        </w:tc>
        <w:tc>
          <w:tcPr>
            <w:tcW w:w="0" w:type="auto"/>
            <w:gridSpan w:val="7"/>
            <w:vAlign w:val="center"/>
            <w:hideMark/>
          </w:tcPr>
          <w:p w:rsidR="000558E2" w:rsidRDefault="000558E2">
            <w:pPr>
              <w:pStyle w:val="a4"/>
            </w:pPr>
            <w:r>
              <w:t>Банк</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12.</w:t>
            </w:r>
          </w:p>
        </w:tc>
        <w:tc>
          <w:tcPr>
            <w:tcW w:w="0" w:type="auto"/>
            <w:gridSpan w:val="7"/>
            <w:vAlign w:val="center"/>
            <w:hideMark/>
          </w:tcPr>
          <w:p w:rsidR="000558E2" w:rsidRDefault="000558E2">
            <w:pPr>
              <w:pStyle w:val="a4"/>
            </w:pPr>
            <w:r>
              <w:t>Расчетный счет</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13.</w:t>
            </w:r>
          </w:p>
        </w:tc>
        <w:tc>
          <w:tcPr>
            <w:tcW w:w="0" w:type="auto"/>
            <w:gridSpan w:val="7"/>
            <w:vAlign w:val="center"/>
            <w:hideMark/>
          </w:tcPr>
          <w:p w:rsidR="000558E2" w:rsidRDefault="000558E2">
            <w:pPr>
              <w:pStyle w:val="a4"/>
            </w:pPr>
            <w:r>
              <w:t>Валютный счет</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14.</w:t>
            </w:r>
          </w:p>
        </w:tc>
        <w:tc>
          <w:tcPr>
            <w:tcW w:w="0" w:type="auto"/>
            <w:gridSpan w:val="7"/>
            <w:vAlign w:val="center"/>
            <w:hideMark/>
          </w:tcPr>
          <w:p w:rsidR="000558E2" w:rsidRDefault="000558E2">
            <w:pPr>
              <w:pStyle w:val="a4"/>
            </w:pPr>
            <w:r>
              <w:t>Код</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4"/>
            <w:vAlign w:val="center"/>
            <w:hideMark/>
          </w:tcPr>
          <w:p w:rsidR="000558E2" w:rsidRDefault="000558E2">
            <w:pPr>
              <w:pStyle w:val="a4"/>
            </w:pPr>
            <w:r>
              <w:t>15.</w:t>
            </w:r>
          </w:p>
        </w:tc>
        <w:tc>
          <w:tcPr>
            <w:tcW w:w="0" w:type="auto"/>
            <w:gridSpan w:val="7"/>
            <w:vAlign w:val="center"/>
            <w:hideMark/>
          </w:tcPr>
          <w:p w:rsidR="000558E2" w:rsidRDefault="000558E2">
            <w:pPr>
              <w:pStyle w:val="a4"/>
            </w:pPr>
            <w:r>
              <w:t>Банковский идентификационный код</w:t>
            </w:r>
          </w:p>
        </w:tc>
        <w:tc>
          <w:tcPr>
            <w:tcW w:w="0" w:type="auto"/>
            <w:vAlign w:val="center"/>
            <w:hideMark/>
          </w:tcPr>
          <w:p w:rsidR="000558E2" w:rsidRDefault="000558E2">
            <w:pPr>
              <w:rPr>
                <w:sz w:val="24"/>
                <w:szCs w:val="24"/>
              </w:rPr>
            </w:pPr>
          </w:p>
        </w:tc>
      </w:tr>
      <w:tr w:rsidR="000558E2" w:rsidTr="00173EF7">
        <w:trPr>
          <w:tblCellSpacing w:w="15" w:type="dxa"/>
        </w:trPr>
        <w:tc>
          <w:tcPr>
            <w:tcW w:w="0" w:type="auto"/>
            <w:gridSpan w:val="12"/>
            <w:vAlign w:val="center"/>
            <w:hideMark/>
          </w:tcPr>
          <w:p w:rsidR="000558E2" w:rsidRDefault="000558E2">
            <w:pPr>
              <w:pStyle w:val="a4"/>
            </w:pPr>
            <w:r>
              <w:t>Заявитель: ___________________________________________________________________________</w:t>
            </w:r>
            <w:r>
              <w:br/>
            </w:r>
            <w:bookmarkStart w:id="514" w:name="z1499"/>
            <w:bookmarkEnd w:id="514"/>
            <w:r>
              <w:t xml:space="preserve">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w:t>
            </w:r>
            <w:r>
              <w:lastRenderedPageBreak/>
              <w:t>медицинского изделия</w:t>
            </w:r>
            <w:proofErr w:type="gramStart"/>
            <w:r>
              <w:t xml:space="preserve"> ,</w:t>
            </w:r>
            <w:proofErr w:type="gramEnd"/>
            <w:r>
              <w:t xml:space="preserve"> представление до начала лабораторных испытаний образцов медицинского изделия ,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представленным на экспертизу. </w:t>
            </w:r>
            <w:r>
              <w:br/>
            </w:r>
            <w:bookmarkStart w:id="515" w:name="z1500"/>
            <w:bookmarkEnd w:id="515"/>
            <w:r>
              <w:t>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государственном и русском языках, с соблюдением достоверности и аутентичности переводов.</w:t>
            </w:r>
            <w:r>
              <w:br/>
            </w:r>
            <w:bookmarkStart w:id="516" w:name="z1501"/>
            <w:bookmarkEnd w:id="516"/>
            <w:r>
              <w:t>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r>
              <w:br/>
              <w:t>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w:t>
            </w:r>
            <w:proofErr w:type="gramStart"/>
            <w:r>
              <w:t xml:space="preserve"> ,</w:t>
            </w:r>
            <w:proofErr w:type="gramEnd"/>
            <w:r>
              <w:t xml:space="preserve"> ранее не указанных в инструкции по медицинскому применению медицинского изделия /руководстве по эксплуатации медицинского изделия.</w:t>
            </w:r>
          </w:p>
        </w:tc>
      </w:tr>
      <w:tr w:rsidR="000558E2" w:rsidTr="00173EF7">
        <w:trPr>
          <w:tblCellSpacing w:w="15" w:type="dxa"/>
        </w:trPr>
        <w:tc>
          <w:tcPr>
            <w:tcW w:w="0" w:type="auto"/>
            <w:gridSpan w:val="12"/>
            <w:vAlign w:val="center"/>
            <w:hideMark/>
          </w:tcPr>
          <w:p w:rsidR="000558E2" w:rsidRDefault="000558E2">
            <w:pPr>
              <w:pStyle w:val="a4"/>
            </w:pPr>
            <w:proofErr w:type="gramStart"/>
            <w:r>
              <w:lastRenderedPageBreak/>
              <w:t>Дата</w:t>
            </w:r>
            <w:r>
              <w:br/>
            </w:r>
            <w:bookmarkStart w:id="517" w:name="z1503"/>
            <w:bookmarkEnd w:id="517"/>
            <w:r>
              <w:t xml:space="preserve">Фамилия, имя, отчество (при наличии) </w:t>
            </w:r>
            <w:r>
              <w:br/>
            </w:r>
            <w:bookmarkStart w:id="518" w:name="z1504"/>
            <w:bookmarkEnd w:id="518"/>
            <w:r>
              <w:t>Заявителя</w:t>
            </w:r>
            <w:r>
              <w:br/>
              <w:t>Подпись, печать (при наличии)</w:t>
            </w:r>
            <w:proofErr w:type="gramEnd"/>
          </w:p>
        </w:tc>
      </w:tr>
    </w:tbl>
    <w:p w:rsidR="000558E2" w:rsidRDefault="000558E2" w:rsidP="00173EF7">
      <w:pPr>
        <w:pStyle w:val="a4"/>
        <w:jc w:val="both"/>
      </w:pPr>
      <w:r>
        <w:t>      Примечание:</w:t>
      </w:r>
    </w:p>
    <w:p w:rsidR="000558E2" w:rsidRDefault="000558E2" w:rsidP="00173EF7">
      <w:pPr>
        <w:pStyle w:val="a4"/>
        <w:jc w:val="both"/>
      </w:pPr>
      <w:r>
        <w:t xml:space="preserve">      </w:t>
      </w:r>
      <w:proofErr w:type="gramStart"/>
      <w:r>
        <w:t xml:space="preserve">*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hyperlink r:id="rId25" w:anchor="z11" w:history="1">
        <w:r>
          <w:rPr>
            <w:rStyle w:val="a3"/>
          </w:rPr>
          <w:t>Правилами</w:t>
        </w:r>
      </w:hyperlink>
      <w: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w:t>
      </w:r>
      <w:proofErr w:type="gramEnd"/>
      <w:r>
        <w:t xml:space="preserve"> под № 5935) и при изменениях, вносимых в регистрационное досье.</w:t>
      </w:r>
    </w:p>
    <w:p w:rsidR="000558E2" w:rsidRDefault="000558E2" w:rsidP="00173EF7">
      <w:pPr>
        <w:pStyle w:val="a4"/>
        <w:jc w:val="both"/>
      </w:pPr>
      <w:r>
        <w:t>      Страна вводится по единому классификатору ГК РК ИСО 3166</w:t>
      </w:r>
    </w:p>
    <w:p w:rsidR="000558E2" w:rsidRDefault="000558E2" w:rsidP="00173EF7">
      <w:pPr>
        <w:pStyle w:val="a4"/>
        <w:jc w:val="both"/>
      </w:pPr>
      <w:r>
        <w:t>      Наименование на английском языке обязательно для зарубежных предприятий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19" w:name="z1509"/>
            <w:bookmarkEnd w:id="519"/>
            <w:r>
              <w:t>Приложение 2</w:t>
            </w:r>
            <w:r>
              <w:br/>
              <w:t>к Правилам проведения</w:t>
            </w:r>
            <w:r>
              <w:br/>
              <w:t>экспертизы медицинского изделия</w:t>
            </w:r>
          </w:p>
        </w:tc>
      </w:tr>
    </w:tbl>
    <w:p w:rsidR="000558E2" w:rsidRDefault="000558E2" w:rsidP="00173EF7">
      <w:pPr>
        <w:pStyle w:val="3"/>
        <w:jc w:val="center"/>
      </w:pPr>
      <w:r>
        <w:t>Перечень документов регистрационного досье для экспертизы медицинского изделия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5"/>
        <w:gridCol w:w="2037"/>
        <w:gridCol w:w="1195"/>
        <w:gridCol w:w="1464"/>
        <w:gridCol w:w="600"/>
        <w:gridCol w:w="600"/>
        <w:gridCol w:w="1509"/>
        <w:gridCol w:w="1685"/>
      </w:tblGrid>
      <w:tr w:rsidR="000558E2" w:rsidTr="00173EF7">
        <w:trPr>
          <w:tblCellSpacing w:w="15" w:type="dxa"/>
        </w:trPr>
        <w:tc>
          <w:tcPr>
            <w:tcW w:w="0" w:type="auto"/>
            <w:vAlign w:val="center"/>
            <w:hideMark/>
          </w:tcPr>
          <w:p w:rsidR="000558E2" w:rsidRDefault="000558E2">
            <w:pPr>
              <w:pStyle w:val="a4"/>
              <w:jc w:val="center"/>
            </w:pPr>
            <w:r>
              <w:t xml:space="preserve">№ </w:t>
            </w:r>
            <w:proofErr w:type="gramStart"/>
            <w:r>
              <w:t>п</w:t>
            </w:r>
            <w:proofErr w:type="gramEnd"/>
            <w:r>
              <w:t>/п</w:t>
            </w:r>
          </w:p>
        </w:tc>
        <w:tc>
          <w:tcPr>
            <w:tcW w:w="0" w:type="auto"/>
            <w:vAlign w:val="center"/>
            <w:hideMark/>
          </w:tcPr>
          <w:p w:rsidR="000558E2" w:rsidRDefault="000558E2">
            <w:pPr>
              <w:pStyle w:val="a4"/>
              <w:jc w:val="center"/>
            </w:pPr>
            <w:r>
              <w:t>Наименование документа</w:t>
            </w:r>
          </w:p>
        </w:tc>
        <w:tc>
          <w:tcPr>
            <w:tcW w:w="0" w:type="auto"/>
            <w:vAlign w:val="center"/>
            <w:hideMark/>
          </w:tcPr>
          <w:p w:rsidR="000558E2" w:rsidRDefault="000558E2">
            <w:pPr>
              <w:pStyle w:val="a4"/>
              <w:jc w:val="center"/>
            </w:pPr>
            <w:r>
              <w:t>Класс 1</w:t>
            </w:r>
          </w:p>
        </w:tc>
        <w:tc>
          <w:tcPr>
            <w:tcW w:w="0" w:type="auto"/>
            <w:vAlign w:val="center"/>
            <w:hideMark/>
          </w:tcPr>
          <w:p w:rsidR="000558E2" w:rsidRDefault="000558E2">
            <w:pPr>
              <w:pStyle w:val="a4"/>
              <w:jc w:val="center"/>
            </w:pPr>
            <w:r>
              <w:t>Класс 2а</w:t>
            </w:r>
          </w:p>
        </w:tc>
        <w:tc>
          <w:tcPr>
            <w:tcW w:w="0" w:type="auto"/>
            <w:vAlign w:val="center"/>
            <w:hideMark/>
          </w:tcPr>
          <w:p w:rsidR="000558E2" w:rsidRDefault="000558E2">
            <w:pPr>
              <w:pStyle w:val="a4"/>
              <w:jc w:val="center"/>
            </w:pPr>
            <w:r>
              <w:t>Класс 2б</w:t>
            </w:r>
          </w:p>
        </w:tc>
        <w:tc>
          <w:tcPr>
            <w:tcW w:w="0" w:type="auto"/>
            <w:vAlign w:val="center"/>
            <w:hideMark/>
          </w:tcPr>
          <w:p w:rsidR="000558E2" w:rsidRDefault="000558E2">
            <w:pPr>
              <w:pStyle w:val="a4"/>
              <w:jc w:val="center"/>
            </w:pPr>
            <w:r>
              <w:t>Класс 3</w:t>
            </w:r>
          </w:p>
        </w:tc>
        <w:tc>
          <w:tcPr>
            <w:tcW w:w="0" w:type="auto"/>
            <w:vAlign w:val="center"/>
            <w:hideMark/>
          </w:tcPr>
          <w:p w:rsidR="000558E2" w:rsidRDefault="000558E2">
            <w:pPr>
              <w:pStyle w:val="a4"/>
              <w:jc w:val="center"/>
            </w:pPr>
            <w:r>
              <w:t xml:space="preserve">Медицинское изделие для диагностики </w:t>
            </w:r>
            <w:proofErr w:type="spellStart"/>
            <w:r>
              <w:t>in</w:t>
            </w:r>
            <w:proofErr w:type="spellEnd"/>
            <w:r>
              <w:t xml:space="preserve"> </w:t>
            </w:r>
            <w:proofErr w:type="spellStart"/>
            <w:r>
              <w:t>vitro</w:t>
            </w:r>
            <w:proofErr w:type="spellEnd"/>
            <w:r>
              <w:t xml:space="preserve"> (IVD) (независимо от класса потенциальн</w:t>
            </w:r>
            <w:r>
              <w:lastRenderedPageBreak/>
              <w:t>ого риска применения)</w:t>
            </w:r>
          </w:p>
        </w:tc>
        <w:tc>
          <w:tcPr>
            <w:tcW w:w="0" w:type="auto"/>
            <w:vAlign w:val="center"/>
            <w:hideMark/>
          </w:tcPr>
          <w:p w:rsidR="000558E2" w:rsidRDefault="000558E2">
            <w:pPr>
              <w:pStyle w:val="a4"/>
              <w:jc w:val="center"/>
            </w:pPr>
            <w:r>
              <w:lastRenderedPageBreak/>
              <w:t>Примечание</w:t>
            </w:r>
          </w:p>
        </w:tc>
      </w:tr>
      <w:tr w:rsidR="000558E2" w:rsidTr="00173EF7">
        <w:trPr>
          <w:tblCellSpacing w:w="15" w:type="dxa"/>
        </w:trPr>
        <w:tc>
          <w:tcPr>
            <w:tcW w:w="0" w:type="auto"/>
            <w:vAlign w:val="center"/>
            <w:hideMark/>
          </w:tcPr>
          <w:p w:rsidR="000558E2" w:rsidRDefault="000558E2">
            <w:pPr>
              <w:pStyle w:val="a4"/>
              <w:jc w:val="center"/>
            </w:pPr>
            <w:r>
              <w:lastRenderedPageBreak/>
              <w:t>1</w:t>
            </w:r>
          </w:p>
        </w:tc>
        <w:tc>
          <w:tcPr>
            <w:tcW w:w="0" w:type="auto"/>
            <w:vAlign w:val="center"/>
            <w:hideMark/>
          </w:tcPr>
          <w:p w:rsidR="000558E2" w:rsidRDefault="000558E2">
            <w:pPr>
              <w:pStyle w:val="a4"/>
              <w:jc w:val="center"/>
            </w:pPr>
            <w:r>
              <w:t>2</w:t>
            </w:r>
          </w:p>
        </w:tc>
        <w:tc>
          <w:tcPr>
            <w:tcW w:w="0" w:type="auto"/>
            <w:vAlign w:val="center"/>
            <w:hideMark/>
          </w:tcPr>
          <w:p w:rsidR="000558E2" w:rsidRDefault="000558E2">
            <w:pPr>
              <w:pStyle w:val="a4"/>
              <w:jc w:val="center"/>
            </w:pPr>
            <w:r>
              <w:t>3</w:t>
            </w:r>
          </w:p>
        </w:tc>
        <w:tc>
          <w:tcPr>
            <w:tcW w:w="0" w:type="auto"/>
            <w:vAlign w:val="center"/>
            <w:hideMark/>
          </w:tcPr>
          <w:p w:rsidR="000558E2" w:rsidRDefault="000558E2">
            <w:pPr>
              <w:pStyle w:val="a4"/>
              <w:jc w:val="center"/>
            </w:pPr>
            <w:r>
              <w:t>4</w:t>
            </w:r>
          </w:p>
        </w:tc>
        <w:tc>
          <w:tcPr>
            <w:tcW w:w="0" w:type="auto"/>
            <w:vAlign w:val="center"/>
            <w:hideMark/>
          </w:tcPr>
          <w:p w:rsidR="000558E2" w:rsidRDefault="000558E2">
            <w:pPr>
              <w:pStyle w:val="a4"/>
              <w:jc w:val="center"/>
            </w:pPr>
            <w:r>
              <w:t>5</w:t>
            </w:r>
          </w:p>
        </w:tc>
        <w:tc>
          <w:tcPr>
            <w:tcW w:w="0" w:type="auto"/>
            <w:vAlign w:val="center"/>
            <w:hideMark/>
          </w:tcPr>
          <w:p w:rsidR="000558E2" w:rsidRDefault="000558E2">
            <w:pPr>
              <w:pStyle w:val="a4"/>
              <w:jc w:val="center"/>
            </w:pPr>
            <w:r>
              <w:t>6</w:t>
            </w:r>
          </w:p>
        </w:tc>
        <w:tc>
          <w:tcPr>
            <w:tcW w:w="0" w:type="auto"/>
            <w:vAlign w:val="center"/>
            <w:hideMark/>
          </w:tcPr>
          <w:p w:rsidR="000558E2" w:rsidRDefault="000558E2">
            <w:pPr>
              <w:pStyle w:val="a4"/>
              <w:jc w:val="center"/>
            </w:pPr>
            <w:r>
              <w:t>7</w:t>
            </w:r>
          </w:p>
        </w:tc>
        <w:tc>
          <w:tcPr>
            <w:tcW w:w="0" w:type="auto"/>
            <w:vAlign w:val="center"/>
            <w:hideMark/>
          </w:tcPr>
          <w:p w:rsidR="000558E2" w:rsidRDefault="000558E2">
            <w:pPr>
              <w:pStyle w:val="a4"/>
              <w:jc w:val="center"/>
            </w:pPr>
            <w:r>
              <w:t>8</w:t>
            </w:r>
          </w:p>
        </w:tc>
      </w:tr>
      <w:tr w:rsidR="000558E2" w:rsidTr="00173EF7">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Документ, удостоверяющий регистрацию в стране производителе или производственной площадке (регистрационное удостоверение, Сертификат свободной продажи (</w:t>
            </w:r>
            <w:proofErr w:type="spellStart"/>
            <w:r>
              <w:t>FreeSale</w:t>
            </w:r>
            <w:proofErr w:type="spellEnd"/>
            <w:r>
              <w:t>), Сертификат на экспорт) с аутентичным переводом на русский язык, заверенный нотариально (за исключением медицинских изделий, впервые произведенных в Республике Казахстан)</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В соответствии с международными нормами заверения или нормами </w:t>
            </w:r>
            <w:proofErr w:type="gramStart"/>
            <w:r>
              <w:t>заверения</w:t>
            </w:r>
            <w:proofErr w:type="gramEnd"/>
            <w:r>
              <w:t xml:space="preserve"> установленными в Республике Казахстан формат: PDF</w:t>
            </w:r>
          </w:p>
        </w:tc>
      </w:tr>
      <w:tr w:rsidR="000558E2" w:rsidTr="00173EF7">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Копия разрешительного документа на право производства в стране-производителе (при наличии) с приложением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В соответствии с международными нормами заверения или нормами </w:t>
            </w:r>
            <w:proofErr w:type="gramStart"/>
            <w:r>
              <w:t>заверения</w:t>
            </w:r>
            <w:proofErr w:type="gramEnd"/>
            <w:r>
              <w:t xml:space="preserve"> установленными в Республике Казахстан</w:t>
            </w:r>
            <w:r>
              <w:br/>
              <w:t>формат: PDF</w:t>
            </w:r>
          </w:p>
        </w:tc>
      </w:tr>
      <w:tr w:rsidR="000558E2" w:rsidTr="00173EF7">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 xml:space="preserve">Перечень документов, удостоверяющих регистрацию в других странах с указанием номера и даты выдачи (при наличии) с аутентичным переводом на </w:t>
            </w:r>
            <w:r>
              <w:lastRenderedPageBreak/>
              <w:t>русский язык</w:t>
            </w:r>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lastRenderedPageBreak/>
              <w:t>4.</w:t>
            </w:r>
          </w:p>
        </w:tc>
        <w:tc>
          <w:tcPr>
            <w:tcW w:w="0" w:type="auto"/>
            <w:vAlign w:val="center"/>
            <w:hideMark/>
          </w:tcPr>
          <w:p w:rsidR="000558E2" w:rsidRDefault="000558E2">
            <w:pPr>
              <w:pStyle w:val="a4"/>
            </w:pPr>
            <w:proofErr w:type="gramStart"/>
            <w:r>
              <w:t>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русский язык</w:t>
            </w:r>
            <w:proofErr w:type="gramEnd"/>
          </w:p>
        </w:tc>
        <w:tc>
          <w:tcPr>
            <w:tcW w:w="0" w:type="auto"/>
            <w:vAlign w:val="center"/>
            <w:hideMark/>
          </w:tcPr>
          <w:p w:rsidR="000558E2" w:rsidRDefault="000558E2">
            <w:pPr>
              <w:pStyle w:val="a4"/>
            </w:pPr>
            <w:r>
              <w:t>-</w:t>
            </w:r>
            <w:r>
              <w:br/>
              <w:t>(кроме стерильных)</w:t>
            </w:r>
          </w:p>
        </w:tc>
        <w:tc>
          <w:tcPr>
            <w:tcW w:w="0" w:type="auto"/>
            <w:vAlign w:val="center"/>
            <w:hideMark/>
          </w:tcPr>
          <w:p w:rsidR="000558E2" w:rsidRDefault="000558E2">
            <w:pPr>
              <w:pStyle w:val="a4"/>
            </w:pPr>
            <w:r>
              <w:t>-</w:t>
            </w:r>
            <w:r>
              <w:br/>
              <w:t>(кроме стерильных)</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формат: PDF</w:t>
            </w:r>
          </w:p>
        </w:tc>
      </w:tr>
      <w:tr w:rsidR="000558E2" w:rsidTr="00173EF7">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Декларация о соответствии требованиям безопасности и эффективности медицинского изделия или эквивалентный документ (при наличии)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формат: PDF</w:t>
            </w:r>
          </w:p>
        </w:tc>
      </w:tr>
      <w:tr w:rsidR="000558E2" w:rsidTr="00173EF7">
        <w:trPr>
          <w:tblCellSpacing w:w="15" w:type="dxa"/>
        </w:trPr>
        <w:tc>
          <w:tcPr>
            <w:tcW w:w="0" w:type="auto"/>
            <w:vAlign w:val="center"/>
            <w:hideMark/>
          </w:tcPr>
          <w:p w:rsidR="000558E2" w:rsidRDefault="000558E2">
            <w:pPr>
              <w:pStyle w:val="a4"/>
            </w:pPr>
            <w:r>
              <w:t>6.</w:t>
            </w:r>
          </w:p>
        </w:tc>
        <w:tc>
          <w:tcPr>
            <w:tcW w:w="0" w:type="auto"/>
            <w:vAlign w:val="center"/>
            <w:hideMark/>
          </w:tcPr>
          <w:p w:rsidR="000558E2" w:rsidRDefault="000558E2">
            <w:pPr>
              <w:pStyle w:val="a4"/>
            </w:pPr>
            <w:r>
              <w:t>Документ, подтверждающий класс в зависимости от степени потенциального риска применения (Декларация соответствия; письмо-обоснование от производителя)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7.</w:t>
            </w:r>
          </w:p>
        </w:tc>
        <w:tc>
          <w:tcPr>
            <w:tcW w:w="0" w:type="auto"/>
            <w:vAlign w:val="center"/>
            <w:hideMark/>
          </w:tcPr>
          <w:p w:rsidR="000558E2" w:rsidRDefault="000558E2">
            <w:pPr>
              <w:pStyle w:val="a4"/>
            </w:pPr>
            <w:r>
              <w:t xml:space="preserve">Данные о лекарственных средствах в составе медицинского изделия (состав </w:t>
            </w:r>
            <w:r>
              <w:lastRenderedPageBreak/>
              <w:t>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русский язык</w:t>
            </w:r>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 xml:space="preserve">+ </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w:t>
            </w:r>
            <w:r>
              <w:lastRenderedPageBreak/>
              <w:t>м формат: PDF</w:t>
            </w:r>
          </w:p>
        </w:tc>
      </w:tr>
      <w:tr w:rsidR="000558E2" w:rsidTr="00173EF7">
        <w:trPr>
          <w:tblCellSpacing w:w="15" w:type="dxa"/>
        </w:trPr>
        <w:tc>
          <w:tcPr>
            <w:tcW w:w="0" w:type="auto"/>
            <w:vAlign w:val="center"/>
            <w:hideMark/>
          </w:tcPr>
          <w:p w:rsidR="000558E2" w:rsidRDefault="000558E2">
            <w:pPr>
              <w:pStyle w:val="a4"/>
            </w:pPr>
            <w:r>
              <w:lastRenderedPageBreak/>
              <w:t>8.</w:t>
            </w:r>
          </w:p>
        </w:tc>
        <w:tc>
          <w:tcPr>
            <w:tcW w:w="0" w:type="auto"/>
            <w:vAlign w:val="center"/>
            <w:hideMark/>
          </w:tcPr>
          <w:p w:rsidR="000558E2" w:rsidRDefault="000558E2">
            <w:pPr>
              <w:pStyle w:val="a4"/>
            </w:pPr>
            <w:r>
              <w:t>Отчет (протокол) токсикологических и гигиенических испытаний с аутентичным переводом на русский язык результатов и выводов испытаний для медицинского изделия и комплектующих контактирующих со слизистой или с кожным покровом</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9.</w:t>
            </w:r>
          </w:p>
        </w:tc>
        <w:tc>
          <w:tcPr>
            <w:tcW w:w="0" w:type="auto"/>
            <w:vAlign w:val="center"/>
            <w:hideMark/>
          </w:tcPr>
          <w:p w:rsidR="000558E2" w:rsidRDefault="000558E2">
            <w:pPr>
              <w:pStyle w:val="a4"/>
            </w:pPr>
            <w:r>
              <w:t>Отчет (протокол) о технических испытаниях с аутентичным переводом на русский язык результатов и выводов испытаний</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10.</w:t>
            </w:r>
          </w:p>
        </w:tc>
        <w:tc>
          <w:tcPr>
            <w:tcW w:w="0" w:type="auto"/>
            <w:vAlign w:val="center"/>
            <w:hideMark/>
          </w:tcPr>
          <w:p w:rsidR="000558E2" w:rsidRDefault="000558E2">
            <w:pPr>
              <w:pStyle w:val="a4"/>
            </w:pPr>
            <w:r>
              <w:t xml:space="preserve">Отчет испытаний на специфичность и чувствительность медицинского изделия назначения для </w:t>
            </w:r>
            <w:proofErr w:type="spellStart"/>
            <w:r>
              <w:t>in</w:t>
            </w:r>
            <w:proofErr w:type="spellEnd"/>
            <w:r>
              <w:t xml:space="preserve"> </w:t>
            </w:r>
            <w:proofErr w:type="spellStart"/>
            <w:r>
              <w:t>vitro</w:t>
            </w:r>
            <w:proofErr w:type="spellEnd"/>
            <w:r>
              <w:t xml:space="preserve"> (IVD) диагностики, в </w:t>
            </w:r>
            <w:r>
              <w:lastRenderedPageBreak/>
              <w:t xml:space="preserve">том числе входящих в комплектацию медицинского изделия для </w:t>
            </w:r>
            <w:proofErr w:type="spellStart"/>
            <w:r>
              <w:t>in</w:t>
            </w:r>
            <w:proofErr w:type="spellEnd"/>
            <w:r>
              <w:t xml:space="preserve"> </w:t>
            </w:r>
            <w:proofErr w:type="spellStart"/>
            <w:r>
              <w:t>vitro</w:t>
            </w:r>
            <w:proofErr w:type="spellEnd"/>
            <w:r>
              <w:t xml:space="preserve"> (IVD) диагностики закрытого типа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lastRenderedPageBreak/>
              <w:t>11.</w:t>
            </w:r>
          </w:p>
        </w:tc>
        <w:tc>
          <w:tcPr>
            <w:tcW w:w="0" w:type="auto"/>
            <w:vAlign w:val="center"/>
            <w:hideMark/>
          </w:tcPr>
          <w:p w:rsidR="000558E2" w:rsidRDefault="000558E2">
            <w:pPr>
              <w:pStyle w:val="a4"/>
            </w:pPr>
            <w:r>
              <w:t>Отчет об исследованиях стабильности, обосновывающий срок хранения (для медицинских изделий, в том числе входящих в состав стерильных комплектующих), с аутентичным переводом на русский язык результатов и выводов испытаний</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12.</w:t>
            </w:r>
          </w:p>
        </w:tc>
        <w:tc>
          <w:tcPr>
            <w:tcW w:w="0" w:type="auto"/>
            <w:vAlign w:val="center"/>
            <w:hideMark/>
          </w:tcPr>
          <w:p w:rsidR="000558E2" w:rsidRDefault="000558E2">
            <w:pPr>
              <w:pStyle w:val="a4"/>
            </w:pPr>
            <w:r>
              <w:t xml:space="preserve">Отчет об исследованиях стабильности на реагенты и расходный материал входящих в комплектацию медицинского изделия для </w:t>
            </w:r>
            <w:proofErr w:type="spellStart"/>
            <w:r>
              <w:t>in</w:t>
            </w:r>
            <w:proofErr w:type="spellEnd"/>
            <w:r>
              <w:t xml:space="preserve"> </w:t>
            </w:r>
            <w:proofErr w:type="spellStart"/>
            <w:r>
              <w:t>vitro</w:t>
            </w:r>
            <w:proofErr w:type="spellEnd"/>
            <w:r>
              <w:t xml:space="preserve"> (IVD) диагностики закрытого типа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13.</w:t>
            </w:r>
          </w:p>
        </w:tc>
        <w:tc>
          <w:tcPr>
            <w:tcW w:w="0" w:type="auto"/>
            <w:vAlign w:val="center"/>
            <w:hideMark/>
          </w:tcPr>
          <w:p w:rsidR="000558E2" w:rsidRDefault="000558E2">
            <w:pPr>
              <w:pStyle w:val="a4"/>
            </w:pPr>
            <w:r>
              <w:t xml:space="preserve">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w:t>
            </w:r>
            <w:r>
              <w:lastRenderedPageBreak/>
              <w:t>данные (применение, отзывы, научные публикации)</w:t>
            </w:r>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 (при наличии лекарственного средства)</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lastRenderedPageBreak/>
              <w:t>14.</w:t>
            </w:r>
          </w:p>
        </w:tc>
        <w:tc>
          <w:tcPr>
            <w:tcW w:w="0" w:type="auto"/>
            <w:vAlign w:val="center"/>
            <w:hideMark/>
          </w:tcPr>
          <w:p w:rsidR="000558E2" w:rsidRDefault="000558E2">
            <w:pPr>
              <w:pStyle w:val="a4"/>
            </w:pPr>
            <w:r>
              <w:t>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медицинского изделия) с аутентичным переводом на русский язык:</w:t>
            </w:r>
            <w:r>
              <w:br/>
            </w:r>
            <w:bookmarkStart w:id="520" w:name="z1515"/>
            <w:bookmarkEnd w:id="520"/>
            <w:r>
              <w:t xml:space="preserve">1) </w:t>
            </w:r>
            <w:proofErr w:type="spellStart"/>
            <w:proofErr w:type="gramStart"/>
            <w:r>
              <w:t>c</w:t>
            </w:r>
            <w:proofErr w:type="gramEnd"/>
            <w:r>
              <w:t>писок</w:t>
            </w:r>
            <w:proofErr w:type="spellEnd"/>
            <w:r>
              <w:t xml:space="preserve"> нежелательных событий/несчастных случаев, связанных с использованием изделия, и указание периода событий;</w:t>
            </w:r>
            <w:r>
              <w:br/>
            </w:r>
            <w:bookmarkStart w:id="521" w:name="z1516"/>
            <w:bookmarkEnd w:id="521"/>
            <w:r>
              <w:t xml:space="preserve">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br/>
              <w:t xml:space="preserve">3) </w:t>
            </w:r>
            <w:proofErr w:type="spellStart"/>
            <w:proofErr w:type="gramStart"/>
            <w:r>
              <w:t>c</w:t>
            </w:r>
            <w:proofErr w:type="gramEnd"/>
            <w:r>
              <w:t>писок</w:t>
            </w:r>
            <w:proofErr w:type="spellEnd"/>
            <w:r>
              <w:t xml:space="preserve"> отозванных медицинских изделий и/или пояснительных уведомлений с предоставлением анализа корректирующих действий и принятых мерах</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15</w:t>
            </w:r>
            <w:r>
              <w:lastRenderedPageBreak/>
              <w:t>.</w:t>
            </w:r>
          </w:p>
        </w:tc>
        <w:tc>
          <w:tcPr>
            <w:tcW w:w="0" w:type="auto"/>
            <w:vAlign w:val="center"/>
            <w:hideMark/>
          </w:tcPr>
          <w:p w:rsidR="000558E2" w:rsidRDefault="000558E2">
            <w:pPr>
              <w:pStyle w:val="a4"/>
            </w:pPr>
            <w:r>
              <w:lastRenderedPageBreak/>
              <w:t xml:space="preserve">Нормативный </w:t>
            </w:r>
            <w:r>
              <w:lastRenderedPageBreak/>
              <w:t>документ: стандарт международный, национальный или организации (технические условия, спецификация методов контроля готового продукта) с аутентичным переводом на русский язык спецификации и методик испытаний</w:t>
            </w:r>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Заверяется </w:t>
            </w:r>
            <w:r>
              <w:lastRenderedPageBreak/>
              <w:t>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lastRenderedPageBreak/>
              <w:t>16.</w:t>
            </w:r>
          </w:p>
        </w:tc>
        <w:tc>
          <w:tcPr>
            <w:tcW w:w="0" w:type="auto"/>
            <w:vAlign w:val="center"/>
            <w:hideMark/>
          </w:tcPr>
          <w:p w:rsidR="000558E2" w:rsidRDefault="000558E2">
            <w:pPr>
              <w:pStyle w:val="a4"/>
            </w:pPr>
            <w:r>
              <w:t>Информация о специальном программном обеспечении (при его наличии)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17.</w:t>
            </w:r>
          </w:p>
        </w:tc>
        <w:tc>
          <w:tcPr>
            <w:tcW w:w="0" w:type="auto"/>
            <w:vAlign w:val="center"/>
            <w:hideMark/>
          </w:tcPr>
          <w:p w:rsidR="000558E2" w:rsidRDefault="000558E2">
            <w:pPr>
              <w:pStyle w:val="a4"/>
            </w:pPr>
            <w:r>
              <w:t>Справка с описанием области применения, назначения, краткой характеристики медицинского изделия, вариантами исполнения и комплектующими (по форме)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Заверяется производителем или его уполномоченным представителем формат: PDF, DOC, </w:t>
            </w:r>
            <w:proofErr w:type="spellStart"/>
            <w:r>
              <w:t>Excel</w:t>
            </w:r>
            <w:proofErr w:type="spellEnd"/>
          </w:p>
        </w:tc>
      </w:tr>
      <w:tr w:rsidR="000558E2" w:rsidTr="00173EF7">
        <w:trPr>
          <w:tblCellSpacing w:w="15" w:type="dxa"/>
        </w:trPr>
        <w:tc>
          <w:tcPr>
            <w:tcW w:w="0" w:type="auto"/>
            <w:vAlign w:val="center"/>
            <w:hideMark/>
          </w:tcPr>
          <w:p w:rsidR="000558E2" w:rsidRDefault="000558E2">
            <w:pPr>
              <w:pStyle w:val="a4"/>
            </w:pPr>
            <w:r>
              <w:t>18.</w:t>
            </w:r>
          </w:p>
        </w:tc>
        <w:tc>
          <w:tcPr>
            <w:tcW w:w="0" w:type="auto"/>
            <w:vAlign w:val="center"/>
            <w:hideMark/>
          </w:tcPr>
          <w:p w:rsidR="000558E2" w:rsidRDefault="000558E2">
            <w:pPr>
              <w:pStyle w:val="a4"/>
            </w:pPr>
            <w:r>
              <w:t>Эксплуатационный документ медицинского изделия на казахском и русском языках</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19.</w:t>
            </w:r>
          </w:p>
        </w:tc>
        <w:tc>
          <w:tcPr>
            <w:tcW w:w="0" w:type="auto"/>
            <w:vAlign w:val="center"/>
            <w:hideMark/>
          </w:tcPr>
          <w:p w:rsidR="000558E2" w:rsidRDefault="000558E2">
            <w:pPr>
              <w:pStyle w:val="a4"/>
            </w:pPr>
            <w:r>
              <w:t>Инструкция по применению медицинского изделия, утвержденная в стране-</w:t>
            </w:r>
            <w:r>
              <w:lastRenderedPageBreak/>
              <w:t xml:space="preserve">производителе с аутентичным переводом на русский язык </w:t>
            </w:r>
          </w:p>
        </w:tc>
        <w:tc>
          <w:tcPr>
            <w:tcW w:w="0" w:type="auto"/>
            <w:vAlign w:val="center"/>
            <w:hideMark/>
          </w:tcPr>
          <w:p w:rsidR="000558E2" w:rsidRDefault="000558E2">
            <w:pPr>
              <w:pStyle w:val="a4"/>
            </w:pPr>
            <w:r>
              <w:lastRenderedPageBreak/>
              <w:t>+ (при наличии)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w:t>
            </w:r>
            <w:r>
              <w:lastRenderedPageBreak/>
              <w:t>м формат: PDF</w:t>
            </w:r>
          </w:p>
        </w:tc>
      </w:tr>
      <w:tr w:rsidR="000558E2" w:rsidTr="00173EF7">
        <w:trPr>
          <w:tblCellSpacing w:w="15" w:type="dxa"/>
        </w:trPr>
        <w:tc>
          <w:tcPr>
            <w:tcW w:w="0" w:type="auto"/>
            <w:vAlign w:val="center"/>
            <w:hideMark/>
          </w:tcPr>
          <w:p w:rsidR="000558E2" w:rsidRDefault="000558E2">
            <w:pPr>
              <w:pStyle w:val="a4"/>
            </w:pPr>
            <w:r>
              <w:lastRenderedPageBreak/>
              <w:t>20.</w:t>
            </w:r>
          </w:p>
        </w:tc>
        <w:tc>
          <w:tcPr>
            <w:tcW w:w="0" w:type="auto"/>
            <w:vAlign w:val="center"/>
            <w:hideMark/>
          </w:tcPr>
          <w:p w:rsidR="000558E2" w:rsidRDefault="000558E2">
            <w:pPr>
              <w:pStyle w:val="a4"/>
            </w:pPr>
            <w:r>
              <w:t>Проект инструкции по медицинскому применению медицинского изделия на казахском и русском языках</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заявителем формат: PDF, DOC</w:t>
            </w:r>
          </w:p>
        </w:tc>
      </w:tr>
      <w:tr w:rsidR="000558E2" w:rsidTr="00173EF7">
        <w:trPr>
          <w:tblCellSpacing w:w="15" w:type="dxa"/>
        </w:trPr>
        <w:tc>
          <w:tcPr>
            <w:tcW w:w="0" w:type="auto"/>
            <w:vAlign w:val="center"/>
            <w:hideMark/>
          </w:tcPr>
          <w:p w:rsidR="000558E2" w:rsidRDefault="000558E2">
            <w:pPr>
              <w:pStyle w:val="a4"/>
            </w:pPr>
            <w:r>
              <w:t>21.</w:t>
            </w:r>
          </w:p>
        </w:tc>
        <w:tc>
          <w:tcPr>
            <w:tcW w:w="0" w:type="auto"/>
            <w:vAlign w:val="center"/>
            <w:hideMark/>
          </w:tcPr>
          <w:p w:rsidR="000558E2" w:rsidRDefault="000558E2">
            <w:pPr>
              <w:pStyle w:val="a4"/>
            </w:pPr>
            <w:r>
              <w:t xml:space="preserve">Образцы медицинского изделия </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22.</w:t>
            </w:r>
          </w:p>
        </w:tc>
        <w:tc>
          <w:tcPr>
            <w:tcW w:w="0" w:type="auto"/>
            <w:vAlign w:val="center"/>
            <w:hideMark/>
          </w:tcPr>
          <w:p w:rsidR="000558E2" w:rsidRDefault="000558E2">
            <w:pPr>
              <w:pStyle w:val="a4"/>
            </w:pPr>
            <w:r>
              <w:t>Стандартные образцы (при указании об их применении в нормативном документе)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rPr>
                <w:sz w:val="24"/>
                <w:szCs w:val="24"/>
              </w:rPr>
            </w:pPr>
          </w:p>
        </w:tc>
      </w:tr>
      <w:tr w:rsidR="000558E2" w:rsidTr="00173EF7">
        <w:trPr>
          <w:tblCellSpacing w:w="15" w:type="dxa"/>
        </w:trPr>
        <w:tc>
          <w:tcPr>
            <w:tcW w:w="0" w:type="auto"/>
            <w:vAlign w:val="center"/>
            <w:hideMark/>
          </w:tcPr>
          <w:p w:rsidR="000558E2" w:rsidRDefault="000558E2">
            <w:pPr>
              <w:pStyle w:val="a4"/>
            </w:pPr>
            <w:r>
              <w:t>23.</w:t>
            </w:r>
          </w:p>
        </w:tc>
        <w:tc>
          <w:tcPr>
            <w:tcW w:w="0" w:type="auto"/>
            <w:vAlign w:val="center"/>
            <w:hideMark/>
          </w:tcPr>
          <w:p w:rsidR="000558E2" w:rsidRDefault="000558E2">
            <w:pPr>
              <w:pStyle w:val="a4"/>
            </w:pPr>
            <w:r>
              <w:t>Графическое изображение ярлыка на медицинское изделие</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24.</w:t>
            </w:r>
          </w:p>
        </w:tc>
        <w:tc>
          <w:tcPr>
            <w:tcW w:w="0" w:type="auto"/>
            <w:vAlign w:val="center"/>
            <w:hideMark/>
          </w:tcPr>
          <w:p w:rsidR="000558E2" w:rsidRDefault="000558E2">
            <w:pPr>
              <w:pStyle w:val="a4"/>
            </w:pPr>
            <w:proofErr w:type="gramStart"/>
            <w:r>
              <w:t xml:space="preserve">Описание упаковки медицинского изделия (Информация об упаковке, включая, первичную, вторичную, групповую, транспортную, промежуточную упаковки; предоставить информацию (например, материал, состав, размер) Документы, регламентирующие качество упаковочных </w:t>
            </w:r>
            <w:r>
              <w:lastRenderedPageBreak/>
              <w:t>материалов медицинского изделия (спецификация качества, сертификат анализа на первичную упаковку) с аутентичным переводом на русский язык</w:t>
            </w:r>
            <w:proofErr w:type="gramEnd"/>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lastRenderedPageBreak/>
              <w:t>25.</w:t>
            </w:r>
          </w:p>
        </w:tc>
        <w:tc>
          <w:tcPr>
            <w:tcW w:w="0" w:type="auto"/>
            <w:vAlign w:val="center"/>
            <w:hideMark/>
          </w:tcPr>
          <w:p w:rsidR="000558E2" w:rsidRDefault="000558E2">
            <w:pPr>
              <w:pStyle w:val="a4"/>
            </w:pPr>
            <w:r>
              <w:t>Фото (отображает внешний вид изделия, комплектующих, расходных материалов)</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JPEG</w:t>
            </w:r>
          </w:p>
        </w:tc>
      </w:tr>
      <w:tr w:rsidR="000558E2" w:rsidTr="00173EF7">
        <w:trPr>
          <w:tblCellSpacing w:w="15" w:type="dxa"/>
        </w:trPr>
        <w:tc>
          <w:tcPr>
            <w:tcW w:w="0" w:type="auto"/>
            <w:vAlign w:val="center"/>
            <w:hideMark/>
          </w:tcPr>
          <w:p w:rsidR="000558E2" w:rsidRDefault="000558E2">
            <w:pPr>
              <w:pStyle w:val="a4"/>
            </w:pPr>
            <w:r>
              <w:t>26.</w:t>
            </w:r>
          </w:p>
        </w:tc>
        <w:tc>
          <w:tcPr>
            <w:tcW w:w="0" w:type="auto"/>
            <w:vAlign w:val="center"/>
            <w:hideMark/>
          </w:tcPr>
          <w:p w:rsidR="000558E2" w:rsidRDefault="000558E2">
            <w:pPr>
              <w:pStyle w:val="a4"/>
            </w:pPr>
            <w:r>
              <w:t xml:space="preserve">Цветные макеты упаковок и этикеток (на первичную, вторичную упаковку) от производителя </w:t>
            </w:r>
            <w:proofErr w:type="gramStart"/>
            <w:r>
              <w:t>на</w:t>
            </w:r>
            <w:proofErr w:type="gramEnd"/>
            <w:r>
              <w:t xml:space="preserve"> </w:t>
            </w:r>
            <w:proofErr w:type="gramStart"/>
            <w:r>
              <w:t>медицинского</w:t>
            </w:r>
            <w:proofErr w:type="gramEnd"/>
            <w:r>
              <w:t xml:space="preserve"> изделия или его составные части при необходимости (предоставляется в развернутом виде разработка макета упаковки).</w:t>
            </w:r>
            <w:r>
              <w:br/>
              <w:t>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proofErr w:type="gramStart"/>
            <w:r>
              <w:t>Заверяется</w:t>
            </w:r>
            <w:proofErr w:type="gramEnd"/>
            <w:r>
              <w:t xml:space="preserve"> производите </w:t>
            </w:r>
            <w:proofErr w:type="spellStart"/>
            <w:r>
              <w:t>лем</w:t>
            </w:r>
            <w:proofErr w:type="spellEnd"/>
            <w:r>
              <w:t xml:space="preserve"> или его уполномоченным представителем формат: PDF, JPEG</w:t>
            </w:r>
          </w:p>
        </w:tc>
      </w:tr>
      <w:tr w:rsidR="000558E2" w:rsidTr="00173EF7">
        <w:trPr>
          <w:tblCellSpacing w:w="15" w:type="dxa"/>
        </w:trPr>
        <w:tc>
          <w:tcPr>
            <w:tcW w:w="0" w:type="auto"/>
            <w:vAlign w:val="center"/>
            <w:hideMark/>
          </w:tcPr>
          <w:p w:rsidR="000558E2" w:rsidRDefault="000558E2">
            <w:pPr>
              <w:pStyle w:val="a4"/>
            </w:pPr>
            <w:r>
              <w:t>27.</w:t>
            </w:r>
          </w:p>
        </w:tc>
        <w:tc>
          <w:tcPr>
            <w:tcW w:w="0" w:type="auto"/>
            <w:vAlign w:val="center"/>
            <w:hideMark/>
          </w:tcPr>
          <w:p w:rsidR="000558E2" w:rsidRDefault="000558E2">
            <w:pPr>
              <w:pStyle w:val="a4"/>
            </w:pPr>
            <w:r>
              <w:t xml:space="preserve">Проект текста макета упаковки, </w:t>
            </w:r>
            <w:r>
              <w:lastRenderedPageBreak/>
              <w:t xml:space="preserve">этикетки, </w:t>
            </w:r>
            <w:proofErr w:type="spellStart"/>
            <w:r>
              <w:t>стикера</w:t>
            </w:r>
            <w:proofErr w:type="spellEnd"/>
            <w:r>
              <w:t xml:space="preserve"> медицинского изделия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w:t>
            </w:r>
            <w:r>
              <w:lastRenderedPageBreak/>
              <w:t>м или его уполномоченным представителем формат: PDF, DOC, JPEG</w:t>
            </w:r>
          </w:p>
        </w:tc>
      </w:tr>
      <w:tr w:rsidR="000558E2" w:rsidTr="00173EF7">
        <w:trPr>
          <w:tblCellSpacing w:w="15" w:type="dxa"/>
        </w:trPr>
        <w:tc>
          <w:tcPr>
            <w:tcW w:w="0" w:type="auto"/>
            <w:vAlign w:val="center"/>
            <w:hideMark/>
          </w:tcPr>
          <w:p w:rsidR="000558E2" w:rsidRDefault="000558E2">
            <w:pPr>
              <w:pStyle w:val="a4"/>
            </w:pPr>
            <w:r>
              <w:lastRenderedPageBreak/>
              <w:t>28.</w:t>
            </w:r>
          </w:p>
        </w:tc>
        <w:tc>
          <w:tcPr>
            <w:tcW w:w="0" w:type="auto"/>
            <w:vAlign w:val="center"/>
            <w:hideMark/>
          </w:tcPr>
          <w:p w:rsidR="000558E2" w:rsidRDefault="000558E2">
            <w:pPr>
              <w:pStyle w:val="a4"/>
            </w:pPr>
            <w:r>
              <w:t>Копия регистрационного удостоверения в Республике Казахстан (при перерегистрации)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формат: PDF</w:t>
            </w:r>
          </w:p>
        </w:tc>
      </w:tr>
      <w:tr w:rsidR="000558E2" w:rsidTr="00173EF7">
        <w:trPr>
          <w:tblCellSpacing w:w="15" w:type="dxa"/>
        </w:trPr>
        <w:tc>
          <w:tcPr>
            <w:tcW w:w="0" w:type="auto"/>
            <w:vAlign w:val="center"/>
            <w:hideMark/>
          </w:tcPr>
          <w:p w:rsidR="000558E2" w:rsidRDefault="000558E2">
            <w:pPr>
              <w:pStyle w:val="a4"/>
            </w:pPr>
            <w:r>
              <w:t>29.</w:t>
            </w:r>
          </w:p>
        </w:tc>
        <w:tc>
          <w:tcPr>
            <w:tcW w:w="0" w:type="auto"/>
            <w:vAlign w:val="center"/>
            <w:hideMark/>
          </w:tcPr>
          <w:p w:rsidR="000558E2" w:rsidRDefault="000558E2">
            <w:pPr>
              <w:pStyle w:val="a4"/>
            </w:pPr>
            <w:r>
              <w:t>Письмо – обоснование о типе медицинского изделия (открытая или закрытая система)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30.</w:t>
            </w:r>
          </w:p>
        </w:tc>
        <w:tc>
          <w:tcPr>
            <w:tcW w:w="0" w:type="auto"/>
            <w:vAlign w:val="center"/>
            <w:hideMark/>
          </w:tcPr>
          <w:p w:rsidR="000558E2" w:rsidRDefault="000558E2">
            <w:pPr>
              <w:pStyle w:val="a4"/>
            </w:pPr>
            <w:r>
              <w:t>Данные о биологической безопасности (при наличии)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31.</w:t>
            </w:r>
          </w:p>
        </w:tc>
        <w:tc>
          <w:tcPr>
            <w:tcW w:w="0" w:type="auto"/>
            <w:vAlign w:val="center"/>
            <w:hideMark/>
          </w:tcPr>
          <w:p w:rsidR="000558E2" w:rsidRDefault="000558E2">
            <w:pPr>
              <w:pStyle w:val="a4"/>
            </w:pPr>
            <w:proofErr w:type="gramStart"/>
            <w:r>
              <w:t xml:space="preserve">Данные о процедуре стерилизации, включая информацию о первичной экспертизы процесса, результаты тестирования на содержание микроорганизмов (степень биологической </w:t>
            </w:r>
            <w:r>
              <w:lastRenderedPageBreak/>
              <w:t xml:space="preserve">нагрузки), </w:t>
            </w:r>
            <w:proofErr w:type="spellStart"/>
            <w:r>
              <w:t>пирогенности</w:t>
            </w:r>
            <w:proofErr w:type="spellEnd"/>
            <w:r>
              <w:t>, стерильности (при необходимости) с указанием методов проведения испытаний и данные о первичной экспертизы упаковки с аутентичным переводом на русский язык.</w:t>
            </w:r>
            <w:proofErr w:type="gramEnd"/>
          </w:p>
        </w:tc>
        <w:tc>
          <w:tcPr>
            <w:tcW w:w="0" w:type="auto"/>
            <w:vAlign w:val="center"/>
            <w:hideMark/>
          </w:tcPr>
          <w:p w:rsidR="000558E2" w:rsidRDefault="000558E2">
            <w:pPr>
              <w:pStyle w:val="a4"/>
            </w:pPr>
            <w:r>
              <w:lastRenderedPageBreak/>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r>
              <w:br/>
              <w:t>(кроме 1 класса)</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lastRenderedPageBreak/>
              <w:t>32.</w:t>
            </w:r>
          </w:p>
        </w:tc>
        <w:tc>
          <w:tcPr>
            <w:tcW w:w="0" w:type="auto"/>
            <w:vAlign w:val="center"/>
            <w:hideMark/>
          </w:tcPr>
          <w:p w:rsidR="000558E2" w:rsidRDefault="000558E2">
            <w:pPr>
              <w:pStyle w:val="a4"/>
            </w:pPr>
            <w:r>
              <w:t>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33.</w:t>
            </w:r>
          </w:p>
        </w:tc>
        <w:tc>
          <w:tcPr>
            <w:tcW w:w="0" w:type="auto"/>
            <w:vAlign w:val="center"/>
            <w:hideMark/>
          </w:tcPr>
          <w:p w:rsidR="000558E2" w:rsidRDefault="000558E2">
            <w:pPr>
              <w:pStyle w:val="a4"/>
            </w:pPr>
            <w:r>
              <w:t>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или его уполномоченным представителем формат: PDF</w:t>
            </w:r>
          </w:p>
        </w:tc>
      </w:tr>
      <w:tr w:rsidR="000558E2" w:rsidTr="00173EF7">
        <w:trPr>
          <w:tblCellSpacing w:w="15" w:type="dxa"/>
        </w:trPr>
        <w:tc>
          <w:tcPr>
            <w:tcW w:w="0" w:type="auto"/>
            <w:vAlign w:val="center"/>
            <w:hideMark/>
          </w:tcPr>
          <w:p w:rsidR="000558E2" w:rsidRDefault="000558E2">
            <w:pPr>
              <w:pStyle w:val="a4"/>
            </w:pPr>
            <w:r>
              <w:t>34.</w:t>
            </w:r>
          </w:p>
        </w:tc>
        <w:tc>
          <w:tcPr>
            <w:tcW w:w="0" w:type="auto"/>
            <w:vAlign w:val="center"/>
            <w:hideMark/>
          </w:tcPr>
          <w:p w:rsidR="000558E2" w:rsidRDefault="000558E2">
            <w:pPr>
              <w:pStyle w:val="a4"/>
            </w:pPr>
            <w:r>
              <w:t xml:space="preserve">Опись документов регистрационного досье </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формат: PDF</w:t>
            </w:r>
          </w:p>
        </w:tc>
      </w:tr>
      <w:tr w:rsidR="000558E2" w:rsidTr="00173EF7">
        <w:trPr>
          <w:tblCellSpacing w:w="15" w:type="dxa"/>
        </w:trPr>
        <w:tc>
          <w:tcPr>
            <w:tcW w:w="0" w:type="auto"/>
            <w:vAlign w:val="center"/>
            <w:hideMark/>
          </w:tcPr>
          <w:p w:rsidR="000558E2" w:rsidRDefault="000558E2">
            <w:pPr>
              <w:pStyle w:val="a4"/>
            </w:pPr>
            <w:r>
              <w:lastRenderedPageBreak/>
              <w:t>35.</w:t>
            </w:r>
          </w:p>
        </w:tc>
        <w:tc>
          <w:tcPr>
            <w:tcW w:w="0" w:type="auto"/>
            <w:vAlign w:val="center"/>
            <w:hideMark/>
          </w:tcPr>
          <w:p w:rsidR="000558E2" w:rsidRDefault="000558E2">
            <w:pPr>
              <w:pStyle w:val="a4"/>
            </w:pPr>
            <w:r>
              <w:t>Перечень стандартов, которым соответствует медицинское изделие (с указанием сведений о них)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(его уполномоченным представителем)</w:t>
            </w:r>
          </w:p>
        </w:tc>
      </w:tr>
      <w:tr w:rsidR="000558E2" w:rsidTr="00173EF7">
        <w:trPr>
          <w:tblCellSpacing w:w="15" w:type="dxa"/>
        </w:trPr>
        <w:tc>
          <w:tcPr>
            <w:tcW w:w="0" w:type="auto"/>
            <w:vAlign w:val="center"/>
            <w:hideMark/>
          </w:tcPr>
          <w:p w:rsidR="000558E2" w:rsidRDefault="000558E2">
            <w:pPr>
              <w:pStyle w:val="a4"/>
            </w:pPr>
            <w:r>
              <w:t>36.</w:t>
            </w:r>
          </w:p>
        </w:tc>
        <w:tc>
          <w:tcPr>
            <w:tcW w:w="0" w:type="auto"/>
            <w:vAlign w:val="center"/>
            <w:hideMark/>
          </w:tcPr>
          <w:p w:rsidR="000558E2" w:rsidRDefault="000558E2">
            <w:pPr>
              <w:pStyle w:val="a4"/>
            </w:pPr>
            <w:r>
              <w:t>План сбора и анализа данных по безопасности и эффективности медицинского изделия на пострегистрационном периоде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заверяется производителем (его уполномоченным представителем)</w:t>
            </w:r>
          </w:p>
        </w:tc>
      </w:tr>
      <w:tr w:rsidR="000558E2" w:rsidTr="00173EF7">
        <w:trPr>
          <w:tblCellSpacing w:w="15" w:type="dxa"/>
        </w:trPr>
        <w:tc>
          <w:tcPr>
            <w:tcW w:w="0" w:type="auto"/>
            <w:vAlign w:val="center"/>
            <w:hideMark/>
          </w:tcPr>
          <w:p w:rsidR="000558E2" w:rsidRDefault="000558E2">
            <w:pPr>
              <w:pStyle w:val="a4"/>
            </w:pPr>
            <w:r>
              <w:t>37.</w:t>
            </w:r>
          </w:p>
        </w:tc>
        <w:tc>
          <w:tcPr>
            <w:tcW w:w="0" w:type="auto"/>
            <w:vAlign w:val="center"/>
            <w:hideMark/>
          </w:tcPr>
          <w:p w:rsidR="000558E2" w:rsidRDefault="000558E2">
            <w:pPr>
              <w:pStyle w:val="a4"/>
            </w:pPr>
            <w:r>
              <w:t>Отчет об анализе рисков (при наличии) с аутентичным переводом на русский язык</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r>
              <w:br/>
            </w:r>
            <w:bookmarkStart w:id="522" w:name="z1520"/>
            <w:bookmarkEnd w:id="522"/>
            <w:r>
              <w:t>(кроме</w:t>
            </w:r>
            <w:r>
              <w:br/>
              <w:t>1 класса)</w:t>
            </w:r>
          </w:p>
        </w:tc>
        <w:tc>
          <w:tcPr>
            <w:tcW w:w="0" w:type="auto"/>
            <w:vAlign w:val="center"/>
            <w:hideMark/>
          </w:tcPr>
          <w:p w:rsidR="000558E2" w:rsidRDefault="000558E2">
            <w:pPr>
              <w:pStyle w:val="a4"/>
            </w:pPr>
            <w:r>
              <w:t>заверяется производителем (его уполномоченным представителем)</w:t>
            </w:r>
          </w:p>
        </w:tc>
      </w:tr>
      <w:tr w:rsidR="000558E2" w:rsidTr="00173EF7">
        <w:trPr>
          <w:tblCellSpacing w:w="15" w:type="dxa"/>
        </w:trPr>
        <w:tc>
          <w:tcPr>
            <w:tcW w:w="0" w:type="auto"/>
            <w:vAlign w:val="center"/>
            <w:hideMark/>
          </w:tcPr>
          <w:p w:rsidR="000558E2" w:rsidRDefault="000558E2">
            <w:pPr>
              <w:pStyle w:val="a4"/>
            </w:pPr>
            <w:r>
              <w:t>38.</w:t>
            </w:r>
          </w:p>
        </w:tc>
        <w:tc>
          <w:tcPr>
            <w:tcW w:w="0" w:type="auto"/>
            <w:vAlign w:val="center"/>
            <w:hideMark/>
          </w:tcPr>
          <w:p w:rsidR="000558E2" w:rsidRDefault="000558E2">
            <w:pPr>
              <w:pStyle w:val="a4"/>
            </w:pPr>
            <w:r>
              <w:t>Информация о маркетинге (история при условии обращения медицинского изделия на рынке более 2 лет) (при наличии)</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w:t>
            </w:r>
            <w:r>
              <w:br/>
            </w:r>
            <w:bookmarkStart w:id="523" w:name="z1522"/>
            <w:bookmarkEnd w:id="523"/>
            <w:r>
              <w:t xml:space="preserve">(кроме </w:t>
            </w:r>
            <w:r>
              <w:br/>
              <w:t xml:space="preserve">1 и 2а </w:t>
            </w:r>
            <w:proofErr w:type="spellStart"/>
            <w:proofErr w:type="gramStart"/>
            <w:r>
              <w:t>клас</w:t>
            </w:r>
            <w:proofErr w:type="spellEnd"/>
            <w:r>
              <w:t>-сов</w:t>
            </w:r>
            <w:proofErr w:type="gramEnd"/>
            <w:r>
              <w:t>)</w:t>
            </w:r>
          </w:p>
        </w:tc>
        <w:tc>
          <w:tcPr>
            <w:tcW w:w="0" w:type="auto"/>
            <w:vAlign w:val="center"/>
            <w:hideMark/>
          </w:tcPr>
          <w:p w:rsidR="000558E2" w:rsidRDefault="000558E2">
            <w:pPr>
              <w:pStyle w:val="a4"/>
            </w:pPr>
            <w:r>
              <w:t>заверяется производителем (его уполномоченным представителем)</w:t>
            </w:r>
          </w:p>
        </w:tc>
      </w:tr>
    </w:tbl>
    <w:p w:rsidR="000558E2" w:rsidRDefault="000558E2" w:rsidP="000558E2">
      <w:pPr>
        <w:pStyle w:val="a4"/>
      </w:pPr>
      <w:r>
        <w:t>      Составление справки на медицинское изделие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9"/>
        <w:gridCol w:w="1580"/>
        <w:gridCol w:w="1471"/>
        <w:gridCol w:w="706"/>
        <w:gridCol w:w="1314"/>
        <w:gridCol w:w="655"/>
        <w:gridCol w:w="1106"/>
        <w:gridCol w:w="1354"/>
      </w:tblGrid>
      <w:tr w:rsidR="000558E2" w:rsidTr="00173EF7">
        <w:trPr>
          <w:tblCellSpacing w:w="15" w:type="dxa"/>
        </w:trPr>
        <w:tc>
          <w:tcPr>
            <w:tcW w:w="0" w:type="auto"/>
            <w:vMerge w:val="restart"/>
            <w:vAlign w:val="center"/>
            <w:hideMark/>
          </w:tcPr>
          <w:p w:rsidR="000558E2" w:rsidRDefault="000558E2">
            <w:pPr>
              <w:pStyle w:val="a4"/>
            </w:pPr>
            <w:r>
              <w:t>Наименование</w:t>
            </w:r>
          </w:p>
        </w:tc>
        <w:tc>
          <w:tcPr>
            <w:tcW w:w="0" w:type="auto"/>
            <w:vMerge w:val="restart"/>
            <w:vAlign w:val="center"/>
            <w:hideMark/>
          </w:tcPr>
          <w:p w:rsidR="000558E2" w:rsidRDefault="000558E2">
            <w:pPr>
              <w:pStyle w:val="a4"/>
            </w:pPr>
            <w:r>
              <w:t>Производитель (изготовитель), страна</w:t>
            </w:r>
            <w:r>
              <w:br/>
            </w:r>
            <w:bookmarkStart w:id="524" w:name="z1525"/>
            <w:bookmarkEnd w:id="524"/>
            <w:r>
              <w:t>Производственная площадка, страна</w:t>
            </w:r>
            <w:r>
              <w:br/>
              <w:t>Уполномочен</w:t>
            </w:r>
            <w:r>
              <w:lastRenderedPageBreak/>
              <w:t>ный представитель производителя, страна</w:t>
            </w:r>
          </w:p>
        </w:tc>
        <w:tc>
          <w:tcPr>
            <w:tcW w:w="0" w:type="auto"/>
            <w:gridSpan w:val="4"/>
            <w:vAlign w:val="center"/>
            <w:hideMark/>
          </w:tcPr>
          <w:p w:rsidR="000558E2" w:rsidRDefault="000558E2">
            <w:pPr>
              <w:pStyle w:val="a4"/>
            </w:pPr>
            <w:r>
              <w:lastRenderedPageBreak/>
              <w:t>Комплектность</w:t>
            </w:r>
          </w:p>
        </w:tc>
        <w:tc>
          <w:tcPr>
            <w:tcW w:w="0" w:type="auto"/>
            <w:vMerge w:val="restart"/>
            <w:vAlign w:val="center"/>
            <w:hideMark/>
          </w:tcPr>
          <w:p w:rsidR="000558E2" w:rsidRDefault="000558E2">
            <w:pPr>
              <w:pStyle w:val="a4"/>
            </w:pPr>
            <w:r>
              <w:t>Область применения, назначение</w:t>
            </w:r>
          </w:p>
        </w:tc>
        <w:tc>
          <w:tcPr>
            <w:tcW w:w="0" w:type="auto"/>
            <w:vMerge w:val="restart"/>
            <w:vAlign w:val="center"/>
            <w:hideMark/>
          </w:tcPr>
          <w:p w:rsidR="000558E2" w:rsidRDefault="000558E2">
            <w:pPr>
              <w:pStyle w:val="a4"/>
            </w:pPr>
            <w:r>
              <w:t>Краткая техническая характеристика</w:t>
            </w: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Наименование составных частей</w:t>
            </w:r>
          </w:p>
        </w:tc>
        <w:tc>
          <w:tcPr>
            <w:tcW w:w="0" w:type="auto"/>
            <w:vAlign w:val="center"/>
            <w:hideMark/>
          </w:tcPr>
          <w:p w:rsidR="000558E2" w:rsidRDefault="000558E2">
            <w:pPr>
              <w:pStyle w:val="a4"/>
            </w:pPr>
            <w:r>
              <w:t>Модель</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pStyle w:val="a4"/>
            </w:pPr>
            <w:r>
              <w:t>Страна</w:t>
            </w: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Основной блок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Принадлежности (при </w:t>
            </w:r>
            <w:r>
              <w:lastRenderedPageBreak/>
              <w:t>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proofErr w:type="gramStart"/>
            <w:r>
              <w:t>комплектующие</w:t>
            </w:r>
            <w:proofErr w:type="gramEnd"/>
            <w:r>
              <w:t xml:space="preserve">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Расходные материалы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r>
      <w:tr w:rsidR="000558E2" w:rsidTr="00173EF7">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Программное обеспечение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r>
    </w:tbl>
    <w:p w:rsidR="000558E2" w:rsidRDefault="000558E2" w:rsidP="00173EF7">
      <w:pPr>
        <w:pStyle w:val="a4"/>
        <w:jc w:val="both"/>
      </w:pPr>
      <w:r>
        <w:t>      Примечание:</w:t>
      </w:r>
    </w:p>
    <w:p w:rsidR="000558E2" w:rsidRDefault="000558E2" w:rsidP="00173EF7">
      <w:pPr>
        <w:pStyle w:val="a4"/>
        <w:jc w:val="both"/>
      </w:pPr>
      <w:r>
        <w:t xml:space="preserve">      </w:t>
      </w:r>
      <w:proofErr w:type="gramStart"/>
      <w:r>
        <w:t xml:space="preserve">*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hyperlink r:id="rId26" w:anchor="z11" w:history="1">
        <w:r>
          <w:rPr>
            <w:rStyle w:val="a3"/>
          </w:rPr>
          <w:t>Правилами</w:t>
        </w:r>
      </w:hyperlink>
      <w: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w:t>
      </w:r>
      <w:proofErr w:type="gramEnd"/>
      <w:r>
        <w:t xml:space="preserve"> № 5935).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25" w:name="z1528"/>
            <w:bookmarkEnd w:id="525"/>
            <w:r>
              <w:t>Приложение 3</w:t>
            </w:r>
            <w:r>
              <w:br/>
              <w:t>к Правилам проведения</w:t>
            </w:r>
            <w:r>
              <w:br/>
              <w:t>экспертизы 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26" w:name="z1529"/>
            <w:bookmarkEnd w:id="526"/>
            <w:r>
              <w:t>Форма</w:t>
            </w:r>
          </w:p>
        </w:tc>
      </w:tr>
    </w:tbl>
    <w:p w:rsidR="000558E2" w:rsidRDefault="000558E2" w:rsidP="00173EF7">
      <w:pPr>
        <w:pStyle w:val="3"/>
        <w:jc w:val="center"/>
      </w:pPr>
      <w:r>
        <w:t>Условия, предъявляемые к образцам медицинского изделия для лабораторных испытаний</w:t>
      </w:r>
    </w:p>
    <w:p w:rsidR="000558E2" w:rsidRDefault="000558E2" w:rsidP="00730FA7">
      <w:pPr>
        <w:pStyle w:val="a4"/>
        <w:jc w:val="both"/>
      </w:pPr>
      <w:r>
        <w:t>      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p w:rsidR="000558E2" w:rsidRDefault="000558E2" w:rsidP="00730FA7">
      <w:pPr>
        <w:pStyle w:val="a4"/>
        <w:jc w:val="both"/>
      </w:pPr>
      <w:r>
        <w:t>      2. Количество образцов медицинского изделия,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p w:rsidR="000558E2" w:rsidRDefault="000558E2" w:rsidP="00730FA7">
      <w:pPr>
        <w:pStyle w:val="a4"/>
        <w:jc w:val="both"/>
      </w:pPr>
      <w:r>
        <w:t>      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p w:rsidR="000558E2" w:rsidRDefault="000558E2" w:rsidP="00730FA7">
      <w:pPr>
        <w:pStyle w:val="a4"/>
        <w:jc w:val="both"/>
      </w:pPr>
      <w:r>
        <w:t>      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p w:rsidR="000558E2" w:rsidRDefault="000558E2" w:rsidP="00730FA7">
      <w:pPr>
        <w:pStyle w:val="a4"/>
        <w:jc w:val="both"/>
      </w:pPr>
      <w:r>
        <w:lastRenderedPageBreak/>
        <w:t xml:space="preserve">      5. Для однородной продукции, отличающейся только </w:t>
      </w:r>
      <w:proofErr w:type="spellStart"/>
      <w:r>
        <w:t>типоразмерным</w:t>
      </w:r>
      <w:proofErr w:type="spellEnd"/>
      <w:r>
        <w:t xml:space="preserve"> рядом, предоставляются образцы самого крупного, среднего и самого малого представителя ряда.</w:t>
      </w:r>
    </w:p>
    <w:p w:rsidR="000558E2" w:rsidRDefault="000558E2" w:rsidP="00730FA7">
      <w:pPr>
        <w:pStyle w:val="a4"/>
        <w:jc w:val="both"/>
      </w:pPr>
      <w:r>
        <w:t>      6. При отличии отдельных видов заявленного медицинского изделия только по цветовой гамме, достаточно предоставление образцов одной цветовой гаммы.</w:t>
      </w:r>
    </w:p>
    <w:p w:rsidR="000558E2" w:rsidRDefault="000558E2" w:rsidP="00730FA7">
      <w:pPr>
        <w:pStyle w:val="a4"/>
        <w:jc w:val="both"/>
      </w:pPr>
      <w:r>
        <w:t>      7. Образцы медицинского изделия после проведения испытаний не возвращаются.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27" w:name="z1538"/>
            <w:bookmarkEnd w:id="527"/>
            <w:r>
              <w:t>Приложение 4</w:t>
            </w:r>
            <w:r>
              <w:br/>
              <w:t>к Правилам проведения</w:t>
            </w:r>
            <w:r>
              <w:br/>
              <w:t>экспертизы 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28" w:name="z1539"/>
            <w:bookmarkEnd w:id="528"/>
            <w:r>
              <w:t>Форма</w:t>
            </w:r>
          </w:p>
        </w:tc>
      </w:tr>
    </w:tbl>
    <w:p w:rsidR="000558E2" w:rsidRDefault="000558E2" w:rsidP="00730FA7">
      <w:pPr>
        <w:pStyle w:val="3"/>
        <w:jc w:val="center"/>
      </w:pPr>
      <w:proofErr w:type="gramStart"/>
      <w:r>
        <w:t>Отчет начальной экспертизы (</w:t>
      </w:r>
      <w:proofErr w:type="spellStart"/>
      <w:r>
        <w:t>валидации</w:t>
      </w:r>
      <w:proofErr w:type="spellEnd"/>
      <w:r>
        <w:t xml:space="preserve"> регистрационного досье) медицинского изделия, представленных на экспертизу</w:t>
      </w:r>
      <w:proofErr w:type="gramEnd"/>
    </w:p>
    <w:p w:rsidR="000558E2" w:rsidRDefault="000558E2" w:rsidP="00730FA7">
      <w:pPr>
        <w:pStyle w:val="a4"/>
        <w:jc w:val="both"/>
      </w:pPr>
      <w:r>
        <w:t xml:space="preserve">      </w:t>
      </w:r>
      <w:proofErr w:type="gramStart"/>
      <w:r>
        <w:t>Проведена начальная экспертиза (</w:t>
      </w:r>
      <w:proofErr w:type="spellStart"/>
      <w:r>
        <w:t>валидация</w:t>
      </w:r>
      <w:proofErr w:type="spellEnd"/>
      <w:r>
        <w:t xml:space="preserve"> регистрационного досье) медицинского изделия предоставленных на экспертизу</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
        <w:gridCol w:w="7518"/>
        <w:gridCol w:w="1373"/>
      </w:tblGrid>
      <w:tr w:rsidR="000558E2" w:rsidTr="00730FA7">
        <w:trPr>
          <w:tblCellSpacing w:w="15" w:type="dxa"/>
        </w:trPr>
        <w:tc>
          <w:tcPr>
            <w:tcW w:w="0" w:type="auto"/>
            <w:vAlign w:val="center"/>
            <w:hideMark/>
          </w:tcPr>
          <w:p w:rsidR="000558E2" w:rsidRDefault="000558E2">
            <w:pPr>
              <w:pStyle w:val="a4"/>
            </w:pPr>
            <w:r>
              <w:t>1.</w:t>
            </w:r>
          </w:p>
        </w:tc>
        <w:tc>
          <w:tcPr>
            <w:tcW w:w="7488" w:type="dxa"/>
            <w:vAlign w:val="center"/>
            <w:hideMark/>
          </w:tcPr>
          <w:p w:rsidR="000558E2" w:rsidRDefault="000558E2">
            <w:pPr>
              <w:pStyle w:val="a4"/>
            </w:pPr>
            <w:r>
              <w:t>Фамилия, имя, отчество (при наличии) эксперта</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2.</w:t>
            </w:r>
          </w:p>
        </w:tc>
        <w:tc>
          <w:tcPr>
            <w:tcW w:w="7488" w:type="dxa"/>
            <w:vAlign w:val="center"/>
            <w:hideMark/>
          </w:tcPr>
          <w:p w:rsidR="000558E2" w:rsidRDefault="000558E2">
            <w:pPr>
              <w:pStyle w:val="a4"/>
            </w:pPr>
            <w:r>
              <w:t>№ заявки и дата</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3.</w:t>
            </w:r>
          </w:p>
        </w:tc>
        <w:tc>
          <w:tcPr>
            <w:tcW w:w="7488" w:type="dxa"/>
            <w:vAlign w:val="center"/>
            <w:hideMark/>
          </w:tcPr>
          <w:p w:rsidR="000558E2" w:rsidRDefault="000558E2">
            <w:pPr>
              <w:pStyle w:val="a4"/>
            </w:pPr>
            <w:r>
              <w:t>Дата поступления документов на начальную экспертизу</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4.</w:t>
            </w:r>
          </w:p>
        </w:tc>
        <w:tc>
          <w:tcPr>
            <w:tcW w:w="7488" w:type="dxa"/>
            <w:vAlign w:val="center"/>
            <w:hideMark/>
          </w:tcPr>
          <w:p w:rsidR="000558E2" w:rsidRDefault="000558E2">
            <w:pPr>
              <w:pStyle w:val="a4"/>
            </w:pPr>
            <w:r>
              <w:t xml:space="preserve">Торговое наименование медицинского изделия </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5.</w:t>
            </w:r>
          </w:p>
        </w:tc>
        <w:tc>
          <w:tcPr>
            <w:tcW w:w="7488" w:type="dxa"/>
            <w:vAlign w:val="center"/>
            <w:hideMark/>
          </w:tcPr>
          <w:p w:rsidR="000558E2" w:rsidRDefault="000558E2">
            <w:pPr>
              <w:pStyle w:val="a4"/>
            </w:pPr>
            <w:r>
              <w:t>Назначение медицинского изделия</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6.</w:t>
            </w:r>
          </w:p>
        </w:tc>
        <w:tc>
          <w:tcPr>
            <w:tcW w:w="7488" w:type="dxa"/>
            <w:vAlign w:val="center"/>
            <w:hideMark/>
          </w:tcPr>
          <w:p w:rsidR="000558E2" w:rsidRDefault="000558E2">
            <w:pPr>
              <w:pStyle w:val="a4"/>
            </w:pPr>
            <w:r>
              <w:t>Область применения</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7.</w:t>
            </w:r>
          </w:p>
        </w:tc>
        <w:tc>
          <w:tcPr>
            <w:tcW w:w="7488" w:type="dxa"/>
            <w:vAlign w:val="center"/>
            <w:hideMark/>
          </w:tcPr>
          <w:p w:rsidR="000558E2" w:rsidRDefault="000558E2">
            <w:pPr>
              <w:pStyle w:val="a4"/>
            </w:pPr>
            <w:r>
              <w:t>Класс в зависимости от степени потенциального риска применения</w:t>
            </w:r>
          </w:p>
        </w:tc>
        <w:tc>
          <w:tcPr>
            <w:tcW w:w="1328"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8.</w:t>
            </w:r>
          </w:p>
        </w:tc>
        <w:tc>
          <w:tcPr>
            <w:tcW w:w="7488" w:type="dxa"/>
            <w:vAlign w:val="center"/>
            <w:hideMark/>
          </w:tcPr>
          <w:p w:rsidR="000558E2" w:rsidRDefault="000558E2">
            <w:pPr>
              <w:pStyle w:val="a4"/>
            </w:pPr>
            <w:r>
              <w:t>Заявитель</w:t>
            </w:r>
          </w:p>
        </w:tc>
        <w:tc>
          <w:tcPr>
            <w:tcW w:w="1328" w:type="dxa"/>
            <w:vAlign w:val="center"/>
            <w:hideMark/>
          </w:tcPr>
          <w:p w:rsidR="000558E2" w:rsidRDefault="000558E2">
            <w:pPr>
              <w:rPr>
                <w:sz w:val="24"/>
                <w:szCs w:val="24"/>
              </w:rPr>
            </w:pPr>
          </w:p>
        </w:tc>
      </w:tr>
    </w:tbl>
    <w:p w:rsidR="000558E2" w:rsidRDefault="000558E2" w:rsidP="000558E2">
      <w:pPr>
        <w:pStyle w:val="a4"/>
      </w:pPr>
      <w:r>
        <w:t>      Данные о производителе: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558"/>
        <w:gridCol w:w="1859"/>
        <w:gridCol w:w="807"/>
        <w:gridCol w:w="1677"/>
      </w:tblGrid>
      <w:tr w:rsidR="000558E2" w:rsidTr="00730FA7">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Тип организации или участок производства</w:t>
            </w:r>
          </w:p>
        </w:tc>
        <w:tc>
          <w:tcPr>
            <w:tcW w:w="0" w:type="auto"/>
            <w:vAlign w:val="center"/>
            <w:hideMark/>
          </w:tcPr>
          <w:p w:rsidR="000558E2" w:rsidRDefault="000558E2">
            <w:pPr>
              <w:pStyle w:val="a4"/>
              <w:jc w:val="center"/>
            </w:pPr>
            <w:r>
              <w:t>Наименование организации</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Юридический адрес</w:t>
            </w:r>
          </w:p>
        </w:tc>
      </w:tr>
      <w:tr w:rsidR="000558E2" w:rsidTr="00730FA7">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Производственная площадка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Уполномоченный представитель производителя</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lastRenderedPageBreak/>
              <w:t>4.</w:t>
            </w:r>
          </w:p>
        </w:tc>
        <w:tc>
          <w:tcPr>
            <w:tcW w:w="0" w:type="auto"/>
            <w:vAlign w:val="center"/>
            <w:hideMark/>
          </w:tcPr>
          <w:p w:rsidR="000558E2" w:rsidRDefault="000558E2">
            <w:pPr>
              <w:pStyle w:val="a4"/>
            </w:pPr>
            <w:r>
              <w:t>Упаковщик (при необходимости)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Контактные данные уполномоченного лица по мониторингу неблагоприятных событий (инцидентов) на территории Республики Казахстан</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30FA7">
      <w:pPr>
        <w:pStyle w:val="a4"/>
        <w:jc w:val="both"/>
      </w:pPr>
      <w: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p w:rsidR="000558E2" w:rsidRDefault="000558E2" w:rsidP="000558E2">
      <w:pPr>
        <w:pStyle w:val="a4"/>
      </w:pPr>
      <w:r>
        <w:t>      ________________________________________________________________________</w:t>
      </w:r>
    </w:p>
    <w:p w:rsidR="000558E2" w:rsidRDefault="000558E2" w:rsidP="000558E2">
      <w:pPr>
        <w:pStyle w:val="a4"/>
      </w:pPr>
      <w:r>
        <w:t>      2. Регистрация в стране-производителе (изготовителе) и других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07"/>
        <w:gridCol w:w="4533"/>
        <w:gridCol w:w="1326"/>
        <w:gridCol w:w="2235"/>
      </w:tblGrid>
      <w:tr w:rsidR="000558E2" w:rsidTr="00730FA7">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 документа, удостоверяющего регистрацию</w:t>
            </w:r>
          </w:p>
        </w:tc>
        <w:tc>
          <w:tcPr>
            <w:tcW w:w="0" w:type="auto"/>
            <w:vAlign w:val="center"/>
            <w:hideMark/>
          </w:tcPr>
          <w:p w:rsidR="000558E2" w:rsidRDefault="000558E2">
            <w:pPr>
              <w:pStyle w:val="a4"/>
              <w:jc w:val="center"/>
            </w:pPr>
            <w:r>
              <w:t>Дата выдачи</w:t>
            </w:r>
          </w:p>
        </w:tc>
        <w:tc>
          <w:tcPr>
            <w:tcW w:w="0" w:type="auto"/>
            <w:vAlign w:val="center"/>
            <w:hideMark/>
          </w:tcPr>
          <w:p w:rsidR="000558E2" w:rsidRDefault="000558E2">
            <w:pPr>
              <w:pStyle w:val="a4"/>
              <w:jc w:val="center"/>
            </w:pPr>
            <w:r>
              <w:t>Примечание эксперта</w:t>
            </w:r>
          </w:p>
        </w:tc>
      </w:tr>
      <w:tr w:rsidR="000558E2" w:rsidTr="00730FA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30FA7">
      <w:pPr>
        <w:pStyle w:val="a4"/>
        <w:jc w:val="both"/>
      </w:pPr>
      <w: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823"/>
        <w:gridCol w:w="2716"/>
        <w:gridCol w:w="2831"/>
        <w:gridCol w:w="1531"/>
      </w:tblGrid>
      <w:tr w:rsidR="000558E2" w:rsidTr="00730FA7">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Класс в соответствии с заявлением</w:t>
            </w:r>
          </w:p>
        </w:tc>
        <w:tc>
          <w:tcPr>
            <w:tcW w:w="0" w:type="auto"/>
            <w:vAlign w:val="center"/>
            <w:hideMark/>
          </w:tcPr>
          <w:p w:rsidR="000558E2" w:rsidRDefault="000558E2">
            <w:pPr>
              <w:pStyle w:val="a4"/>
              <w:jc w:val="center"/>
            </w:pPr>
            <w:r>
              <w:t>Класс в соответствии с документами регистрационного досье</w:t>
            </w:r>
          </w:p>
        </w:tc>
        <w:tc>
          <w:tcPr>
            <w:tcW w:w="0" w:type="auto"/>
            <w:vAlign w:val="center"/>
            <w:hideMark/>
          </w:tcPr>
          <w:p w:rsidR="000558E2" w:rsidRDefault="000558E2">
            <w:pPr>
              <w:pStyle w:val="a4"/>
              <w:jc w:val="center"/>
            </w:pPr>
            <w:r>
              <w:t>Наименование документа в регистрационном досье об указании класса</w:t>
            </w:r>
          </w:p>
        </w:tc>
        <w:tc>
          <w:tcPr>
            <w:tcW w:w="0" w:type="auto"/>
            <w:vAlign w:val="center"/>
            <w:hideMark/>
          </w:tcPr>
          <w:p w:rsidR="000558E2" w:rsidRDefault="000558E2">
            <w:pPr>
              <w:pStyle w:val="a4"/>
              <w:jc w:val="center"/>
            </w:pPr>
            <w:r>
              <w:t>Примечание эксперта</w:t>
            </w:r>
          </w:p>
        </w:tc>
      </w:tr>
      <w:tr w:rsidR="000558E2" w:rsidTr="00730FA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4. Соответствие представленных образцов для лабораторных испытаний: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689"/>
        <w:gridCol w:w="1709"/>
        <w:gridCol w:w="984"/>
        <w:gridCol w:w="1302"/>
        <w:gridCol w:w="2179"/>
        <w:gridCol w:w="1047"/>
      </w:tblGrid>
      <w:tr w:rsidR="000558E2" w:rsidTr="00730FA7">
        <w:trPr>
          <w:tblCellSpacing w:w="15" w:type="dxa"/>
        </w:trPr>
        <w:tc>
          <w:tcPr>
            <w:tcW w:w="0" w:type="auto"/>
            <w:vAlign w:val="center"/>
            <w:hideMark/>
          </w:tcPr>
          <w:p w:rsidR="000558E2" w:rsidRDefault="000558E2">
            <w:pPr>
              <w:pStyle w:val="a4"/>
              <w:jc w:val="center"/>
            </w:pPr>
            <w:r>
              <w:t>Наименование образцов (с указанием объемов, размеров)</w:t>
            </w:r>
          </w:p>
        </w:tc>
        <w:tc>
          <w:tcPr>
            <w:tcW w:w="0" w:type="auto"/>
            <w:vAlign w:val="center"/>
            <w:hideMark/>
          </w:tcPr>
          <w:p w:rsidR="000558E2" w:rsidRDefault="000558E2">
            <w:pPr>
              <w:pStyle w:val="a4"/>
              <w:jc w:val="center"/>
            </w:pPr>
            <w:r>
              <w:t>Серия</w:t>
            </w:r>
          </w:p>
        </w:tc>
        <w:tc>
          <w:tcPr>
            <w:tcW w:w="0" w:type="auto"/>
            <w:vAlign w:val="center"/>
            <w:hideMark/>
          </w:tcPr>
          <w:p w:rsidR="000558E2" w:rsidRDefault="000558E2">
            <w:pPr>
              <w:pStyle w:val="a4"/>
              <w:jc w:val="center"/>
            </w:pPr>
            <w:r>
              <w:t>Количество представленных образцов (в единицах измерения: флаконы, штуки, упаковки)</w:t>
            </w:r>
          </w:p>
        </w:tc>
        <w:tc>
          <w:tcPr>
            <w:tcW w:w="0" w:type="auto"/>
            <w:vAlign w:val="center"/>
            <w:hideMark/>
          </w:tcPr>
          <w:p w:rsidR="000558E2" w:rsidRDefault="000558E2">
            <w:pPr>
              <w:pStyle w:val="a4"/>
              <w:jc w:val="center"/>
            </w:pPr>
            <w:r>
              <w:t>Срок годности</w:t>
            </w:r>
          </w:p>
        </w:tc>
        <w:tc>
          <w:tcPr>
            <w:tcW w:w="0" w:type="auto"/>
            <w:vAlign w:val="center"/>
            <w:hideMark/>
          </w:tcPr>
          <w:p w:rsidR="000558E2" w:rsidRDefault="000558E2">
            <w:pPr>
              <w:pStyle w:val="a4"/>
              <w:jc w:val="center"/>
            </w:pPr>
            <w:r>
              <w:t>Остаточный срок годности образцов продукции</w:t>
            </w:r>
          </w:p>
        </w:tc>
        <w:tc>
          <w:tcPr>
            <w:tcW w:w="0" w:type="auto"/>
            <w:vAlign w:val="center"/>
            <w:hideMark/>
          </w:tcPr>
          <w:p w:rsidR="000558E2" w:rsidRDefault="000558E2">
            <w:pPr>
              <w:pStyle w:val="a4"/>
              <w:jc w:val="center"/>
            </w:pPr>
            <w:r>
              <w:t>Условия хранения (транспортирования)</w:t>
            </w:r>
          </w:p>
        </w:tc>
        <w:tc>
          <w:tcPr>
            <w:tcW w:w="0" w:type="auto"/>
            <w:vAlign w:val="center"/>
            <w:hideMark/>
          </w:tcPr>
          <w:p w:rsidR="000558E2" w:rsidRDefault="000558E2">
            <w:pPr>
              <w:pStyle w:val="a4"/>
              <w:jc w:val="center"/>
            </w:pPr>
            <w:r>
              <w:t>Упаковка (тип)</w:t>
            </w:r>
          </w:p>
        </w:tc>
      </w:tr>
      <w:tr w:rsidR="000558E2" w:rsidTr="00730FA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30FA7">
      <w:pPr>
        <w:pStyle w:val="a4"/>
        <w:jc w:val="both"/>
      </w:pPr>
      <w:r>
        <w:t xml:space="preserve">      5. Оценка текста маркировки проектов макетов упаковки, этикеток, </w:t>
      </w:r>
      <w:proofErr w:type="spellStart"/>
      <w:r>
        <w:t>стикеров</w:t>
      </w:r>
      <w:proofErr w:type="spellEnd"/>
      <w:r>
        <w:t xml:space="preserve"> на соответствие требованиям законодательства:</w:t>
      </w:r>
    </w:p>
    <w:p w:rsidR="000558E2" w:rsidRDefault="000558E2" w:rsidP="000558E2">
      <w:pPr>
        <w:pStyle w:val="a4"/>
      </w:pPr>
      <w:r>
        <w:t>      ____________________________________________________________________________</w:t>
      </w:r>
    </w:p>
    <w:p w:rsidR="000558E2" w:rsidRDefault="000558E2" w:rsidP="00730FA7">
      <w:pPr>
        <w:pStyle w:val="a4"/>
        <w:jc w:val="both"/>
      </w:pPr>
      <w:r>
        <w:lastRenderedPageBreak/>
        <w:t>      6. Соответствие представленных стандартных образцов нормативным документам производителя (при указании об их применении в нормативном документе):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3"/>
        <w:gridCol w:w="1865"/>
        <w:gridCol w:w="1016"/>
        <w:gridCol w:w="1381"/>
        <w:gridCol w:w="2260"/>
        <w:gridCol w:w="1080"/>
      </w:tblGrid>
      <w:tr w:rsidR="000558E2" w:rsidTr="00730FA7">
        <w:trPr>
          <w:tblCellSpacing w:w="15" w:type="dxa"/>
        </w:trPr>
        <w:tc>
          <w:tcPr>
            <w:tcW w:w="0" w:type="auto"/>
            <w:vAlign w:val="center"/>
            <w:hideMark/>
          </w:tcPr>
          <w:p w:rsidR="000558E2" w:rsidRDefault="000558E2">
            <w:pPr>
              <w:pStyle w:val="a4"/>
              <w:jc w:val="center"/>
            </w:pPr>
            <w:r>
              <w:t>Наименование стандартных образцов</w:t>
            </w:r>
          </w:p>
        </w:tc>
        <w:tc>
          <w:tcPr>
            <w:tcW w:w="0" w:type="auto"/>
            <w:vAlign w:val="center"/>
            <w:hideMark/>
          </w:tcPr>
          <w:p w:rsidR="000558E2" w:rsidRDefault="000558E2">
            <w:pPr>
              <w:pStyle w:val="a4"/>
              <w:jc w:val="center"/>
            </w:pPr>
            <w:r>
              <w:t>Количество представленных стандартных образцов (в единицах измерения: флаконы, штуки, упаковки)</w:t>
            </w:r>
          </w:p>
        </w:tc>
        <w:tc>
          <w:tcPr>
            <w:tcW w:w="0" w:type="auto"/>
            <w:vAlign w:val="center"/>
            <w:hideMark/>
          </w:tcPr>
          <w:p w:rsidR="000558E2" w:rsidRDefault="000558E2">
            <w:pPr>
              <w:pStyle w:val="a4"/>
              <w:jc w:val="center"/>
            </w:pPr>
            <w:r>
              <w:t>Срок годности</w:t>
            </w:r>
          </w:p>
        </w:tc>
        <w:tc>
          <w:tcPr>
            <w:tcW w:w="0" w:type="auto"/>
            <w:vAlign w:val="center"/>
            <w:hideMark/>
          </w:tcPr>
          <w:p w:rsidR="000558E2" w:rsidRDefault="000558E2">
            <w:pPr>
              <w:pStyle w:val="a4"/>
              <w:jc w:val="center"/>
            </w:pPr>
            <w:r>
              <w:t>Остаточный срок годности образцов продукции</w:t>
            </w:r>
          </w:p>
        </w:tc>
        <w:tc>
          <w:tcPr>
            <w:tcW w:w="0" w:type="auto"/>
            <w:vAlign w:val="center"/>
            <w:hideMark/>
          </w:tcPr>
          <w:p w:rsidR="000558E2" w:rsidRDefault="000558E2">
            <w:pPr>
              <w:pStyle w:val="a4"/>
              <w:jc w:val="center"/>
            </w:pPr>
            <w:r>
              <w:t>Условия хранения (транспортирования)</w:t>
            </w:r>
          </w:p>
        </w:tc>
        <w:tc>
          <w:tcPr>
            <w:tcW w:w="0" w:type="auto"/>
            <w:vAlign w:val="center"/>
            <w:hideMark/>
          </w:tcPr>
          <w:p w:rsidR="000558E2" w:rsidRDefault="000558E2">
            <w:pPr>
              <w:pStyle w:val="a4"/>
              <w:jc w:val="center"/>
            </w:pPr>
            <w:r>
              <w:t>Упаковка (тип)</w:t>
            </w:r>
          </w:p>
        </w:tc>
      </w:tr>
      <w:tr w:rsidR="000558E2" w:rsidTr="00730FA7">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7. Заключение: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0558E2" w:rsidTr="00730FA7">
        <w:trPr>
          <w:tblCellSpacing w:w="15" w:type="dxa"/>
        </w:trPr>
        <w:tc>
          <w:tcPr>
            <w:tcW w:w="0" w:type="auto"/>
            <w:vAlign w:val="center"/>
            <w:hideMark/>
          </w:tcPr>
          <w:p w:rsidR="000558E2" w:rsidRDefault="000558E2">
            <w:pPr>
              <w:pStyle w:val="a4"/>
            </w:pPr>
            <w:r>
              <w:t>Отказать в дальнейшей экспертизе (с обоснованием)</w:t>
            </w:r>
          </w:p>
        </w:tc>
      </w:tr>
      <w:tr w:rsidR="000558E2" w:rsidTr="00730FA7">
        <w:trPr>
          <w:tblCellSpacing w:w="15" w:type="dxa"/>
        </w:trPr>
        <w:tc>
          <w:tcPr>
            <w:tcW w:w="0" w:type="auto"/>
            <w:vAlign w:val="center"/>
            <w:hideMark/>
          </w:tcPr>
          <w:p w:rsidR="000558E2" w:rsidRDefault="000558E2">
            <w:pPr>
              <w:pStyle w:val="a4"/>
            </w:pPr>
            <w:r>
              <w:t xml:space="preserve">Продолжить экспертизу медицинского изделия </w:t>
            </w:r>
          </w:p>
        </w:tc>
      </w:tr>
    </w:tbl>
    <w:p w:rsidR="000558E2" w:rsidRDefault="000558E2" w:rsidP="000558E2">
      <w:pPr>
        <w:pStyle w:val="a4"/>
      </w:pPr>
      <w:r>
        <w:t xml:space="preserve">      </w:t>
      </w:r>
      <w:proofErr w:type="gramStart"/>
      <w:r>
        <w:t>Руководитель структурного подразделения</w:t>
      </w:r>
      <w:r>
        <w:br/>
        <w:t>_______ ________________________________________________________________________</w:t>
      </w:r>
      <w:r>
        <w:br/>
        <w:t>подпись                         Фамилия, имя, отчество (при наличии)</w:t>
      </w:r>
      <w:r>
        <w:br/>
        <w:t>      Эксперт _______ __________________________________________________________</w:t>
      </w:r>
      <w:r>
        <w:br/>
        <w:t>            подпись             Фамилия, имя, отчество (при наличии)</w:t>
      </w:r>
      <w:r>
        <w:br/>
        <w:t>      Дата ______________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29" w:name="z1553"/>
            <w:bookmarkEnd w:id="529"/>
            <w:r>
              <w:t>Приложение 5</w:t>
            </w:r>
            <w:r>
              <w:br/>
              <w:t>к Правилам проведения экспертизы</w:t>
            </w:r>
            <w:r>
              <w:br/>
              <w:t>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0" w:name="z1554"/>
            <w:bookmarkEnd w:id="530"/>
            <w:r>
              <w:t>Форма</w:t>
            </w:r>
          </w:p>
        </w:tc>
      </w:tr>
    </w:tbl>
    <w:p w:rsidR="000558E2" w:rsidRDefault="000558E2" w:rsidP="00730FA7">
      <w:pPr>
        <w:pStyle w:val="3"/>
        <w:jc w:val="center"/>
      </w:pPr>
      <w:r>
        <w:t>Отчет начальной экспертизы (</w:t>
      </w:r>
      <w:proofErr w:type="spellStart"/>
      <w:r>
        <w:t>валидации</w:t>
      </w:r>
      <w:proofErr w:type="spellEnd"/>
      <w:r>
        <w:t xml:space="preserve"> регистрационного досье) изменений, вносимых в регистрационное досье медицинского изделия</w:t>
      </w:r>
    </w:p>
    <w:p w:rsidR="000558E2" w:rsidRDefault="000558E2" w:rsidP="00730FA7">
      <w:pPr>
        <w:pStyle w:val="a4"/>
        <w:jc w:val="both"/>
      </w:pPr>
      <w:r>
        <w:t>      Проведена начальная экспертиза (</w:t>
      </w:r>
      <w:proofErr w:type="spellStart"/>
      <w:r>
        <w:t>валидация</w:t>
      </w:r>
      <w:proofErr w:type="spellEnd"/>
      <w:r>
        <w:t xml:space="preserve"> регистрационного досье) медицинского изделия предоставленных на экспертизу при внесении изменений в регистрационное досье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
        <w:gridCol w:w="7801"/>
        <w:gridCol w:w="1090"/>
      </w:tblGrid>
      <w:tr w:rsidR="000558E2" w:rsidTr="00730FA7">
        <w:trPr>
          <w:tblCellSpacing w:w="15" w:type="dxa"/>
        </w:trPr>
        <w:tc>
          <w:tcPr>
            <w:tcW w:w="0" w:type="auto"/>
            <w:vAlign w:val="center"/>
            <w:hideMark/>
          </w:tcPr>
          <w:p w:rsidR="000558E2" w:rsidRDefault="000558E2">
            <w:pPr>
              <w:pStyle w:val="a4"/>
            </w:pPr>
            <w:r>
              <w:t>1.</w:t>
            </w:r>
          </w:p>
        </w:tc>
        <w:tc>
          <w:tcPr>
            <w:tcW w:w="7771" w:type="dxa"/>
            <w:vAlign w:val="center"/>
            <w:hideMark/>
          </w:tcPr>
          <w:p w:rsidR="000558E2" w:rsidRDefault="000558E2">
            <w:pPr>
              <w:pStyle w:val="a4"/>
            </w:pPr>
            <w:r>
              <w:t>Фамилия, имя, отчество (при наличии) эксперта</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2.</w:t>
            </w:r>
          </w:p>
        </w:tc>
        <w:tc>
          <w:tcPr>
            <w:tcW w:w="7771" w:type="dxa"/>
            <w:vAlign w:val="center"/>
            <w:hideMark/>
          </w:tcPr>
          <w:p w:rsidR="000558E2" w:rsidRDefault="000558E2">
            <w:pPr>
              <w:pStyle w:val="a4"/>
            </w:pPr>
            <w:r>
              <w:t>№ заявки и дата</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3.</w:t>
            </w:r>
          </w:p>
        </w:tc>
        <w:tc>
          <w:tcPr>
            <w:tcW w:w="7771" w:type="dxa"/>
            <w:vAlign w:val="center"/>
            <w:hideMark/>
          </w:tcPr>
          <w:p w:rsidR="000558E2" w:rsidRDefault="000558E2">
            <w:pPr>
              <w:pStyle w:val="a4"/>
            </w:pPr>
            <w:r>
              <w:t>Дата поступления документов на начальную экспертизу</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lastRenderedPageBreak/>
              <w:t>4.</w:t>
            </w:r>
          </w:p>
        </w:tc>
        <w:tc>
          <w:tcPr>
            <w:tcW w:w="7771" w:type="dxa"/>
            <w:vAlign w:val="center"/>
            <w:hideMark/>
          </w:tcPr>
          <w:p w:rsidR="000558E2" w:rsidRDefault="000558E2">
            <w:pPr>
              <w:pStyle w:val="a4"/>
            </w:pPr>
            <w:r>
              <w:t xml:space="preserve">Торговое наименование медицинского изделия </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5.</w:t>
            </w:r>
          </w:p>
        </w:tc>
        <w:tc>
          <w:tcPr>
            <w:tcW w:w="7771" w:type="dxa"/>
            <w:vAlign w:val="center"/>
            <w:hideMark/>
          </w:tcPr>
          <w:p w:rsidR="000558E2" w:rsidRDefault="000558E2">
            <w:pPr>
              <w:pStyle w:val="a4"/>
            </w:pPr>
            <w:r>
              <w:t xml:space="preserve">Назначение медицинского изделия </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6.</w:t>
            </w:r>
          </w:p>
        </w:tc>
        <w:tc>
          <w:tcPr>
            <w:tcW w:w="7771" w:type="dxa"/>
            <w:vAlign w:val="center"/>
            <w:hideMark/>
          </w:tcPr>
          <w:p w:rsidR="000558E2" w:rsidRDefault="000558E2">
            <w:pPr>
              <w:pStyle w:val="a4"/>
            </w:pPr>
            <w:r>
              <w:t>Область применения</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7.</w:t>
            </w:r>
          </w:p>
        </w:tc>
        <w:tc>
          <w:tcPr>
            <w:tcW w:w="7771" w:type="dxa"/>
            <w:vAlign w:val="center"/>
            <w:hideMark/>
          </w:tcPr>
          <w:p w:rsidR="000558E2" w:rsidRDefault="000558E2">
            <w:pPr>
              <w:pStyle w:val="a4"/>
            </w:pPr>
            <w:r>
              <w:t>Класс в зависимости от степени потенциального риска применения</w:t>
            </w:r>
          </w:p>
        </w:tc>
        <w:tc>
          <w:tcPr>
            <w:tcW w:w="1045" w:type="dxa"/>
            <w:vAlign w:val="center"/>
            <w:hideMark/>
          </w:tcPr>
          <w:p w:rsidR="000558E2" w:rsidRDefault="000558E2">
            <w:pPr>
              <w:rPr>
                <w:sz w:val="24"/>
                <w:szCs w:val="24"/>
              </w:rPr>
            </w:pPr>
          </w:p>
        </w:tc>
      </w:tr>
      <w:tr w:rsidR="000558E2" w:rsidTr="00730FA7">
        <w:trPr>
          <w:tblCellSpacing w:w="15" w:type="dxa"/>
        </w:trPr>
        <w:tc>
          <w:tcPr>
            <w:tcW w:w="0" w:type="auto"/>
            <w:vAlign w:val="center"/>
            <w:hideMark/>
          </w:tcPr>
          <w:p w:rsidR="000558E2" w:rsidRDefault="000558E2">
            <w:pPr>
              <w:pStyle w:val="a4"/>
            </w:pPr>
            <w:r>
              <w:t>8.</w:t>
            </w:r>
          </w:p>
        </w:tc>
        <w:tc>
          <w:tcPr>
            <w:tcW w:w="7771" w:type="dxa"/>
            <w:vAlign w:val="center"/>
            <w:hideMark/>
          </w:tcPr>
          <w:p w:rsidR="000558E2" w:rsidRDefault="000558E2">
            <w:pPr>
              <w:pStyle w:val="a4"/>
            </w:pPr>
            <w:r>
              <w:t>Заявитель</w:t>
            </w:r>
          </w:p>
        </w:tc>
        <w:tc>
          <w:tcPr>
            <w:tcW w:w="1045" w:type="dxa"/>
            <w:vAlign w:val="center"/>
            <w:hideMark/>
          </w:tcPr>
          <w:p w:rsidR="000558E2" w:rsidRDefault="000558E2">
            <w:pPr>
              <w:rPr>
                <w:sz w:val="24"/>
                <w:szCs w:val="24"/>
              </w:rPr>
            </w:pPr>
          </w:p>
        </w:tc>
      </w:tr>
    </w:tbl>
    <w:p w:rsidR="000558E2" w:rsidRDefault="000558E2" w:rsidP="000558E2">
      <w:pPr>
        <w:pStyle w:val="a4"/>
      </w:pPr>
      <w:r>
        <w:t>      Данные о производителе: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558"/>
        <w:gridCol w:w="1859"/>
        <w:gridCol w:w="807"/>
        <w:gridCol w:w="1677"/>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Тип организации или участок производства</w:t>
            </w:r>
          </w:p>
        </w:tc>
        <w:tc>
          <w:tcPr>
            <w:tcW w:w="0" w:type="auto"/>
            <w:vAlign w:val="center"/>
            <w:hideMark/>
          </w:tcPr>
          <w:p w:rsidR="000558E2" w:rsidRDefault="000558E2">
            <w:pPr>
              <w:pStyle w:val="a4"/>
              <w:jc w:val="center"/>
            </w:pPr>
            <w:r>
              <w:t>Наименование организации</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Юридический адрес</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Производственная площадка</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Уполномоченный представитель производителя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Упаковщик (при необходимости)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Контактные данные уполномоченного лица по мониторингу неблагоприятных событий (инцидентов) на территории Республики Казахстан</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p w:rsidR="000558E2" w:rsidRDefault="000558E2" w:rsidP="000558E2">
      <w:pPr>
        <w:pStyle w:val="a4"/>
      </w:pPr>
      <w:r>
        <w:t>      ________________________________________________</w:t>
      </w:r>
      <w:r w:rsidR="007D1C5D">
        <w:t>_________________________</w:t>
      </w:r>
    </w:p>
    <w:p w:rsidR="000558E2" w:rsidRDefault="000558E2" w:rsidP="000558E2">
      <w:pPr>
        <w:pStyle w:val="a4"/>
      </w:pPr>
      <w:r>
        <w:t>      2. Регистрация в стране-производителе (изготовителе) и других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07"/>
        <w:gridCol w:w="4533"/>
        <w:gridCol w:w="1326"/>
        <w:gridCol w:w="2235"/>
      </w:tblGrid>
      <w:tr w:rsidR="000558E2" w:rsidTr="007D1C5D">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Страна</w:t>
            </w:r>
          </w:p>
        </w:tc>
        <w:tc>
          <w:tcPr>
            <w:tcW w:w="0" w:type="auto"/>
            <w:vAlign w:val="center"/>
            <w:hideMark/>
          </w:tcPr>
          <w:p w:rsidR="000558E2" w:rsidRDefault="000558E2">
            <w:pPr>
              <w:pStyle w:val="a4"/>
            </w:pPr>
            <w:r>
              <w:t>№ документа, удостоверяющего регистрацию</w:t>
            </w:r>
          </w:p>
        </w:tc>
        <w:tc>
          <w:tcPr>
            <w:tcW w:w="0" w:type="auto"/>
            <w:vAlign w:val="center"/>
            <w:hideMark/>
          </w:tcPr>
          <w:p w:rsidR="000558E2" w:rsidRDefault="000558E2">
            <w:pPr>
              <w:pStyle w:val="a4"/>
            </w:pPr>
            <w:r>
              <w:t>Дата выдачи</w:t>
            </w:r>
          </w:p>
        </w:tc>
        <w:tc>
          <w:tcPr>
            <w:tcW w:w="0" w:type="auto"/>
            <w:vAlign w:val="center"/>
            <w:hideMark/>
          </w:tcPr>
          <w:p w:rsidR="000558E2" w:rsidRDefault="000558E2">
            <w:pPr>
              <w:pStyle w:val="a4"/>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823"/>
        <w:gridCol w:w="2716"/>
        <w:gridCol w:w="2831"/>
        <w:gridCol w:w="1531"/>
      </w:tblGrid>
      <w:tr w:rsidR="000558E2" w:rsidTr="007D1C5D">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 xml:space="preserve">Класс в соответствии с </w:t>
            </w:r>
            <w:r>
              <w:lastRenderedPageBreak/>
              <w:t>заявлением</w:t>
            </w:r>
          </w:p>
        </w:tc>
        <w:tc>
          <w:tcPr>
            <w:tcW w:w="0" w:type="auto"/>
            <w:vAlign w:val="center"/>
            <w:hideMark/>
          </w:tcPr>
          <w:p w:rsidR="000558E2" w:rsidRDefault="000558E2">
            <w:pPr>
              <w:pStyle w:val="a4"/>
            </w:pPr>
            <w:r>
              <w:lastRenderedPageBreak/>
              <w:t xml:space="preserve">Класс в соответствии с документами </w:t>
            </w:r>
            <w:r>
              <w:lastRenderedPageBreak/>
              <w:t>регистрационного досье</w:t>
            </w:r>
          </w:p>
        </w:tc>
        <w:tc>
          <w:tcPr>
            <w:tcW w:w="0" w:type="auto"/>
            <w:vAlign w:val="center"/>
            <w:hideMark/>
          </w:tcPr>
          <w:p w:rsidR="000558E2" w:rsidRDefault="000558E2">
            <w:pPr>
              <w:pStyle w:val="a4"/>
            </w:pPr>
            <w:r>
              <w:lastRenderedPageBreak/>
              <w:t xml:space="preserve">Наименование документа в регистрационном досье </w:t>
            </w:r>
            <w:r>
              <w:lastRenderedPageBreak/>
              <w:t>об указании класса</w:t>
            </w:r>
          </w:p>
        </w:tc>
        <w:tc>
          <w:tcPr>
            <w:tcW w:w="0" w:type="auto"/>
            <w:vAlign w:val="center"/>
            <w:hideMark/>
          </w:tcPr>
          <w:p w:rsidR="000558E2" w:rsidRDefault="000558E2">
            <w:pPr>
              <w:pStyle w:val="a4"/>
            </w:pPr>
            <w:r>
              <w:lastRenderedPageBreak/>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4. Соответствие представленных образцов для лабораторных испытаний: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689"/>
        <w:gridCol w:w="1709"/>
        <w:gridCol w:w="984"/>
        <w:gridCol w:w="1302"/>
        <w:gridCol w:w="2179"/>
        <w:gridCol w:w="1047"/>
      </w:tblGrid>
      <w:tr w:rsidR="000558E2" w:rsidTr="007D1C5D">
        <w:trPr>
          <w:tblCellSpacing w:w="15" w:type="dxa"/>
        </w:trPr>
        <w:tc>
          <w:tcPr>
            <w:tcW w:w="0" w:type="auto"/>
            <w:vAlign w:val="center"/>
            <w:hideMark/>
          </w:tcPr>
          <w:p w:rsidR="000558E2" w:rsidRDefault="000558E2">
            <w:pPr>
              <w:pStyle w:val="a4"/>
              <w:jc w:val="center"/>
            </w:pPr>
            <w:r>
              <w:t>Наименование образцов (с указанием объемов, размеров)</w:t>
            </w:r>
          </w:p>
        </w:tc>
        <w:tc>
          <w:tcPr>
            <w:tcW w:w="0" w:type="auto"/>
            <w:vAlign w:val="center"/>
            <w:hideMark/>
          </w:tcPr>
          <w:p w:rsidR="000558E2" w:rsidRDefault="000558E2">
            <w:pPr>
              <w:pStyle w:val="a4"/>
              <w:jc w:val="center"/>
            </w:pPr>
            <w:r>
              <w:t>Серия</w:t>
            </w:r>
          </w:p>
        </w:tc>
        <w:tc>
          <w:tcPr>
            <w:tcW w:w="0" w:type="auto"/>
            <w:vAlign w:val="center"/>
            <w:hideMark/>
          </w:tcPr>
          <w:p w:rsidR="000558E2" w:rsidRDefault="000558E2">
            <w:pPr>
              <w:pStyle w:val="a4"/>
              <w:jc w:val="center"/>
            </w:pPr>
            <w:r>
              <w:t>Количество представленных образцов (в единицах измерения: флаконы, штуки, упаковки)</w:t>
            </w:r>
          </w:p>
        </w:tc>
        <w:tc>
          <w:tcPr>
            <w:tcW w:w="0" w:type="auto"/>
            <w:vAlign w:val="center"/>
            <w:hideMark/>
          </w:tcPr>
          <w:p w:rsidR="000558E2" w:rsidRDefault="000558E2">
            <w:pPr>
              <w:pStyle w:val="a4"/>
              <w:jc w:val="center"/>
            </w:pPr>
            <w:r>
              <w:t>Срок годности</w:t>
            </w:r>
          </w:p>
        </w:tc>
        <w:tc>
          <w:tcPr>
            <w:tcW w:w="0" w:type="auto"/>
            <w:vAlign w:val="center"/>
            <w:hideMark/>
          </w:tcPr>
          <w:p w:rsidR="000558E2" w:rsidRDefault="000558E2">
            <w:pPr>
              <w:pStyle w:val="a4"/>
              <w:jc w:val="center"/>
            </w:pPr>
            <w:r>
              <w:t>Остаточный срок годности образцов продукции</w:t>
            </w:r>
          </w:p>
        </w:tc>
        <w:tc>
          <w:tcPr>
            <w:tcW w:w="0" w:type="auto"/>
            <w:vAlign w:val="center"/>
            <w:hideMark/>
          </w:tcPr>
          <w:p w:rsidR="000558E2" w:rsidRDefault="000558E2">
            <w:pPr>
              <w:pStyle w:val="a4"/>
              <w:jc w:val="center"/>
            </w:pPr>
            <w:r>
              <w:t>Условия хранения (транспортирования)</w:t>
            </w:r>
          </w:p>
        </w:tc>
        <w:tc>
          <w:tcPr>
            <w:tcW w:w="0" w:type="auto"/>
            <w:vAlign w:val="center"/>
            <w:hideMark/>
          </w:tcPr>
          <w:p w:rsidR="000558E2" w:rsidRDefault="000558E2">
            <w:pPr>
              <w:pStyle w:val="a4"/>
              <w:jc w:val="center"/>
            </w:pPr>
            <w:r>
              <w:t>Упаковка (тип)</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xml:space="preserve">      5. Оценка текста маркировки проектов макетов упаковки, этикеток, </w:t>
      </w:r>
      <w:proofErr w:type="spellStart"/>
      <w:r>
        <w:t>стикеров</w:t>
      </w:r>
      <w:proofErr w:type="spellEnd"/>
      <w:r>
        <w:t xml:space="preserve"> на соответствие требованиям законодательства:</w:t>
      </w:r>
    </w:p>
    <w:p w:rsidR="000558E2" w:rsidRDefault="000558E2" w:rsidP="000558E2">
      <w:pPr>
        <w:pStyle w:val="a4"/>
      </w:pPr>
      <w:r>
        <w:t>      ___________________________________________________________________________</w:t>
      </w:r>
    </w:p>
    <w:p w:rsidR="000558E2" w:rsidRDefault="000558E2" w:rsidP="000558E2">
      <w:pPr>
        <w:pStyle w:val="a4"/>
      </w:pPr>
      <w:r>
        <w:t>      6. Тип вносимых изменений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7"/>
        <w:gridCol w:w="4838"/>
      </w:tblGrid>
      <w:tr w:rsidR="000558E2" w:rsidTr="007D1C5D">
        <w:trPr>
          <w:tblCellSpacing w:w="15" w:type="dxa"/>
        </w:trPr>
        <w:tc>
          <w:tcPr>
            <w:tcW w:w="0" w:type="auto"/>
            <w:vAlign w:val="center"/>
            <w:hideMark/>
          </w:tcPr>
          <w:p w:rsidR="000558E2" w:rsidRDefault="000558E2">
            <w:pPr>
              <w:pStyle w:val="a4"/>
            </w:pPr>
            <w:r>
              <w:t>Редакция до внесения изменения</w:t>
            </w:r>
          </w:p>
        </w:tc>
        <w:tc>
          <w:tcPr>
            <w:tcW w:w="0" w:type="auto"/>
            <w:vAlign w:val="center"/>
            <w:hideMark/>
          </w:tcPr>
          <w:p w:rsidR="000558E2" w:rsidRDefault="000558E2">
            <w:pPr>
              <w:pStyle w:val="a4"/>
            </w:pPr>
            <w:r>
              <w:t>Редакция после внесения изменений</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7. Соответствие представленных стандартных образцов нормативным документам производителя (при указании об их применении в нормативном документе):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3"/>
        <w:gridCol w:w="1865"/>
        <w:gridCol w:w="1016"/>
        <w:gridCol w:w="1381"/>
        <w:gridCol w:w="2260"/>
        <w:gridCol w:w="1080"/>
      </w:tblGrid>
      <w:tr w:rsidR="000558E2" w:rsidTr="007D1C5D">
        <w:trPr>
          <w:tblCellSpacing w:w="15" w:type="dxa"/>
        </w:trPr>
        <w:tc>
          <w:tcPr>
            <w:tcW w:w="0" w:type="auto"/>
            <w:vAlign w:val="center"/>
            <w:hideMark/>
          </w:tcPr>
          <w:p w:rsidR="000558E2" w:rsidRDefault="000558E2">
            <w:pPr>
              <w:pStyle w:val="a4"/>
              <w:jc w:val="center"/>
            </w:pPr>
            <w:r>
              <w:t>Наименование стандартных образцов</w:t>
            </w:r>
          </w:p>
        </w:tc>
        <w:tc>
          <w:tcPr>
            <w:tcW w:w="0" w:type="auto"/>
            <w:vAlign w:val="center"/>
            <w:hideMark/>
          </w:tcPr>
          <w:p w:rsidR="000558E2" w:rsidRDefault="000558E2">
            <w:pPr>
              <w:pStyle w:val="a4"/>
              <w:jc w:val="center"/>
            </w:pPr>
            <w:r>
              <w:t>Количество представленных стандартных образцов (в единицах измерения: флаконы, штуки, упаковки)</w:t>
            </w:r>
          </w:p>
        </w:tc>
        <w:tc>
          <w:tcPr>
            <w:tcW w:w="0" w:type="auto"/>
            <w:vAlign w:val="center"/>
            <w:hideMark/>
          </w:tcPr>
          <w:p w:rsidR="000558E2" w:rsidRDefault="000558E2">
            <w:pPr>
              <w:pStyle w:val="a4"/>
              <w:jc w:val="center"/>
            </w:pPr>
            <w:r>
              <w:t>Срок годности</w:t>
            </w:r>
          </w:p>
        </w:tc>
        <w:tc>
          <w:tcPr>
            <w:tcW w:w="0" w:type="auto"/>
            <w:vAlign w:val="center"/>
            <w:hideMark/>
          </w:tcPr>
          <w:p w:rsidR="000558E2" w:rsidRDefault="000558E2">
            <w:pPr>
              <w:pStyle w:val="a4"/>
              <w:jc w:val="center"/>
            </w:pPr>
            <w:r>
              <w:t>Остаточный срок годности образцов продукции</w:t>
            </w:r>
          </w:p>
        </w:tc>
        <w:tc>
          <w:tcPr>
            <w:tcW w:w="0" w:type="auto"/>
            <w:vAlign w:val="center"/>
            <w:hideMark/>
          </w:tcPr>
          <w:p w:rsidR="000558E2" w:rsidRDefault="000558E2">
            <w:pPr>
              <w:pStyle w:val="a4"/>
              <w:jc w:val="center"/>
            </w:pPr>
            <w:r>
              <w:t>Условия хранения (транспортирования)</w:t>
            </w:r>
          </w:p>
        </w:tc>
        <w:tc>
          <w:tcPr>
            <w:tcW w:w="0" w:type="auto"/>
            <w:vAlign w:val="center"/>
            <w:hideMark/>
          </w:tcPr>
          <w:p w:rsidR="000558E2" w:rsidRDefault="000558E2">
            <w:pPr>
              <w:pStyle w:val="a4"/>
              <w:jc w:val="center"/>
            </w:pPr>
            <w:r>
              <w:t>Упаковка (тип)</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8. Заключение: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0558E2" w:rsidTr="007D1C5D">
        <w:trPr>
          <w:tblCellSpacing w:w="15" w:type="dxa"/>
        </w:trPr>
        <w:tc>
          <w:tcPr>
            <w:tcW w:w="0" w:type="auto"/>
            <w:vAlign w:val="center"/>
            <w:hideMark/>
          </w:tcPr>
          <w:p w:rsidR="000558E2" w:rsidRDefault="000558E2">
            <w:pPr>
              <w:pStyle w:val="a4"/>
            </w:pPr>
            <w:r>
              <w:t>Отказать в дальнейшей экспертизе (с обоснованием)</w:t>
            </w:r>
          </w:p>
        </w:tc>
      </w:tr>
      <w:tr w:rsidR="000558E2" w:rsidTr="007D1C5D">
        <w:trPr>
          <w:tblCellSpacing w:w="15" w:type="dxa"/>
        </w:trPr>
        <w:tc>
          <w:tcPr>
            <w:tcW w:w="0" w:type="auto"/>
            <w:vAlign w:val="center"/>
            <w:hideMark/>
          </w:tcPr>
          <w:p w:rsidR="000558E2" w:rsidRDefault="000558E2">
            <w:pPr>
              <w:pStyle w:val="a4"/>
            </w:pPr>
            <w:r>
              <w:t>Продолжить экспертизу</w:t>
            </w:r>
          </w:p>
        </w:tc>
      </w:tr>
    </w:tbl>
    <w:p w:rsidR="000558E2" w:rsidRDefault="000558E2" w:rsidP="000558E2">
      <w:pPr>
        <w:pStyle w:val="a4"/>
      </w:pPr>
      <w:r>
        <w:lastRenderedPageBreak/>
        <w:t xml:space="preserve">      </w:t>
      </w:r>
      <w:proofErr w:type="gramStart"/>
      <w:r>
        <w:t>Руководитель структурного подразделения</w:t>
      </w:r>
      <w:r>
        <w:br/>
        <w:t>_______ ________________________________________________________________________</w:t>
      </w:r>
      <w:r>
        <w:br/>
        <w:t>подпись                         Фамилия, имя, отчество (при наличии)</w:t>
      </w:r>
      <w:r>
        <w:br/>
        <w:t>      Эксперт _______ __________________________________________________________</w:t>
      </w:r>
      <w:r>
        <w:br/>
        <w:t>            подпись             Фамилия, имя, отчество (при наличии)</w:t>
      </w:r>
      <w:r>
        <w:br/>
        <w:t>      Дата ______________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1" w:name="z1569"/>
            <w:bookmarkEnd w:id="531"/>
            <w:r>
              <w:t>Приложение 6</w:t>
            </w:r>
            <w:r>
              <w:br/>
              <w:t>к Правилам проведения экспертизы</w:t>
            </w:r>
            <w:r>
              <w:br/>
              <w:t>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2" w:name="z1570"/>
            <w:bookmarkEnd w:id="532"/>
            <w:r>
              <w:t>Форма</w:t>
            </w:r>
          </w:p>
        </w:tc>
      </w:tr>
    </w:tbl>
    <w:p w:rsidR="000558E2" w:rsidRDefault="000558E2" w:rsidP="007D1C5D">
      <w:pPr>
        <w:pStyle w:val="3"/>
        <w:jc w:val="center"/>
      </w:pPr>
      <w:r>
        <w:t>Министерство здравоохранения Республики Казахстан</w:t>
      </w:r>
      <w:r>
        <w:br/>
        <w:t>      __________________________________________________________________________</w:t>
      </w:r>
      <w:r>
        <w:br/>
        <w:t>            Наименование государственной экспертной организации</w:t>
      </w:r>
      <w:r>
        <w:br/>
        <w:t>      __________________________________________________________________________</w:t>
      </w:r>
      <w:r>
        <w:br/>
        <w:t>      Аттестат аккредитации испытательной лаборатории</w:t>
      </w:r>
      <w:proofErr w:type="gramStart"/>
      <w:r>
        <w:t xml:space="preserve"> (№, </w:t>
      </w:r>
      <w:proofErr w:type="gramEnd"/>
      <w:r>
        <w:t>срок действия)</w:t>
      </w:r>
      <w:r>
        <w:br/>
        <w:t>      __________________________________________________________________________</w:t>
      </w:r>
      <w:r>
        <w:br/>
        <w:t>      Адрес, телефон экспертной организации (испытательной лаборатории)</w:t>
      </w:r>
      <w:r>
        <w:br/>
        <w:t>            Протокол испытаний № ________ от "____" ____________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
        <w:gridCol w:w="9052"/>
      </w:tblGrid>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Страница ____ /Количество листов __</w:t>
            </w:r>
          </w:p>
        </w:tc>
      </w:tr>
    </w:tbl>
    <w:p w:rsidR="000558E2" w:rsidRDefault="000558E2" w:rsidP="000558E2">
      <w:pPr>
        <w:pStyle w:val="a4"/>
      </w:pPr>
      <w:r>
        <w:t>      Заявитель (для юридического лица (наименование)/ для физического лица Ф.И.О. (при наличии) и адрес):</w:t>
      </w:r>
      <w:r>
        <w:br/>
        <w:t>_______________________________________________________________________________</w:t>
      </w:r>
      <w:r>
        <w:br/>
        <w:t>      Наименование продукции:</w:t>
      </w:r>
      <w:r>
        <w:br/>
        <w:t>      _______________________________________________________</w:t>
      </w:r>
      <w:r>
        <w:br/>
        <w:t>      Вид испытаний:</w:t>
      </w:r>
      <w:r>
        <w:br/>
        <w:t>      ________________________________________________________________</w:t>
      </w:r>
      <w:r>
        <w:br/>
        <w:t>      Основание:</w:t>
      </w:r>
      <w:r>
        <w:br/>
        <w:t>      ___________________________________________________________________</w:t>
      </w:r>
      <w:r>
        <w:br/>
        <w:t>      Фирма изготовитель/производитель, страна:</w:t>
      </w:r>
      <w:r>
        <w:br/>
        <w:t>      ________________________________________</w:t>
      </w:r>
      <w:r>
        <w:br/>
        <w:t>      Серия, партия:</w:t>
      </w:r>
      <w:r>
        <w:br/>
        <w:t>      ____________</w:t>
      </w:r>
      <w:r>
        <w:br/>
        <w:t>      Дата производства:</w:t>
      </w:r>
      <w:r>
        <w:br/>
        <w:t>      ___________</w:t>
      </w:r>
      <w:r>
        <w:br/>
        <w:t>      Срок годности:</w:t>
      </w:r>
      <w:r>
        <w:br/>
        <w:t>      ___________</w:t>
      </w:r>
      <w:r>
        <w:br/>
        <w:t>      Дата начала и дата окончания испытаний:</w:t>
      </w:r>
      <w:r>
        <w:br/>
        <w:t>      __________________________________________</w:t>
      </w:r>
      <w:r>
        <w:br/>
        <w:t>      Количество образцов:</w:t>
      </w:r>
      <w:r>
        <w:br/>
        <w:t>      ___________________________________________________________</w:t>
      </w:r>
      <w:r>
        <w:br/>
        <w:t>      ___________________________</w:t>
      </w:r>
      <w:r>
        <w:br/>
        <w:t>      Обозначение нормативного документа по качеству на методы испытаний:</w:t>
      </w:r>
      <w:r>
        <w:br/>
      </w:r>
      <w:r>
        <w:lastRenderedPageBreak/>
        <w:t>      ________________________________________________________________________________</w:t>
      </w:r>
      <w:r>
        <w:br/>
        <w:t>      Результаты испытаний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9"/>
        <w:gridCol w:w="2713"/>
        <w:gridCol w:w="2559"/>
        <w:gridCol w:w="1714"/>
      </w:tblGrid>
      <w:tr w:rsidR="000558E2" w:rsidTr="007D1C5D">
        <w:trPr>
          <w:tblCellSpacing w:w="15" w:type="dxa"/>
        </w:trPr>
        <w:tc>
          <w:tcPr>
            <w:tcW w:w="0" w:type="auto"/>
            <w:vAlign w:val="center"/>
            <w:hideMark/>
          </w:tcPr>
          <w:p w:rsidR="000558E2" w:rsidRDefault="000558E2">
            <w:pPr>
              <w:pStyle w:val="a4"/>
              <w:jc w:val="center"/>
            </w:pPr>
            <w:r>
              <w:t>Наименование показателей</w:t>
            </w:r>
          </w:p>
        </w:tc>
        <w:tc>
          <w:tcPr>
            <w:tcW w:w="0" w:type="auto"/>
            <w:vAlign w:val="center"/>
            <w:hideMark/>
          </w:tcPr>
          <w:p w:rsidR="000558E2" w:rsidRDefault="000558E2">
            <w:pPr>
              <w:pStyle w:val="a4"/>
              <w:jc w:val="center"/>
            </w:pPr>
            <w:r>
              <w:t>Требования нормативного документа</w:t>
            </w:r>
          </w:p>
        </w:tc>
        <w:tc>
          <w:tcPr>
            <w:tcW w:w="0" w:type="auto"/>
            <w:vAlign w:val="center"/>
            <w:hideMark/>
          </w:tcPr>
          <w:p w:rsidR="000558E2" w:rsidRDefault="000558E2">
            <w:pPr>
              <w:pStyle w:val="a4"/>
              <w:jc w:val="center"/>
            </w:pPr>
            <w:r>
              <w:t>Фактически полученные результаты</w:t>
            </w:r>
          </w:p>
        </w:tc>
        <w:tc>
          <w:tcPr>
            <w:tcW w:w="0" w:type="auto"/>
            <w:vAlign w:val="center"/>
            <w:hideMark/>
          </w:tcPr>
          <w:p w:rsidR="000558E2" w:rsidRDefault="000558E2">
            <w:pPr>
              <w:pStyle w:val="a4"/>
              <w:jc w:val="center"/>
            </w:pPr>
            <w:r>
              <w:t>Т0С и влажность</w:t>
            </w:r>
            <w:proofErr w:type="gramStart"/>
            <w:r>
              <w:t xml:space="preserve"> (%)</w:t>
            </w:r>
            <w:proofErr w:type="gramEnd"/>
          </w:p>
        </w:tc>
      </w:tr>
      <w:tr w:rsidR="000558E2" w:rsidTr="007D1C5D">
        <w:trPr>
          <w:tblCellSpacing w:w="15" w:type="dxa"/>
        </w:trPr>
        <w:tc>
          <w:tcPr>
            <w:tcW w:w="0" w:type="auto"/>
            <w:vAlign w:val="center"/>
            <w:hideMark/>
          </w:tcPr>
          <w:p w:rsidR="000558E2" w:rsidRDefault="000558E2">
            <w:pPr>
              <w:pStyle w:val="a4"/>
              <w:jc w:val="center"/>
            </w:pPr>
            <w:r>
              <w:t>1</w:t>
            </w:r>
          </w:p>
        </w:tc>
        <w:tc>
          <w:tcPr>
            <w:tcW w:w="0" w:type="auto"/>
            <w:vAlign w:val="center"/>
            <w:hideMark/>
          </w:tcPr>
          <w:p w:rsidR="000558E2" w:rsidRDefault="000558E2">
            <w:pPr>
              <w:pStyle w:val="a4"/>
              <w:jc w:val="center"/>
            </w:pPr>
            <w:r>
              <w:t>2</w:t>
            </w:r>
          </w:p>
        </w:tc>
        <w:tc>
          <w:tcPr>
            <w:tcW w:w="0" w:type="auto"/>
            <w:vAlign w:val="center"/>
            <w:hideMark/>
          </w:tcPr>
          <w:p w:rsidR="000558E2" w:rsidRDefault="000558E2">
            <w:pPr>
              <w:pStyle w:val="a4"/>
              <w:jc w:val="center"/>
            </w:pPr>
            <w:r>
              <w:t>3</w:t>
            </w:r>
          </w:p>
        </w:tc>
        <w:tc>
          <w:tcPr>
            <w:tcW w:w="0" w:type="auto"/>
            <w:vAlign w:val="center"/>
            <w:hideMark/>
          </w:tcPr>
          <w:p w:rsidR="000558E2" w:rsidRDefault="000558E2">
            <w:pPr>
              <w:pStyle w:val="a4"/>
              <w:jc w:val="center"/>
            </w:pPr>
            <w:r>
              <w:t>4</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xml:space="preserve">      Заключение: Представленные образцы соответствуют/не соответствуют требованиям нормативных </w:t>
      </w:r>
      <w:proofErr w:type="gramStart"/>
      <w:r>
        <w:t>документов</w:t>
      </w:r>
      <w:proofErr w:type="gramEnd"/>
      <w:r>
        <w:t xml:space="preserve"> и методики воспроизводятся/не воспроизводятся (указывать при необходимости). (Нужное подчеркнуть)</w:t>
      </w:r>
    </w:p>
    <w:p w:rsidR="000558E2" w:rsidRDefault="000558E2" w:rsidP="000558E2">
      <w:pPr>
        <w:pStyle w:val="a4"/>
      </w:pPr>
      <w:r>
        <w:t xml:space="preserve">      </w:t>
      </w:r>
      <w:proofErr w:type="gramStart"/>
      <w:r>
        <w:t>Методики не воспроизводятся по следующим показателям ____________________________</w:t>
      </w:r>
      <w:r>
        <w:br/>
        <w:t>      Подписи уполномоченных лиц</w:t>
      </w:r>
      <w:r>
        <w:br/>
        <w:t>      __________ __________________ ____________________________________________</w:t>
      </w:r>
      <w:r>
        <w:br/>
        <w:t>      (должность)       (подпись)             (Фамилия, имя отчество (при наличии)</w:t>
      </w:r>
      <w:r>
        <w:br/>
        <w:t>      __________ __________________ ____________________________________________</w:t>
      </w:r>
      <w:r>
        <w:br/>
        <w:t>      (должность)       (подпись)             (Фамилия, имя отчество (при наличии)</w:t>
      </w:r>
      <w:r>
        <w:br/>
        <w:t>      __________ __________________ _____________________________________________</w:t>
      </w:r>
      <w:r>
        <w:br/>
        <w:t>      (должность)       (подпись)             (Фамилия, имя отчество (при наличии)</w:t>
      </w:r>
      <w:r>
        <w:br/>
        <w:t>      Место для печати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3" w:name="z1575"/>
            <w:bookmarkEnd w:id="533"/>
            <w:r>
              <w:t>Приложение 7</w:t>
            </w:r>
            <w:r>
              <w:br/>
              <w:t>к Правилам проведения экспертизы</w:t>
            </w:r>
            <w:r>
              <w:br/>
              <w:t>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4" w:name="z1576"/>
            <w:bookmarkEnd w:id="534"/>
            <w:r>
              <w:t>Форма</w:t>
            </w:r>
          </w:p>
        </w:tc>
      </w:tr>
    </w:tbl>
    <w:p w:rsidR="000558E2" w:rsidRDefault="000558E2" w:rsidP="007D1C5D">
      <w:pPr>
        <w:pStyle w:val="3"/>
        <w:jc w:val="center"/>
      </w:pPr>
      <w:r>
        <w:t>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p w:rsidR="000558E2" w:rsidRDefault="000558E2" w:rsidP="000558E2">
      <w:pPr>
        <w:pStyle w:val="a4"/>
      </w:pPr>
      <w:r>
        <w:t>      1. Резюме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4"/>
        <w:gridCol w:w="3080"/>
        <w:gridCol w:w="101"/>
      </w:tblGrid>
      <w:tr w:rsidR="000558E2" w:rsidTr="007D1C5D">
        <w:trPr>
          <w:tblCellSpacing w:w="15" w:type="dxa"/>
        </w:trPr>
        <w:tc>
          <w:tcPr>
            <w:tcW w:w="0" w:type="auto"/>
            <w:vAlign w:val="center"/>
            <w:hideMark/>
          </w:tcPr>
          <w:p w:rsidR="000558E2" w:rsidRDefault="000558E2">
            <w:pPr>
              <w:pStyle w:val="a4"/>
            </w:pPr>
            <w:r>
              <w:t xml:space="preserve">Наименование медицинского изделия </w:t>
            </w:r>
          </w:p>
        </w:tc>
        <w:tc>
          <w:tcPr>
            <w:tcW w:w="0" w:type="auto"/>
            <w:gridSpan w:val="2"/>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Наименование, адрес реквизиты производственной площадки</w:t>
            </w:r>
          </w:p>
        </w:tc>
        <w:tc>
          <w:tcPr>
            <w:tcW w:w="0" w:type="auto"/>
            <w:gridSpan w:val="2"/>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Наименование, адрес, реквизиты лаборатории контроля качества и/или контрактной лаборатории контроля качества</w:t>
            </w:r>
          </w:p>
        </w:tc>
        <w:tc>
          <w:tcPr>
            <w:tcW w:w="0" w:type="auto"/>
            <w:gridSpan w:val="2"/>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Основание проведения лабораторного испытания</w:t>
            </w:r>
          </w:p>
        </w:tc>
        <w:tc>
          <w:tcPr>
            <w:tcW w:w="0" w:type="auto"/>
            <w:gridSpan w:val="2"/>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lastRenderedPageBreak/>
              <w:t xml:space="preserve">Номера лицензии (при наличии), сертификатов, заявок на экспертизу </w:t>
            </w:r>
          </w:p>
        </w:tc>
        <w:tc>
          <w:tcPr>
            <w:tcW w:w="0" w:type="auto"/>
            <w:gridSpan w:val="2"/>
            <w:vAlign w:val="center"/>
            <w:hideMark/>
          </w:tcPr>
          <w:p w:rsidR="000558E2" w:rsidRDefault="000558E2">
            <w:pPr>
              <w:rPr>
                <w:sz w:val="24"/>
                <w:szCs w:val="24"/>
              </w:rPr>
            </w:pPr>
          </w:p>
        </w:tc>
      </w:tr>
      <w:tr w:rsidR="000558E2" w:rsidTr="007D1C5D">
        <w:trPr>
          <w:tblCellSpacing w:w="15" w:type="dxa"/>
        </w:trPr>
        <w:tc>
          <w:tcPr>
            <w:tcW w:w="0" w:type="auto"/>
            <w:vMerge w:val="restart"/>
            <w:vAlign w:val="center"/>
            <w:hideMark/>
          </w:tcPr>
          <w:p w:rsidR="000558E2" w:rsidRDefault="000558E2">
            <w:pPr>
              <w:pStyle w:val="a4"/>
            </w:pPr>
            <w:r>
              <w:t>Резюме деятельности лаборатории контроля качества</w:t>
            </w:r>
          </w:p>
        </w:tc>
        <w:tc>
          <w:tcPr>
            <w:tcW w:w="0" w:type="auto"/>
            <w:vAlign w:val="center"/>
            <w:hideMark/>
          </w:tcPr>
          <w:p w:rsidR="000558E2" w:rsidRDefault="000558E2">
            <w:pPr>
              <w:pStyle w:val="a4"/>
            </w:pPr>
            <w:r>
              <w:t>Проведение лабораторных испытаний</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Выпуск в реализацию серии медицинского изделия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Иное (необходимо указать)</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Дат</w:t>
            </w:r>
            <w:proofErr w:type="gramStart"/>
            <w:r>
              <w:t>а(</w:t>
            </w:r>
            <w:proofErr w:type="gramEnd"/>
            <w:r>
              <w:t>ы) проведения лабораторного испытания</w:t>
            </w:r>
          </w:p>
        </w:tc>
        <w:tc>
          <w:tcPr>
            <w:tcW w:w="0" w:type="auto"/>
            <w:gridSpan w:val="2"/>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Ф.И.О. (при наличии) экспертов (членов комиссии), должность</w:t>
            </w:r>
          </w:p>
        </w:tc>
        <w:tc>
          <w:tcPr>
            <w:tcW w:w="0" w:type="auto"/>
            <w:gridSpan w:val="2"/>
            <w:vAlign w:val="center"/>
            <w:hideMark/>
          </w:tcPr>
          <w:p w:rsidR="000558E2" w:rsidRDefault="000558E2">
            <w:pPr>
              <w:rPr>
                <w:sz w:val="24"/>
                <w:szCs w:val="24"/>
              </w:rPr>
            </w:pPr>
          </w:p>
        </w:tc>
      </w:tr>
    </w:tbl>
    <w:p w:rsidR="000558E2" w:rsidRDefault="000558E2" w:rsidP="000558E2">
      <w:pPr>
        <w:pStyle w:val="a4"/>
      </w:pPr>
      <w:r>
        <w:t>      2. Вводная информация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52"/>
        <w:gridCol w:w="1373"/>
      </w:tblGrid>
      <w:tr w:rsidR="000558E2" w:rsidTr="007D1C5D">
        <w:trPr>
          <w:tblCellSpacing w:w="15" w:type="dxa"/>
        </w:trPr>
        <w:tc>
          <w:tcPr>
            <w:tcW w:w="7807" w:type="dxa"/>
            <w:vAlign w:val="center"/>
            <w:hideMark/>
          </w:tcPr>
          <w:p w:rsidR="000558E2" w:rsidRDefault="000558E2">
            <w:pPr>
              <w:pStyle w:val="a4"/>
            </w:pPr>
            <w:r>
              <w:t>Краткое описание лаборатории контроля качества</w:t>
            </w:r>
          </w:p>
        </w:tc>
        <w:tc>
          <w:tcPr>
            <w:tcW w:w="1328" w:type="dxa"/>
            <w:vAlign w:val="center"/>
            <w:hideMark/>
          </w:tcPr>
          <w:p w:rsidR="000558E2" w:rsidRDefault="000558E2">
            <w:pPr>
              <w:rPr>
                <w:sz w:val="24"/>
                <w:szCs w:val="24"/>
              </w:rPr>
            </w:pPr>
          </w:p>
        </w:tc>
      </w:tr>
      <w:tr w:rsidR="000558E2" w:rsidTr="007D1C5D">
        <w:trPr>
          <w:tblCellSpacing w:w="15" w:type="dxa"/>
        </w:trPr>
        <w:tc>
          <w:tcPr>
            <w:tcW w:w="7807" w:type="dxa"/>
            <w:vAlign w:val="center"/>
            <w:hideMark/>
          </w:tcPr>
          <w:p w:rsidR="000558E2" w:rsidRDefault="000558E2">
            <w:pPr>
              <w:pStyle w:val="a4"/>
            </w:pPr>
            <w:r>
              <w:t>Наличие документированных процедур проведения испытаний</w:t>
            </w:r>
          </w:p>
        </w:tc>
        <w:tc>
          <w:tcPr>
            <w:tcW w:w="1328" w:type="dxa"/>
            <w:vAlign w:val="center"/>
            <w:hideMark/>
          </w:tcPr>
          <w:p w:rsidR="000558E2" w:rsidRDefault="000558E2">
            <w:pPr>
              <w:rPr>
                <w:sz w:val="24"/>
                <w:szCs w:val="24"/>
              </w:rPr>
            </w:pPr>
          </w:p>
        </w:tc>
      </w:tr>
      <w:tr w:rsidR="000558E2" w:rsidTr="007D1C5D">
        <w:trPr>
          <w:tblCellSpacing w:w="15" w:type="dxa"/>
        </w:trPr>
        <w:tc>
          <w:tcPr>
            <w:tcW w:w="7807" w:type="dxa"/>
            <w:vAlign w:val="center"/>
            <w:hideMark/>
          </w:tcPr>
          <w:p w:rsidR="000558E2" w:rsidRDefault="000558E2">
            <w:pPr>
              <w:pStyle w:val="a4"/>
            </w:pPr>
            <w:r>
              <w:t>Выполнение требований документированных процедур проведения испытаний</w:t>
            </w:r>
          </w:p>
        </w:tc>
        <w:tc>
          <w:tcPr>
            <w:tcW w:w="1328" w:type="dxa"/>
            <w:vAlign w:val="center"/>
            <w:hideMark/>
          </w:tcPr>
          <w:p w:rsidR="000558E2" w:rsidRDefault="000558E2">
            <w:pPr>
              <w:rPr>
                <w:sz w:val="24"/>
                <w:szCs w:val="24"/>
              </w:rPr>
            </w:pPr>
          </w:p>
        </w:tc>
      </w:tr>
      <w:tr w:rsidR="000558E2" w:rsidTr="007D1C5D">
        <w:trPr>
          <w:tblCellSpacing w:w="15" w:type="dxa"/>
        </w:trPr>
        <w:tc>
          <w:tcPr>
            <w:tcW w:w="7807" w:type="dxa"/>
            <w:vAlign w:val="center"/>
            <w:hideMark/>
          </w:tcPr>
          <w:p w:rsidR="000558E2" w:rsidRDefault="000558E2">
            <w:pPr>
              <w:pStyle w:val="a4"/>
            </w:pPr>
            <w:r>
              <w:t>Цель проведения лабораторного испытания</w:t>
            </w:r>
          </w:p>
        </w:tc>
        <w:tc>
          <w:tcPr>
            <w:tcW w:w="1328" w:type="dxa"/>
            <w:vAlign w:val="center"/>
            <w:hideMark/>
          </w:tcPr>
          <w:p w:rsidR="000558E2" w:rsidRDefault="000558E2">
            <w:pPr>
              <w:rPr>
                <w:sz w:val="24"/>
                <w:szCs w:val="24"/>
              </w:rPr>
            </w:pPr>
          </w:p>
        </w:tc>
      </w:tr>
      <w:tr w:rsidR="000558E2" w:rsidTr="007D1C5D">
        <w:trPr>
          <w:tblCellSpacing w:w="15" w:type="dxa"/>
        </w:trPr>
        <w:tc>
          <w:tcPr>
            <w:tcW w:w="7807" w:type="dxa"/>
            <w:vAlign w:val="center"/>
            <w:hideMark/>
          </w:tcPr>
          <w:p w:rsidR="000558E2" w:rsidRDefault="000558E2">
            <w:pPr>
              <w:pStyle w:val="a4"/>
            </w:pPr>
            <w:r>
              <w:t>Объекты испытания</w:t>
            </w:r>
          </w:p>
        </w:tc>
        <w:tc>
          <w:tcPr>
            <w:tcW w:w="1328" w:type="dxa"/>
            <w:vAlign w:val="center"/>
            <w:hideMark/>
          </w:tcPr>
          <w:p w:rsidR="000558E2" w:rsidRDefault="000558E2">
            <w:pPr>
              <w:rPr>
                <w:sz w:val="24"/>
                <w:szCs w:val="24"/>
              </w:rPr>
            </w:pPr>
          </w:p>
        </w:tc>
      </w:tr>
      <w:tr w:rsidR="000558E2" w:rsidTr="007D1C5D">
        <w:trPr>
          <w:tblCellSpacing w:w="15" w:type="dxa"/>
        </w:trPr>
        <w:tc>
          <w:tcPr>
            <w:tcW w:w="7807" w:type="dxa"/>
            <w:vAlign w:val="center"/>
            <w:hideMark/>
          </w:tcPr>
          <w:p w:rsidR="000558E2" w:rsidRDefault="000558E2">
            <w:pPr>
              <w:pStyle w:val="a4"/>
            </w:pPr>
            <w:r>
              <w:t>Персонал лаборатории контроля качества, участвующий в проведении лабораторного испытания</w:t>
            </w:r>
          </w:p>
        </w:tc>
        <w:tc>
          <w:tcPr>
            <w:tcW w:w="1328" w:type="dxa"/>
            <w:vAlign w:val="center"/>
            <w:hideMark/>
          </w:tcPr>
          <w:p w:rsidR="000558E2" w:rsidRDefault="000558E2">
            <w:pPr>
              <w:rPr>
                <w:sz w:val="24"/>
                <w:szCs w:val="24"/>
              </w:rPr>
            </w:pPr>
          </w:p>
        </w:tc>
      </w:tr>
      <w:tr w:rsidR="000558E2" w:rsidTr="007D1C5D">
        <w:trPr>
          <w:tblCellSpacing w:w="15" w:type="dxa"/>
        </w:trPr>
        <w:tc>
          <w:tcPr>
            <w:tcW w:w="7807" w:type="dxa"/>
            <w:vAlign w:val="center"/>
            <w:hideMark/>
          </w:tcPr>
          <w:p w:rsidR="000558E2" w:rsidRDefault="000558E2">
            <w:pPr>
              <w:pStyle w:val="a4"/>
            </w:pPr>
            <w:r>
              <w:t>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1328" w:type="dxa"/>
            <w:vAlign w:val="center"/>
            <w:hideMark/>
          </w:tcPr>
          <w:p w:rsidR="000558E2" w:rsidRDefault="000558E2">
            <w:pPr>
              <w:rPr>
                <w:sz w:val="24"/>
                <w:szCs w:val="24"/>
              </w:rPr>
            </w:pPr>
          </w:p>
        </w:tc>
      </w:tr>
    </w:tbl>
    <w:p w:rsidR="000558E2" w:rsidRDefault="000558E2" w:rsidP="000558E2">
      <w:pPr>
        <w:pStyle w:val="a4"/>
      </w:pPr>
      <w:r>
        <w:t>      3. Наблюдения и результаты проведения лабораторного испытания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2703"/>
        <w:gridCol w:w="1802"/>
        <w:gridCol w:w="1241"/>
        <w:gridCol w:w="2225"/>
      </w:tblGrid>
      <w:tr w:rsidR="000558E2" w:rsidTr="007D1C5D">
        <w:trPr>
          <w:tblCellSpacing w:w="15" w:type="dxa"/>
        </w:trPr>
        <w:tc>
          <w:tcPr>
            <w:tcW w:w="0" w:type="auto"/>
            <w:gridSpan w:val="2"/>
            <w:vAlign w:val="center"/>
            <w:hideMark/>
          </w:tcPr>
          <w:p w:rsidR="000558E2" w:rsidRDefault="000558E2">
            <w:pPr>
              <w:pStyle w:val="a4"/>
            </w:pPr>
            <w:r>
              <w:t>Ссылка на нормативный документ</w:t>
            </w:r>
          </w:p>
        </w:tc>
        <w:tc>
          <w:tcPr>
            <w:tcW w:w="0" w:type="auto"/>
            <w:gridSpan w:val="3"/>
            <w:vAlign w:val="center"/>
            <w:hideMark/>
          </w:tcPr>
          <w:p w:rsidR="000558E2" w:rsidRDefault="000558E2">
            <w:pPr>
              <w:rPr>
                <w:sz w:val="24"/>
                <w:szCs w:val="24"/>
              </w:rPr>
            </w:pPr>
          </w:p>
        </w:tc>
      </w:tr>
      <w:tr w:rsidR="000558E2" w:rsidTr="007D1C5D">
        <w:trPr>
          <w:tblCellSpacing w:w="15" w:type="dxa"/>
        </w:trPr>
        <w:tc>
          <w:tcPr>
            <w:tcW w:w="0" w:type="auto"/>
            <w:gridSpan w:val="2"/>
            <w:vAlign w:val="center"/>
            <w:hideMark/>
          </w:tcPr>
          <w:p w:rsidR="000558E2" w:rsidRDefault="000558E2">
            <w:pPr>
              <w:pStyle w:val="a4"/>
            </w:pPr>
            <w:r>
              <w:t>Номер серии, дата производства</w:t>
            </w:r>
          </w:p>
        </w:tc>
        <w:tc>
          <w:tcPr>
            <w:tcW w:w="0" w:type="auto"/>
            <w:gridSpan w:val="3"/>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Показатель</w:t>
            </w:r>
          </w:p>
        </w:tc>
        <w:tc>
          <w:tcPr>
            <w:tcW w:w="0" w:type="auto"/>
            <w:vAlign w:val="center"/>
            <w:hideMark/>
          </w:tcPr>
          <w:p w:rsidR="000558E2" w:rsidRDefault="000558E2">
            <w:pPr>
              <w:pStyle w:val="a4"/>
            </w:pPr>
            <w:r>
              <w:t>Требования нормативного документа по качеству</w:t>
            </w:r>
          </w:p>
        </w:tc>
        <w:tc>
          <w:tcPr>
            <w:tcW w:w="0" w:type="auto"/>
            <w:vAlign w:val="center"/>
            <w:hideMark/>
          </w:tcPr>
          <w:p w:rsidR="000558E2" w:rsidRDefault="000558E2">
            <w:pPr>
              <w:pStyle w:val="a4"/>
            </w:pPr>
            <w:r>
              <w:t>Фактические результаты</w:t>
            </w:r>
          </w:p>
        </w:tc>
        <w:tc>
          <w:tcPr>
            <w:tcW w:w="0" w:type="auto"/>
            <w:vAlign w:val="center"/>
            <w:hideMark/>
          </w:tcPr>
          <w:p w:rsidR="000558E2" w:rsidRDefault="000558E2">
            <w:pPr>
              <w:pStyle w:val="a4"/>
            </w:pPr>
            <w:r>
              <w:t>Т, влажность</w:t>
            </w:r>
          </w:p>
        </w:tc>
        <w:tc>
          <w:tcPr>
            <w:tcW w:w="0" w:type="auto"/>
            <w:vAlign w:val="center"/>
            <w:hideMark/>
          </w:tcPr>
          <w:p w:rsidR="000558E2" w:rsidRDefault="000558E2">
            <w:pPr>
              <w:pStyle w:val="a4"/>
            </w:pPr>
            <w:proofErr w:type="gramStart"/>
            <w:r>
              <w:t>Соответствует</w:t>
            </w:r>
            <w:proofErr w:type="gramEnd"/>
            <w:r>
              <w:t>/ не соответствует</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4. Приложения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0558E2" w:rsidTr="000558E2">
        <w:trPr>
          <w:tblCellSpacing w:w="15" w:type="dxa"/>
        </w:trPr>
        <w:tc>
          <w:tcPr>
            <w:tcW w:w="0" w:type="auto"/>
            <w:vAlign w:val="center"/>
            <w:hideMark/>
          </w:tcPr>
          <w:p w:rsidR="000558E2" w:rsidRDefault="000558E2" w:rsidP="007D1C5D">
            <w:pPr>
              <w:pStyle w:val="a4"/>
              <w:jc w:val="both"/>
            </w:pPr>
            <w:r>
              <w:lastRenderedPageBreak/>
              <w:t>Документы (первичные данные, протоколы испытаний) и образцы, отобранные в ходе проведения лабораторного испытания</w:t>
            </w:r>
          </w:p>
        </w:tc>
        <w:tc>
          <w:tcPr>
            <w:tcW w:w="0" w:type="auto"/>
            <w:vAlign w:val="center"/>
            <w:hideMark/>
          </w:tcPr>
          <w:p w:rsidR="000558E2" w:rsidRDefault="000558E2">
            <w:pPr>
              <w:rPr>
                <w:sz w:val="24"/>
                <w:szCs w:val="24"/>
              </w:rPr>
            </w:pPr>
          </w:p>
        </w:tc>
      </w:tr>
    </w:tbl>
    <w:p w:rsidR="000558E2" w:rsidRDefault="000558E2" w:rsidP="000558E2">
      <w:pPr>
        <w:pStyle w:val="a4"/>
      </w:pPr>
      <w:r>
        <w:t>      5. Заключение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36"/>
        <w:gridCol w:w="189"/>
      </w:tblGrid>
      <w:tr w:rsidR="000558E2" w:rsidTr="007D1C5D">
        <w:trPr>
          <w:tblCellSpacing w:w="15" w:type="dxa"/>
        </w:trPr>
        <w:tc>
          <w:tcPr>
            <w:tcW w:w="0" w:type="auto"/>
            <w:vAlign w:val="center"/>
            <w:hideMark/>
          </w:tcPr>
          <w:p w:rsidR="000558E2" w:rsidRDefault="000558E2">
            <w:pPr>
              <w:pStyle w:val="a4"/>
            </w:pPr>
            <w:r>
              <w:t xml:space="preserve">Положительное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 xml:space="preserve">Отрицательное </w:t>
            </w:r>
            <w:proofErr w:type="gramStart"/>
            <w:r>
              <w:t xml:space="preserve">( </w:t>
            </w:r>
            <w:proofErr w:type="gramEnd"/>
            <w:r>
              <w:t>с обоснованием)</w:t>
            </w:r>
          </w:p>
        </w:tc>
        <w:tc>
          <w:tcPr>
            <w:tcW w:w="0" w:type="auto"/>
            <w:vAlign w:val="center"/>
            <w:hideMark/>
          </w:tcPr>
          <w:p w:rsidR="000558E2" w:rsidRDefault="000558E2">
            <w:pPr>
              <w:rPr>
                <w:sz w:val="24"/>
                <w:szCs w:val="24"/>
              </w:rPr>
            </w:pPr>
          </w:p>
        </w:tc>
      </w:tr>
    </w:tbl>
    <w:p w:rsidR="000558E2" w:rsidRDefault="000558E2" w:rsidP="000558E2">
      <w:pPr>
        <w:pStyle w:val="a4"/>
      </w:pPr>
      <w:r>
        <w:t>      Примечание</w:t>
      </w:r>
    </w:p>
    <w:p w:rsidR="000558E2" w:rsidRDefault="000558E2" w:rsidP="007D1C5D">
      <w:pPr>
        <w:pStyle w:val="a4"/>
        <w:jc w:val="both"/>
      </w:pPr>
      <w:r>
        <w:t>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p w:rsidR="000558E2" w:rsidRDefault="000558E2" w:rsidP="000558E2">
      <w:pPr>
        <w:pStyle w:val="a4"/>
      </w:pPr>
      <w:r>
        <w:t xml:space="preserve">      </w:t>
      </w:r>
      <w:proofErr w:type="gramStart"/>
      <w:r>
        <w:t>Руководитель комиссии _______________________________________________</w:t>
      </w:r>
      <w:r>
        <w:br/>
        <w:t>                              (подпись) (Фамилия, имя отчество (при наличии)</w:t>
      </w:r>
      <w:r>
        <w:br/>
        <w:t>      члены комиссии: _____________ _______________________________________</w:t>
      </w:r>
      <w:r>
        <w:br/>
        <w:t>                        (подпись)       (Фамилия, имя отчество (при наличии)</w:t>
      </w:r>
      <w:r>
        <w:br/>
        <w:t>      _____________ ______________________________________________________</w:t>
      </w:r>
      <w:r>
        <w:br/>
        <w:t>      (подпись)                   (Фамилия, имя отчество (при наличии)</w:t>
      </w:r>
      <w:r>
        <w:br/>
        <w:t>      "______" _______________________20____ г.</w:t>
      </w:r>
      <w:r>
        <w:br/>
        <w:t>      Согласовано:</w:t>
      </w:r>
      <w:r>
        <w:br/>
        <w:t>      ___________ ___________ _____________________________________</w:t>
      </w:r>
      <w:r>
        <w:br/>
        <w:t>      (должность)       (подпись)       Фамилия, имя отчество (при наличии)</w:t>
      </w:r>
      <w:r>
        <w:br/>
        <w:t>      ___________ ___________ _____________________________________</w:t>
      </w:r>
      <w:r>
        <w:br/>
        <w:t>      (должность)       (подпись)       Фамилия, имя отчество (при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5" w:name="z1586"/>
            <w:bookmarkEnd w:id="535"/>
            <w:r>
              <w:t>Приложение 8</w:t>
            </w:r>
            <w:r>
              <w:br/>
              <w:t>к Правилам проведения экспертизы</w:t>
            </w:r>
            <w:r>
              <w:br/>
              <w:t>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6" w:name="z1587"/>
            <w:bookmarkEnd w:id="536"/>
            <w:r>
              <w:t>Форма</w:t>
            </w:r>
          </w:p>
        </w:tc>
      </w:tr>
    </w:tbl>
    <w:p w:rsidR="000558E2" w:rsidRDefault="000558E2" w:rsidP="007D1C5D">
      <w:pPr>
        <w:pStyle w:val="3"/>
        <w:jc w:val="center"/>
      </w:pPr>
      <w:r>
        <w:t>Экспертный отчет специализированной экспертизы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7371"/>
        <w:gridCol w:w="1373"/>
      </w:tblGrid>
      <w:tr w:rsidR="000558E2" w:rsidTr="007D1C5D">
        <w:trPr>
          <w:tblCellSpacing w:w="15" w:type="dxa"/>
        </w:trPr>
        <w:tc>
          <w:tcPr>
            <w:tcW w:w="0" w:type="auto"/>
            <w:vAlign w:val="center"/>
            <w:hideMark/>
          </w:tcPr>
          <w:p w:rsidR="000558E2" w:rsidRDefault="000558E2">
            <w:pPr>
              <w:pStyle w:val="a4"/>
            </w:pPr>
            <w:r>
              <w:t>1.</w:t>
            </w:r>
          </w:p>
        </w:tc>
        <w:tc>
          <w:tcPr>
            <w:tcW w:w="7341" w:type="dxa"/>
            <w:vAlign w:val="center"/>
            <w:hideMark/>
          </w:tcPr>
          <w:p w:rsidR="000558E2" w:rsidRDefault="000558E2">
            <w:pPr>
              <w:pStyle w:val="a4"/>
            </w:pPr>
            <w:r>
              <w:t>Фамилия, имя, отчество (при наличии</w:t>
            </w:r>
            <w:proofErr w:type="gramStart"/>
            <w:r>
              <w:t xml:space="preserve"> )</w:t>
            </w:r>
            <w:proofErr w:type="gramEnd"/>
            <w:r>
              <w:t xml:space="preserve"> эксперта</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7341" w:type="dxa"/>
            <w:vAlign w:val="center"/>
            <w:hideMark/>
          </w:tcPr>
          <w:p w:rsidR="000558E2" w:rsidRDefault="000558E2">
            <w:pPr>
              <w:pStyle w:val="a4"/>
            </w:pPr>
            <w:r>
              <w:t>Ученая степень, звание</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3.</w:t>
            </w:r>
          </w:p>
        </w:tc>
        <w:tc>
          <w:tcPr>
            <w:tcW w:w="7341" w:type="dxa"/>
            <w:vAlign w:val="center"/>
            <w:hideMark/>
          </w:tcPr>
          <w:p w:rsidR="000558E2" w:rsidRDefault="000558E2">
            <w:pPr>
              <w:pStyle w:val="a4"/>
            </w:pPr>
            <w:r>
              <w:t>№ заявки и дата</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4.</w:t>
            </w:r>
          </w:p>
        </w:tc>
        <w:tc>
          <w:tcPr>
            <w:tcW w:w="7341" w:type="dxa"/>
            <w:vAlign w:val="center"/>
            <w:hideMark/>
          </w:tcPr>
          <w:p w:rsidR="000558E2" w:rsidRDefault="000558E2">
            <w:pPr>
              <w:pStyle w:val="a4"/>
            </w:pPr>
            <w:r>
              <w:t>Дата поступления документов на специализированную экспертизу</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5.</w:t>
            </w:r>
          </w:p>
        </w:tc>
        <w:tc>
          <w:tcPr>
            <w:tcW w:w="7341" w:type="dxa"/>
            <w:vAlign w:val="center"/>
            <w:hideMark/>
          </w:tcPr>
          <w:p w:rsidR="000558E2" w:rsidRDefault="000558E2">
            <w:pPr>
              <w:pStyle w:val="a4"/>
            </w:pPr>
            <w:r>
              <w:t xml:space="preserve">Торговое наименование медицинского изделия </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lastRenderedPageBreak/>
              <w:t>6.</w:t>
            </w:r>
          </w:p>
        </w:tc>
        <w:tc>
          <w:tcPr>
            <w:tcW w:w="7341" w:type="dxa"/>
            <w:vAlign w:val="center"/>
            <w:hideMark/>
          </w:tcPr>
          <w:p w:rsidR="000558E2" w:rsidRDefault="000558E2">
            <w:pPr>
              <w:pStyle w:val="a4"/>
            </w:pPr>
            <w:r>
              <w:t>Код GMDN (при наличии)</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7.</w:t>
            </w:r>
          </w:p>
        </w:tc>
        <w:tc>
          <w:tcPr>
            <w:tcW w:w="7341" w:type="dxa"/>
            <w:vAlign w:val="center"/>
            <w:hideMark/>
          </w:tcPr>
          <w:p w:rsidR="000558E2" w:rsidRDefault="000558E2">
            <w:pPr>
              <w:pStyle w:val="a4"/>
            </w:pPr>
            <w:r>
              <w:t>Код Номенклатуры медицинских изделий Республики Казахстан</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8.</w:t>
            </w:r>
          </w:p>
        </w:tc>
        <w:tc>
          <w:tcPr>
            <w:tcW w:w="7341" w:type="dxa"/>
            <w:vAlign w:val="center"/>
            <w:hideMark/>
          </w:tcPr>
          <w:p w:rsidR="000558E2" w:rsidRDefault="000558E2">
            <w:pPr>
              <w:pStyle w:val="a4"/>
            </w:pPr>
            <w:r>
              <w:t>Техническая характеристика медицинского изделия</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9.</w:t>
            </w:r>
          </w:p>
        </w:tc>
        <w:tc>
          <w:tcPr>
            <w:tcW w:w="7341" w:type="dxa"/>
            <w:vAlign w:val="center"/>
            <w:hideMark/>
          </w:tcPr>
          <w:p w:rsidR="000558E2" w:rsidRDefault="000558E2">
            <w:pPr>
              <w:pStyle w:val="a4"/>
            </w:pPr>
            <w:r>
              <w:t>Назначение медицинского изделия</w:t>
            </w:r>
          </w:p>
        </w:tc>
        <w:tc>
          <w:tcPr>
            <w:tcW w:w="1328"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10.</w:t>
            </w:r>
          </w:p>
        </w:tc>
        <w:tc>
          <w:tcPr>
            <w:tcW w:w="7341" w:type="dxa"/>
            <w:vAlign w:val="center"/>
            <w:hideMark/>
          </w:tcPr>
          <w:p w:rsidR="000558E2" w:rsidRDefault="000558E2">
            <w:pPr>
              <w:pStyle w:val="a4"/>
            </w:pPr>
            <w:r>
              <w:t>Область применения</w:t>
            </w:r>
          </w:p>
        </w:tc>
        <w:tc>
          <w:tcPr>
            <w:tcW w:w="1328" w:type="dxa"/>
            <w:vAlign w:val="center"/>
            <w:hideMark/>
          </w:tcPr>
          <w:p w:rsidR="000558E2" w:rsidRDefault="000558E2">
            <w:pPr>
              <w:rPr>
                <w:sz w:val="24"/>
                <w:szCs w:val="24"/>
              </w:rPr>
            </w:pPr>
          </w:p>
        </w:tc>
      </w:tr>
    </w:tbl>
    <w:p w:rsidR="000558E2" w:rsidRDefault="000558E2" w:rsidP="007D1C5D">
      <w:pPr>
        <w:pStyle w:val="a4"/>
        <w:jc w:val="both"/>
      </w:pPr>
      <w:r>
        <w:t>      Проведена экспертиза документов регистрационного досье, характеризующих безопасность, эффективность и качество медицинского изделия</w:t>
      </w:r>
      <w:proofErr w:type="gramStart"/>
      <w:r>
        <w:t xml:space="preserve"> .</w:t>
      </w:r>
      <w:proofErr w:type="gramEnd"/>
    </w:p>
    <w:p w:rsidR="000558E2" w:rsidRDefault="000558E2" w:rsidP="007D1C5D">
      <w:pPr>
        <w:pStyle w:val="a4"/>
        <w:jc w:val="both"/>
      </w:pPr>
      <w:r>
        <w:t>      1. Данные о производителе медицинского изделия</w:t>
      </w:r>
      <w:proofErr w:type="gramStart"/>
      <w:r>
        <w:t xml:space="preserve"> ,</w:t>
      </w:r>
      <w:proofErr w:type="gramEnd"/>
      <w:r>
        <w:t xml:space="preserve"> в том числе расходных материалов и комплектующих, являющихся медицинскими изделиями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558"/>
        <w:gridCol w:w="1859"/>
        <w:gridCol w:w="807"/>
        <w:gridCol w:w="1677"/>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Тип организации или участок производства</w:t>
            </w:r>
          </w:p>
        </w:tc>
        <w:tc>
          <w:tcPr>
            <w:tcW w:w="0" w:type="auto"/>
            <w:vAlign w:val="center"/>
            <w:hideMark/>
          </w:tcPr>
          <w:p w:rsidR="000558E2" w:rsidRDefault="000558E2">
            <w:pPr>
              <w:pStyle w:val="a4"/>
              <w:jc w:val="center"/>
            </w:pPr>
            <w:r>
              <w:t>Наименование организации</w:t>
            </w:r>
          </w:p>
        </w:tc>
        <w:tc>
          <w:tcPr>
            <w:tcW w:w="0" w:type="auto"/>
            <w:vAlign w:val="center"/>
            <w:hideMark/>
          </w:tcPr>
          <w:p w:rsidR="000558E2" w:rsidRDefault="000558E2">
            <w:pPr>
              <w:pStyle w:val="a4"/>
              <w:jc w:val="center"/>
            </w:pPr>
            <w:r>
              <w:t>Страна</w:t>
            </w:r>
          </w:p>
        </w:tc>
        <w:tc>
          <w:tcPr>
            <w:tcW w:w="0" w:type="auto"/>
            <w:vAlign w:val="center"/>
            <w:hideMark/>
          </w:tcPr>
          <w:p w:rsidR="000558E2" w:rsidRDefault="000558E2">
            <w:pPr>
              <w:pStyle w:val="a4"/>
              <w:jc w:val="center"/>
            </w:pPr>
            <w:r>
              <w:t>Юридический адрес</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 xml:space="preserve">Производственная площадка </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Уполномоченный представитель производителя (при наличии)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Упаковщик (при необходимости)</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5</w:t>
            </w:r>
          </w:p>
        </w:tc>
        <w:tc>
          <w:tcPr>
            <w:tcW w:w="0" w:type="auto"/>
            <w:vAlign w:val="center"/>
            <w:hideMark/>
          </w:tcPr>
          <w:p w:rsidR="000558E2" w:rsidRDefault="000558E2">
            <w:pPr>
              <w:pStyle w:val="a4"/>
            </w:pPr>
            <w:r>
              <w:t>Контактные данные уполномоченного лица по мониторингу неблагоприятных событий (инцидентов) на территории Республики Казахстан</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2. Регистрация в стране-производителе (изготовителя) и других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07"/>
        <w:gridCol w:w="4533"/>
        <w:gridCol w:w="1326"/>
        <w:gridCol w:w="2235"/>
      </w:tblGrid>
      <w:tr w:rsidR="000558E2" w:rsidTr="007D1C5D">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Страна</w:t>
            </w:r>
          </w:p>
        </w:tc>
        <w:tc>
          <w:tcPr>
            <w:tcW w:w="0" w:type="auto"/>
            <w:vAlign w:val="center"/>
            <w:hideMark/>
          </w:tcPr>
          <w:p w:rsidR="000558E2" w:rsidRDefault="000558E2">
            <w:pPr>
              <w:pStyle w:val="a4"/>
            </w:pPr>
            <w:r>
              <w:t>№ документа, удостоверяющего регистрацию</w:t>
            </w:r>
          </w:p>
        </w:tc>
        <w:tc>
          <w:tcPr>
            <w:tcW w:w="0" w:type="auto"/>
            <w:vAlign w:val="center"/>
            <w:hideMark/>
          </w:tcPr>
          <w:p w:rsidR="000558E2" w:rsidRDefault="000558E2">
            <w:pPr>
              <w:pStyle w:val="a4"/>
            </w:pPr>
            <w:r>
              <w:t>Дата выдачи</w:t>
            </w:r>
          </w:p>
        </w:tc>
        <w:tc>
          <w:tcPr>
            <w:tcW w:w="0" w:type="auto"/>
            <w:vAlign w:val="center"/>
            <w:hideMark/>
          </w:tcPr>
          <w:p w:rsidR="000558E2" w:rsidRDefault="000558E2">
            <w:pPr>
              <w:pStyle w:val="a4"/>
            </w:pPr>
            <w:r>
              <w:t>Примечание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3. Оценка достоверности указанного в заявлении и документах регистрационного досье класса медицинского издели</w:t>
      </w:r>
      <w:r w:rsidR="007D1C5D">
        <w:t>я</w:t>
      </w:r>
      <w:r>
        <w:t xml:space="preserve">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roofErr w:type="gramStart"/>
      <w:r>
        <w:t xml:space="preserve"> :</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2"/>
        <w:gridCol w:w="2723"/>
        <w:gridCol w:w="3128"/>
        <w:gridCol w:w="1532"/>
      </w:tblGrid>
      <w:tr w:rsidR="000558E2" w:rsidTr="007D1C5D">
        <w:trPr>
          <w:tblCellSpacing w:w="15" w:type="dxa"/>
        </w:trPr>
        <w:tc>
          <w:tcPr>
            <w:tcW w:w="0" w:type="auto"/>
            <w:vAlign w:val="center"/>
            <w:hideMark/>
          </w:tcPr>
          <w:p w:rsidR="000558E2" w:rsidRDefault="000558E2">
            <w:pPr>
              <w:pStyle w:val="a4"/>
              <w:jc w:val="center"/>
            </w:pPr>
            <w:r>
              <w:t>Класс в соответствии с заявлением</w:t>
            </w:r>
          </w:p>
        </w:tc>
        <w:tc>
          <w:tcPr>
            <w:tcW w:w="0" w:type="auto"/>
            <w:vAlign w:val="center"/>
            <w:hideMark/>
          </w:tcPr>
          <w:p w:rsidR="000558E2" w:rsidRDefault="000558E2">
            <w:pPr>
              <w:pStyle w:val="a4"/>
              <w:jc w:val="center"/>
            </w:pPr>
            <w:r>
              <w:t>Класс в соответствии с документами регистрационного досье</w:t>
            </w:r>
          </w:p>
        </w:tc>
        <w:tc>
          <w:tcPr>
            <w:tcW w:w="0" w:type="auto"/>
            <w:vAlign w:val="center"/>
            <w:hideMark/>
          </w:tcPr>
          <w:p w:rsidR="000558E2" w:rsidRDefault="000558E2">
            <w:pPr>
              <w:pStyle w:val="a4"/>
              <w:jc w:val="center"/>
            </w:pPr>
            <w:r>
              <w:t>Соответствие заявляемого класса требованиям законодательства Республики Казахстан</w:t>
            </w:r>
          </w:p>
        </w:tc>
        <w:tc>
          <w:tcPr>
            <w:tcW w:w="0" w:type="auto"/>
            <w:vAlign w:val="center"/>
            <w:hideMark/>
          </w:tcPr>
          <w:p w:rsidR="000558E2" w:rsidRDefault="000558E2">
            <w:pPr>
              <w:pStyle w:val="a4"/>
              <w:jc w:val="center"/>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4. Характеристики системы показателей, определяющих безопасность, эффективность и качество медицинского изделия</w:t>
      </w:r>
      <w:proofErr w:type="gramStart"/>
      <w:r>
        <w:t xml:space="preserve"> ,</w:t>
      </w:r>
      <w:proofErr w:type="gramEnd"/>
      <w:r>
        <w:t xml:space="preserve"> в том числе расходных материалов и комплектующих, являющихся медицинскими изделиями :</w:t>
      </w:r>
    </w:p>
    <w:p w:rsidR="000558E2" w:rsidRDefault="000558E2" w:rsidP="007D1C5D">
      <w:pPr>
        <w:pStyle w:val="a4"/>
        <w:jc w:val="both"/>
      </w:pPr>
      <w: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roofErr w:type="gramStart"/>
      <w:r>
        <w:t xml:space="preserve"> :</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548"/>
        <w:gridCol w:w="2682"/>
        <w:gridCol w:w="1493"/>
        <w:gridCol w:w="2178"/>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документа</w:t>
            </w:r>
          </w:p>
        </w:tc>
        <w:tc>
          <w:tcPr>
            <w:tcW w:w="0" w:type="auto"/>
            <w:vAlign w:val="center"/>
            <w:hideMark/>
          </w:tcPr>
          <w:p w:rsidR="000558E2" w:rsidRDefault="000558E2">
            <w:pPr>
              <w:pStyle w:val="a4"/>
              <w:jc w:val="center"/>
            </w:pPr>
            <w:r>
              <w:t>№ документа и дата выдачи</w:t>
            </w:r>
          </w:p>
        </w:tc>
        <w:tc>
          <w:tcPr>
            <w:tcW w:w="0" w:type="auto"/>
            <w:vAlign w:val="center"/>
            <w:hideMark/>
          </w:tcPr>
          <w:p w:rsidR="000558E2" w:rsidRDefault="000558E2">
            <w:pPr>
              <w:pStyle w:val="a4"/>
              <w:jc w:val="center"/>
            </w:pPr>
            <w:r>
              <w:t>Срок действия</w:t>
            </w:r>
          </w:p>
        </w:tc>
        <w:tc>
          <w:tcPr>
            <w:tcW w:w="0" w:type="auto"/>
            <w:vAlign w:val="center"/>
            <w:hideMark/>
          </w:tcPr>
          <w:p w:rsidR="000558E2" w:rsidRDefault="000558E2">
            <w:pPr>
              <w:pStyle w:val="a4"/>
              <w:jc w:val="center"/>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2) качество медицинского изделия</w:t>
      </w:r>
      <w:proofErr w:type="gramStart"/>
      <w:r>
        <w:t xml:space="preserve"> ,</w:t>
      </w:r>
      <w:proofErr w:type="gramEnd"/>
      <w:r>
        <w:t xml:space="preserve"> в том числе расходных материалов и комплектующих, являющихся медицинскими изделиями (технические условия, стандарт организации):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548"/>
        <w:gridCol w:w="2682"/>
        <w:gridCol w:w="1493"/>
        <w:gridCol w:w="2178"/>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документа</w:t>
            </w:r>
          </w:p>
        </w:tc>
        <w:tc>
          <w:tcPr>
            <w:tcW w:w="0" w:type="auto"/>
            <w:vAlign w:val="center"/>
            <w:hideMark/>
          </w:tcPr>
          <w:p w:rsidR="000558E2" w:rsidRDefault="000558E2">
            <w:pPr>
              <w:pStyle w:val="a4"/>
              <w:jc w:val="center"/>
            </w:pPr>
            <w:r>
              <w:t>№ документа и дата выдачи</w:t>
            </w:r>
          </w:p>
        </w:tc>
        <w:tc>
          <w:tcPr>
            <w:tcW w:w="0" w:type="auto"/>
            <w:vAlign w:val="center"/>
            <w:hideMark/>
          </w:tcPr>
          <w:p w:rsidR="000558E2" w:rsidRDefault="000558E2">
            <w:pPr>
              <w:pStyle w:val="a4"/>
              <w:jc w:val="center"/>
            </w:pPr>
            <w:r>
              <w:t>Срок действия</w:t>
            </w:r>
          </w:p>
        </w:tc>
        <w:tc>
          <w:tcPr>
            <w:tcW w:w="0" w:type="auto"/>
            <w:vAlign w:val="center"/>
            <w:hideMark/>
          </w:tcPr>
          <w:p w:rsidR="000558E2" w:rsidRDefault="000558E2">
            <w:pPr>
              <w:pStyle w:val="a4"/>
              <w:jc w:val="center"/>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3) подтверждение соответствия медицинского изделия требованиям национальных или международных нормативных документов (Декларация соответствия; Сертификат соответствия):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548"/>
        <w:gridCol w:w="2682"/>
        <w:gridCol w:w="1493"/>
        <w:gridCol w:w="2178"/>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документа</w:t>
            </w:r>
          </w:p>
        </w:tc>
        <w:tc>
          <w:tcPr>
            <w:tcW w:w="0" w:type="auto"/>
            <w:vAlign w:val="center"/>
            <w:hideMark/>
          </w:tcPr>
          <w:p w:rsidR="000558E2" w:rsidRDefault="000558E2">
            <w:pPr>
              <w:pStyle w:val="a4"/>
              <w:jc w:val="center"/>
            </w:pPr>
            <w:r>
              <w:t>№ документа и дата выдачи</w:t>
            </w:r>
          </w:p>
        </w:tc>
        <w:tc>
          <w:tcPr>
            <w:tcW w:w="0" w:type="auto"/>
            <w:vAlign w:val="center"/>
            <w:hideMark/>
          </w:tcPr>
          <w:p w:rsidR="000558E2" w:rsidRDefault="000558E2">
            <w:pPr>
              <w:pStyle w:val="a4"/>
              <w:jc w:val="center"/>
            </w:pPr>
            <w:r>
              <w:t>Срок действия</w:t>
            </w:r>
          </w:p>
        </w:tc>
        <w:tc>
          <w:tcPr>
            <w:tcW w:w="0" w:type="auto"/>
            <w:vAlign w:val="center"/>
            <w:hideMark/>
          </w:tcPr>
          <w:p w:rsidR="000558E2" w:rsidRDefault="000558E2">
            <w:pPr>
              <w:pStyle w:val="a4"/>
              <w:jc w:val="center"/>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 лабораторные испытания):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408"/>
        <w:gridCol w:w="4433"/>
        <w:gridCol w:w="2060"/>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Наименование документа</w:t>
            </w:r>
          </w:p>
        </w:tc>
        <w:tc>
          <w:tcPr>
            <w:tcW w:w="0" w:type="auto"/>
            <w:vAlign w:val="center"/>
            <w:hideMark/>
          </w:tcPr>
          <w:p w:rsidR="000558E2" w:rsidRDefault="000558E2">
            <w:pPr>
              <w:pStyle w:val="a4"/>
              <w:jc w:val="center"/>
            </w:pPr>
            <w:r>
              <w:t>Анализ полноты и качества информации в документе</w:t>
            </w:r>
          </w:p>
        </w:tc>
        <w:tc>
          <w:tcPr>
            <w:tcW w:w="0" w:type="auto"/>
            <w:vAlign w:val="center"/>
            <w:hideMark/>
          </w:tcPr>
          <w:p w:rsidR="000558E2" w:rsidRDefault="000558E2">
            <w:pPr>
              <w:pStyle w:val="a4"/>
              <w:jc w:val="center"/>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5) заключение о стабильности медицинского изделия</w:t>
      </w:r>
      <w:proofErr w:type="gramStart"/>
      <w:r>
        <w:t xml:space="preserve"> ,</w:t>
      </w:r>
      <w:proofErr w:type="gramEnd"/>
      <w:r>
        <w:t xml:space="preserve"> обоснованность заявленного срока 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504"/>
        <w:gridCol w:w="4285"/>
        <w:gridCol w:w="2112"/>
      </w:tblGrid>
      <w:tr w:rsidR="000558E2" w:rsidTr="007D1C5D">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Заявленный срок хранения</w:t>
            </w:r>
          </w:p>
        </w:tc>
        <w:tc>
          <w:tcPr>
            <w:tcW w:w="0" w:type="auto"/>
            <w:vAlign w:val="center"/>
            <w:hideMark/>
          </w:tcPr>
          <w:p w:rsidR="000558E2" w:rsidRDefault="000558E2">
            <w:pPr>
              <w:pStyle w:val="a4"/>
            </w:pPr>
            <w:r>
              <w:t>Анализ представленного отчета о стабильности</w:t>
            </w:r>
          </w:p>
        </w:tc>
        <w:tc>
          <w:tcPr>
            <w:tcW w:w="0" w:type="auto"/>
            <w:vAlign w:val="center"/>
            <w:hideMark/>
          </w:tcPr>
          <w:p w:rsidR="000558E2" w:rsidRDefault="000558E2">
            <w:pPr>
              <w:pStyle w:val="a4"/>
            </w:pPr>
            <w:r>
              <w:t>Примечание эксперта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6) оценка проекта инструкции по медицинскому применению медицинского изделия</w:t>
      </w:r>
      <w:proofErr w:type="gramStart"/>
      <w:r>
        <w:t xml:space="preserve"> ,</w:t>
      </w:r>
      <w:proofErr w:type="gramEnd"/>
      <w:r>
        <w:t xml:space="preserve"> в том числе расходных материалов и комплектующих, являющихся медицинскими изделиями и эксплуатационного документа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7628"/>
        <w:gridCol w:w="1273"/>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proofErr w:type="gramStart"/>
            <w:r>
              <w:t xml:space="preserve">Полнота содержания текста проекта инструкции на медицинского изделия </w:t>
            </w:r>
            <w:proofErr w:type="gramEnd"/>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Соответствие текста проекта оригиналу инструкции от производителя</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3.</w:t>
            </w:r>
          </w:p>
        </w:tc>
        <w:tc>
          <w:tcPr>
            <w:tcW w:w="0" w:type="auto"/>
            <w:vAlign w:val="center"/>
            <w:hideMark/>
          </w:tcPr>
          <w:p w:rsidR="000558E2" w:rsidRDefault="000558E2">
            <w:pPr>
              <w:pStyle w:val="a4"/>
            </w:pPr>
            <w:r>
              <w:t xml:space="preserve">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4.</w:t>
            </w:r>
          </w:p>
        </w:tc>
        <w:tc>
          <w:tcPr>
            <w:tcW w:w="0" w:type="auto"/>
            <w:vAlign w:val="center"/>
            <w:hideMark/>
          </w:tcPr>
          <w:p w:rsidR="000558E2" w:rsidRDefault="000558E2">
            <w:pPr>
              <w:pStyle w:val="a4"/>
            </w:pPr>
            <w:r>
              <w:t>Информация, содержащаяся в эксплуатационном документе медицинского изделия</w:t>
            </w:r>
          </w:p>
        </w:tc>
        <w:tc>
          <w:tcPr>
            <w:tcW w:w="0" w:type="auto"/>
            <w:vAlign w:val="center"/>
            <w:hideMark/>
          </w:tcPr>
          <w:p w:rsidR="000558E2" w:rsidRDefault="000558E2">
            <w:pPr>
              <w:rPr>
                <w:sz w:val="24"/>
                <w:szCs w:val="24"/>
              </w:rPr>
            </w:pPr>
          </w:p>
        </w:tc>
      </w:tr>
    </w:tbl>
    <w:p w:rsidR="000558E2" w:rsidRDefault="000558E2" w:rsidP="000558E2">
      <w:pPr>
        <w:pStyle w:val="a4"/>
      </w:pPr>
      <w:r>
        <w:t>      7) Оценка оформления макетов упаковок и этикеток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7647"/>
        <w:gridCol w:w="1254"/>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 xml:space="preserve">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 xml:space="preserve">2. </w:t>
            </w:r>
          </w:p>
        </w:tc>
        <w:tc>
          <w:tcPr>
            <w:tcW w:w="0" w:type="auto"/>
            <w:vAlign w:val="center"/>
            <w:hideMark/>
          </w:tcPr>
          <w:p w:rsidR="000558E2" w:rsidRDefault="000558E2">
            <w:pPr>
              <w:pStyle w:val="a4"/>
            </w:pPr>
            <w:r>
              <w:t>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0" w:type="auto"/>
            <w:vAlign w:val="center"/>
            <w:hideMark/>
          </w:tcPr>
          <w:p w:rsidR="000558E2" w:rsidRDefault="000558E2">
            <w:pPr>
              <w:rPr>
                <w:sz w:val="24"/>
                <w:szCs w:val="24"/>
              </w:rPr>
            </w:pPr>
          </w:p>
        </w:tc>
      </w:tr>
    </w:tbl>
    <w:p w:rsidR="000558E2" w:rsidRDefault="000558E2" w:rsidP="007D1C5D">
      <w:pPr>
        <w:pStyle w:val="a4"/>
        <w:jc w:val="both"/>
      </w:pPr>
      <w: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7557"/>
        <w:gridCol w:w="1344"/>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 xml:space="preserve">Оценка представленных заявителем данных о разработке и производстве, включая анализ отчета инспектирования производства (при наличии);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Заключение о соответствии разработки, технологического процесса и контроля качества производству безопасной и качественной продукции</w:t>
            </w:r>
          </w:p>
        </w:tc>
        <w:tc>
          <w:tcPr>
            <w:tcW w:w="0" w:type="auto"/>
            <w:vAlign w:val="center"/>
            <w:hideMark/>
          </w:tcPr>
          <w:p w:rsidR="000558E2" w:rsidRDefault="000558E2">
            <w:pPr>
              <w:rPr>
                <w:sz w:val="24"/>
                <w:szCs w:val="24"/>
              </w:rPr>
            </w:pPr>
          </w:p>
        </w:tc>
      </w:tr>
    </w:tbl>
    <w:p w:rsidR="000558E2" w:rsidRDefault="000558E2" w:rsidP="007D1C5D">
      <w:pPr>
        <w:pStyle w:val="a4"/>
        <w:jc w:val="both"/>
      </w:pPr>
      <w:r>
        <w:t>      9)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w:t>
      </w:r>
      <w:proofErr w:type="gramStart"/>
      <w:r>
        <w:t xml:space="preserve"> ,</w:t>
      </w:r>
      <w:proofErr w:type="gramEnd"/>
      <w:r>
        <w:t xml:space="preserve"> а также информации о подборе источников (доноров), отборе материала, процессинге, хранении, тестировании, первичной экспертизы процедур тестирования, а </w:t>
      </w:r>
      <w:r>
        <w:lastRenderedPageBreak/>
        <w:t>также обращения с тканями, клетками, субстанциями животного или человеческого происхождения, культурами микроорганизмов и вирусов (при наличии)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7271"/>
        <w:gridCol w:w="1630"/>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 xml:space="preserve">Оценка представленных заявителем данных по анализу биологической безопасности </w:t>
            </w:r>
          </w:p>
        </w:tc>
        <w:tc>
          <w:tcPr>
            <w:tcW w:w="0" w:type="auto"/>
            <w:vAlign w:val="center"/>
            <w:hideMark/>
          </w:tcPr>
          <w:p w:rsidR="000558E2" w:rsidRDefault="000558E2">
            <w:pPr>
              <w:rPr>
                <w:sz w:val="24"/>
                <w:szCs w:val="24"/>
              </w:rPr>
            </w:pPr>
          </w:p>
        </w:tc>
      </w:tr>
    </w:tbl>
    <w:p w:rsidR="000558E2" w:rsidRDefault="000558E2" w:rsidP="007D1C5D">
      <w:pPr>
        <w:pStyle w:val="a4"/>
        <w:jc w:val="both"/>
      </w:pPr>
      <w:r>
        <w:t>      10) Изучение первичной экспертизы программного обеспечения на основе анализа данных о его верификации и первичной экспертизы, в том числе информац</w:t>
      </w:r>
      <w:proofErr w:type="gramStart"/>
      <w:r>
        <w:t>ии о е</w:t>
      </w:r>
      <w:proofErr w:type="gramEnd"/>
      <w:r>
        <w:t xml:space="preserve">го разработке и тестировании на предприятии и при </w:t>
      </w:r>
      <w:proofErr w:type="spellStart"/>
      <w:r>
        <w:t>мультицентровых</w:t>
      </w:r>
      <w:proofErr w:type="spellEnd"/>
      <w:r>
        <w:t xml:space="preserve"> исследованиях, данных об идентификации и маркировке операционной системы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6324"/>
        <w:gridCol w:w="2472"/>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Оценка представленных заявителем данных</w:t>
            </w:r>
          </w:p>
        </w:tc>
        <w:tc>
          <w:tcPr>
            <w:tcW w:w="0" w:type="auto"/>
            <w:vAlign w:val="center"/>
            <w:hideMark/>
          </w:tcPr>
          <w:p w:rsidR="000558E2" w:rsidRDefault="000558E2">
            <w:pPr>
              <w:rPr>
                <w:sz w:val="24"/>
                <w:szCs w:val="24"/>
              </w:rPr>
            </w:pPr>
          </w:p>
        </w:tc>
      </w:tr>
    </w:tbl>
    <w:p w:rsidR="000558E2" w:rsidRDefault="000558E2" w:rsidP="007D1C5D">
      <w:pPr>
        <w:pStyle w:val="a4"/>
        <w:jc w:val="both"/>
      </w:pPr>
      <w:r>
        <w:t>      11) Анализ процедуры и методов стерилизации медицинского изделия</w:t>
      </w:r>
      <w:proofErr w:type="gramStart"/>
      <w:r>
        <w:t xml:space="preserve"> ,</w:t>
      </w:r>
      <w:proofErr w:type="gramEnd"/>
      <w:r>
        <w:t xml:space="preserve">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6324"/>
        <w:gridCol w:w="2472"/>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Оценка представленных заявителем данных</w:t>
            </w:r>
          </w:p>
        </w:tc>
        <w:tc>
          <w:tcPr>
            <w:tcW w:w="0" w:type="auto"/>
            <w:vAlign w:val="center"/>
            <w:hideMark/>
          </w:tcPr>
          <w:p w:rsidR="000558E2" w:rsidRDefault="000558E2">
            <w:pPr>
              <w:rPr>
                <w:sz w:val="24"/>
                <w:szCs w:val="24"/>
              </w:rPr>
            </w:pPr>
          </w:p>
        </w:tc>
      </w:tr>
    </w:tbl>
    <w:p w:rsidR="000558E2" w:rsidRDefault="000558E2" w:rsidP="007D1C5D">
      <w:pPr>
        <w:pStyle w:val="a4"/>
        <w:jc w:val="both"/>
      </w:pPr>
      <w:r>
        <w:t>      12) Анализ безопасности и эффективности лекарственного средства в составе медицинского изделия</w:t>
      </w:r>
      <w:proofErr w:type="gramStart"/>
      <w:r>
        <w:t xml:space="preserve"> ,</w:t>
      </w:r>
      <w:proofErr w:type="gramEnd"/>
      <w:r>
        <w:t xml:space="preserve"> его влияния на функциональность медицинского изделия , совместимости лекарственного средства с медицинским изделием (за исключением медицинских изделий для диагностики </w:t>
      </w:r>
      <w:proofErr w:type="spellStart"/>
      <w:r>
        <w:t>in</w:t>
      </w:r>
      <w:proofErr w:type="spellEnd"/>
      <w:r>
        <w:t xml:space="preserve"> </w:t>
      </w:r>
      <w:proofErr w:type="spellStart"/>
      <w:r>
        <w:t>vitro</w:t>
      </w:r>
      <w:proofErr w:type="spellEnd"/>
      <w:r>
        <w:t xml:space="preserve"> (IVD). Информация о регистрации лекарственного </w:t>
      </w:r>
      <w:proofErr w:type="spellStart"/>
      <w:r>
        <w:t>средствав</w:t>
      </w:r>
      <w:proofErr w:type="spellEnd"/>
      <w:r>
        <w:t xml:space="preserve"> государстве – производителе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6324"/>
        <w:gridCol w:w="2472"/>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Оценка представленных заявителем данных</w:t>
            </w:r>
          </w:p>
        </w:tc>
        <w:tc>
          <w:tcPr>
            <w:tcW w:w="0" w:type="auto"/>
            <w:vAlign w:val="center"/>
            <w:hideMark/>
          </w:tcPr>
          <w:p w:rsidR="000558E2" w:rsidRDefault="000558E2">
            <w:pPr>
              <w:rPr>
                <w:sz w:val="24"/>
                <w:szCs w:val="24"/>
              </w:rPr>
            </w:pPr>
          </w:p>
        </w:tc>
      </w:tr>
    </w:tbl>
    <w:p w:rsidR="000558E2" w:rsidRDefault="000558E2" w:rsidP="007D1C5D">
      <w:pPr>
        <w:pStyle w:val="a4"/>
        <w:jc w:val="both"/>
      </w:pPr>
      <w:r>
        <w:t>      13) Анализ представленных производителем сведений о наличии или об отсутствии сообщений о несчастных случаях и отзывах с рынка медицинского изделия</w:t>
      </w:r>
      <w:proofErr w:type="gramStart"/>
      <w:r>
        <w:t xml:space="preserve"> ,</w:t>
      </w:r>
      <w:proofErr w:type="gramEnd"/>
      <w:r>
        <w:t xml:space="preserve"> о нежелательных событиях и (или) несчастных случаях, связанных с использованием медицинского изделия , уведомлений по безопасности медицинского изделия ,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6324"/>
        <w:gridCol w:w="2472"/>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Оценка представленных заявителем данных</w:t>
            </w:r>
          </w:p>
        </w:tc>
        <w:tc>
          <w:tcPr>
            <w:tcW w:w="0" w:type="auto"/>
            <w:vAlign w:val="center"/>
            <w:hideMark/>
          </w:tcPr>
          <w:p w:rsidR="000558E2" w:rsidRDefault="000558E2">
            <w:pPr>
              <w:rPr>
                <w:sz w:val="24"/>
                <w:szCs w:val="24"/>
              </w:rPr>
            </w:pPr>
          </w:p>
        </w:tc>
      </w:tr>
    </w:tbl>
    <w:p w:rsidR="000558E2" w:rsidRDefault="000558E2" w:rsidP="000558E2">
      <w:pPr>
        <w:pStyle w:val="a4"/>
      </w:pPr>
      <w:r>
        <w:lastRenderedPageBreak/>
        <w:t>      14) Оценка Плана сбора и анализа данных по безопасности и эффективности медицинского изделия на пост</w:t>
      </w:r>
      <w:r w:rsidR="007D1C5D">
        <w:t xml:space="preserve"> </w:t>
      </w:r>
      <w:r>
        <w:t>продажном этапе и отчета об анализе рисков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6324"/>
        <w:gridCol w:w="2472"/>
      </w:tblGrid>
      <w:tr w:rsidR="000558E2" w:rsidTr="007D1C5D">
        <w:trPr>
          <w:tblCellSpacing w:w="15" w:type="dxa"/>
        </w:trPr>
        <w:tc>
          <w:tcPr>
            <w:tcW w:w="0" w:type="auto"/>
            <w:vAlign w:val="center"/>
            <w:hideMark/>
          </w:tcPr>
          <w:p w:rsidR="000558E2" w:rsidRDefault="000558E2">
            <w:pPr>
              <w:pStyle w:val="a4"/>
              <w:jc w:val="center"/>
            </w:pPr>
            <w:r>
              <w:t>№</w:t>
            </w:r>
          </w:p>
        </w:tc>
        <w:tc>
          <w:tcPr>
            <w:tcW w:w="0" w:type="auto"/>
            <w:vAlign w:val="center"/>
            <w:hideMark/>
          </w:tcPr>
          <w:p w:rsidR="000558E2" w:rsidRDefault="000558E2">
            <w:pPr>
              <w:pStyle w:val="a4"/>
              <w:jc w:val="center"/>
            </w:pPr>
            <w:r>
              <w:t>Анализ</w:t>
            </w:r>
          </w:p>
        </w:tc>
        <w:tc>
          <w:tcPr>
            <w:tcW w:w="0" w:type="auto"/>
            <w:vAlign w:val="center"/>
            <w:hideMark/>
          </w:tcPr>
          <w:p w:rsidR="000558E2" w:rsidRDefault="000558E2">
            <w:pPr>
              <w:pStyle w:val="a4"/>
              <w:jc w:val="center"/>
            </w:pPr>
            <w:r>
              <w:t>Оценка эксперта</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Оценка представленных заявителем данных</w:t>
            </w:r>
          </w:p>
        </w:tc>
        <w:tc>
          <w:tcPr>
            <w:tcW w:w="0" w:type="auto"/>
            <w:vAlign w:val="center"/>
            <w:hideMark/>
          </w:tcPr>
          <w:p w:rsidR="000558E2" w:rsidRDefault="000558E2">
            <w:pPr>
              <w:rPr>
                <w:sz w:val="24"/>
                <w:szCs w:val="24"/>
              </w:rPr>
            </w:pPr>
          </w:p>
        </w:tc>
      </w:tr>
    </w:tbl>
    <w:p w:rsidR="000558E2" w:rsidRDefault="000558E2" w:rsidP="000558E2">
      <w:pPr>
        <w:pStyle w:val="a4"/>
      </w:pPr>
      <w:r>
        <w:t>      5. Заключение эксперта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6"/>
        <w:gridCol w:w="8437"/>
        <w:gridCol w:w="182"/>
      </w:tblGrid>
      <w:tr w:rsidR="000558E2" w:rsidTr="007D1C5D">
        <w:trPr>
          <w:tblCellSpacing w:w="15" w:type="dxa"/>
        </w:trPr>
        <w:tc>
          <w:tcPr>
            <w:tcW w:w="0" w:type="auto"/>
            <w:vAlign w:val="center"/>
            <w:hideMark/>
          </w:tcPr>
          <w:p w:rsidR="000558E2" w:rsidRDefault="000558E2">
            <w:pPr>
              <w:pStyle w:val="a4"/>
              <w:jc w:val="center"/>
            </w:pPr>
            <w:r>
              <w:t>1.</w:t>
            </w:r>
          </w:p>
        </w:tc>
        <w:tc>
          <w:tcPr>
            <w:tcW w:w="0" w:type="auto"/>
            <w:vAlign w:val="center"/>
            <w:hideMark/>
          </w:tcPr>
          <w:p w:rsidR="000558E2" w:rsidRDefault="000558E2">
            <w:pPr>
              <w:pStyle w:val="a4"/>
              <w:jc w:val="center"/>
            </w:pPr>
            <w:r>
              <w:t>Положительное</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proofErr w:type="gramStart"/>
            <w:r>
              <w:t>Отрицательное</w:t>
            </w:r>
            <w:proofErr w:type="gramEnd"/>
            <w:r>
              <w:t xml:space="preserve"> (с обоснованием)</w:t>
            </w:r>
          </w:p>
        </w:tc>
        <w:tc>
          <w:tcPr>
            <w:tcW w:w="0" w:type="auto"/>
            <w:vAlign w:val="center"/>
            <w:hideMark/>
          </w:tcPr>
          <w:p w:rsidR="000558E2" w:rsidRDefault="000558E2">
            <w:pPr>
              <w:rPr>
                <w:sz w:val="24"/>
                <w:szCs w:val="24"/>
              </w:rPr>
            </w:pPr>
          </w:p>
        </w:tc>
      </w:tr>
    </w:tbl>
    <w:p w:rsidR="000558E2" w:rsidRDefault="000558E2" w:rsidP="007D1C5D">
      <w:pPr>
        <w:pStyle w:val="a4"/>
        <w:jc w:val="both"/>
      </w:pPr>
      <w:r>
        <w:t>      Все данные, приведенные в экспертном заключении, достоверны и соответствуют установленным требованиям, что подтверждаю личной подписью</w:t>
      </w:r>
    </w:p>
    <w:p w:rsidR="000558E2" w:rsidRDefault="000558E2" w:rsidP="000558E2">
      <w:pPr>
        <w:pStyle w:val="a4"/>
      </w:pPr>
      <w:r>
        <w:t xml:space="preserve">      </w:t>
      </w:r>
      <w:proofErr w:type="gramStart"/>
      <w:r>
        <w:t>Руководитель структурного подразделения _______ _____________________________</w:t>
      </w:r>
      <w:r>
        <w:br/>
        <w:t>                                    подпись Фамилия, имя, отчество (при наличии)</w:t>
      </w:r>
      <w:r>
        <w:br/>
        <w:t>      Эксперт _______ ___________________________________________________________</w:t>
      </w:r>
      <w:r>
        <w:br/>
        <w:t>            подпись       Фамилия, имя, отчество (при наличии)</w:t>
      </w:r>
      <w:r>
        <w:br/>
        <w:t>      Дата ______________</w:t>
      </w:r>
      <w:r>
        <w:br/>
        <w:t>      Место печати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7" w:name="z1611"/>
            <w:bookmarkEnd w:id="537"/>
            <w:r>
              <w:t>Приложение 9</w:t>
            </w:r>
            <w:r>
              <w:br/>
              <w:t>к Правилам проведения экспертизы</w:t>
            </w:r>
            <w:r>
              <w:br/>
              <w:t>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8" w:name="z1612"/>
            <w:bookmarkEnd w:id="538"/>
            <w:r>
              <w:t>Форма</w:t>
            </w:r>
          </w:p>
        </w:tc>
      </w:tr>
    </w:tbl>
    <w:p w:rsidR="000558E2" w:rsidRDefault="000558E2" w:rsidP="007D1C5D">
      <w:pPr>
        <w:pStyle w:val="3"/>
        <w:jc w:val="center"/>
      </w:pPr>
      <w:r>
        <w:t>Экспертный отчет специализированной экспертизы о влиянии вносимых изменений в регистрационное досье на безопасность, эффективность и качество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
        <w:gridCol w:w="7373"/>
        <w:gridCol w:w="1515"/>
      </w:tblGrid>
      <w:tr w:rsidR="000558E2" w:rsidTr="007D1C5D">
        <w:trPr>
          <w:tblCellSpacing w:w="15" w:type="dxa"/>
        </w:trPr>
        <w:tc>
          <w:tcPr>
            <w:tcW w:w="0" w:type="auto"/>
            <w:vAlign w:val="center"/>
            <w:hideMark/>
          </w:tcPr>
          <w:p w:rsidR="000558E2" w:rsidRDefault="000558E2">
            <w:pPr>
              <w:pStyle w:val="a4"/>
            </w:pPr>
            <w:r>
              <w:t>1.</w:t>
            </w:r>
          </w:p>
        </w:tc>
        <w:tc>
          <w:tcPr>
            <w:tcW w:w="7343" w:type="dxa"/>
            <w:vAlign w:val="center"/>
            <w:hideMark/>
          </w:tcPr>
          <w:p w:rsidR="000558E2" w:rsidRDefault="000558E2">
            <w:pPr>
              <w:pStyle w:val="a4"/>
            </w:pPr>
            <w:r>
              <w:t>Фамилия, имя, отчество (при наличии) эксперта</w:t>
            </w:r>
          </w:p>
        </w:tc>
        <w:tc>
          <w:tcPr>
            <w:tcW w:w="1470"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7343" w:type="dxa"/>
            <w:vAlign w:val="center"/>
            <w:hideMark/>
          </w:tcPr>
          <w:p w:rsidR="000558E2" w:rsidRDefault="000558E2">
            <w:pPr>
              <w:pStyle w:val="a4"/>
            </w:pPr>
            <w:r>
              <w:t>Ученая степень, звание</w:t>
            </w:r>
          </w:p>
        </w:tc>
        <w:tc>
          <w:tcPr>
            <w:tcW w:w="1470"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3.</w:t>
            </w:r>
          </w:p>
        </w:tc>
        <w:tc>
          <w:tcPr>
            <w:tcW w:w="7343" w:type="dxa"/>
            <w:vAlign w:val="center"/>
            <w:hideMark/>
          </w:tcPr>
          <w:p w:rsidR="000558E2" w:rsidRDefault="000558E2">
            <w:pPr>
              <w:pStyle w:val="a4"/>
            </w:pPr>
            <w:r>
              <w:t>№ заявки и дата</w:t>
            </w:r>
          </w:p>
        </w:tc>
        <w:tc>
          <w:tcPr>
            <w:tcW w:w="1470"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4.</w:t>
            </w:r>
          </w:p>
        </w:tc>
        <w:tc>
          <w:tcPr>
            <w:tcW w:w="7343" w:type="dxa"/>
            <w:vAlign w:val="center"/>
            <w:hideMark/>
          </w:tcPr>
          <w:p w:rsidR="000558E2" w:rsidRDefault="000558E2">
            <w:pPr>
              <w:pStyle w:val="a4"/>
            </w:pPr>
            <w:r>
              <w:t>Дата поступления документов на специализированную экспертизу</w:t>
            </w:r>
          </w:p>
        </w:tc>
        <w:tc>
          <w:tcPr>
            <w:tcW w:w="1470" w:type="dxa"/>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5.</w:t>
            </w:r>
          </w:p>
        </w:tc>
        <w:tc>
          <w:tcPr>
            <w:tcW w:w="7343" w:type="dxa"/>
            <w:vAlign w:val="center"/>
            <w:hideMark/>
          </w:tcPr>
          <w:p w:rsidR="000558E2" w:rsidRDefault="000558E2">
            <w:pPr>
              <w:pStyle w:val="a4"/>
            </w:pPr>
            <w:r>
              <w:t>Торговое наименование медицинского изделия</w:t>
            </w:r>
          </w:p>
        </w:tc>
        <w:tc>
          <w:tcPr>
            <w:tcW w:w="1470" w:type="dxa"/>
            <w:vAlign w:val="center"/>
            <w:hideMark/>
          </w:tcPr>
          <w:p w:rsidR="000558E2" w:rsidRDefault="000558E2">
            <w:pPr>
              <w:rPr>
                <w:sz w:val="24"/>
                <w:szCs w:val="24"/>
              </w:rPr>
            </w:pPr>
          </w:p>
        </w:tc>
      </w:tr>
    </w:tbl>
    <w:p w:rsidR="000558E2" w:rsidRDefault="000558E2" w:rsidP="007D1C5D">
      <w:pPr>
        <w:pStyle w:val="a4"/>
        <w:jc w:val="both"/>
      </w:pPr>
      <w:r>
        <w:t>      Проведена экспертиза документов регистрационного досье, характеризующих влияние на безопасность, эффективность и качество вносимых изменений в регистрационное досье, на медицинское изделие</w:t>
      </w:r>
      <w:proofErr w:type="gramStart"/>
      <w:r>
        <w:t xml:space="preserve"> .</w:t>
      </w:r>
      <w:proofErr w:type="gramEnd"/>
    </w:p>
    <w:p w:rsidR="000558E2" w:rsidRDefault="000558E2" w:rsidP="000558E2">
      <w:pPr>
        <w:pStyle w:val="a4"/>
      </w:pPr>
      <w:r>
        <w:lastRenderedPageBreak/>
        <w:t>      В ходе проведения экспертизы установлено: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2"/>
        <w:gridCol w:w="5321"/>
        <w:gridCol w:w="3432"/>
      </w:tblGrid>
      <w:tr w:rsidR="000558E2" w:rsidTr="007D1C5D">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Редакция до внесения изменений</w:t>
            </w:r>
          </w:p>
        </w:tc>
        <w:tc>
          <w:tcPr>
            <w:tcW w:w="0" w:type="auto"/>
            <w:vAlign w:val="center"/>
            <w:hideMark/>
          </w:tcPr>
          <w:p w:rsidR="000558E2" w:rsidRDefault="000558E2">
            <w:pPr>
              <w:pStyle w:val="a4"/>
            </w:pPr>
            <w:r>
              <w:t>Вносимое изменение</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Влияние вносимых изменений на безопасность, эффективность и качество медицинского изделия</w:t>
      </w:r>
      <w:proofErr w:type="gramStart"/>
      <w:r>
        <w:t xml:space="preserve"> :</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420"/>
        <w:gridCol w:w="6481"/>
      </w:tblGrid>
      <w:tr w:rsidR="000558E2" w:rsidTr="007D1C5D">
        <w:trPr>
          <w:tblCellSpacing w:w="15" w:type="dxa"/>
        </w:trPr>
        <w:tc>
          <w:tcPr>
            <w:tcW w:w="0" w:type="auto"/>
            <w:vAlign w:val="center"/>
            <w:hideMark/>
          </w:tcPr>
          <w:p w:rsidR="000558E2" w:rsidRDefault="000558E2">
            <w:pPr>
              <w:pStyle w:val="a4"/>
            </w:pPr>
            <w:r>
              <w:t>№</w:t>
            </w:r>
          </w:p>
        </w:tc>
        <w:tc>
          <w:tcPr>
            <w:tcW w:w="0" w:type="auto"/>
            <w:vAlign w:val="center"/>
            <w:hideMark/>
          </w:tcPr>
          <w:p w:rsidR="000558E2" w:rsidRDefault="000558E2">
            <w:pPr>
              <w:pStyle w:val="a4"/>
            </w:pPr>
            <w:r>
              <w:t>Изменение (указать нужное)</w:t>
            </w:r>
          </w:p>
        </w:tc>
        <w:tc>
          <w:tcPr>
            <w:tcW w:w="0" w:type="auto"/>
            <w:vAlign w:val="center"/>
            <w:hideMark/>
          </w:tcPr>
          <w:p w:rsidR="000558E2" w:rsidRDefault="000558E2">
            <w:pPr>
              <w:pStyle w:val="a4"/>
            </w:pPr>
            <w:r>
              <w:t>Анализ (</w:t>
            </w:r>
            <w:proofErr w:type="gramStart"/>
            <w:r>
              <w:t>влияет</w:t>
            </w:r>
            <w:proofErr w:type="gramEnd"/>
            <w:r>
              <w:t>/не влияет) При отрицательном заключении указывается обоснование</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0558E2">
      <w:pPr>
        <w:pStyle w:val="a4"/>
      </w:pPr>
      <w:r>
        <w:t>      Заключение эксперта: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6"/>
        <w:gridCol w:w="8437"/>
        <w:gridCol w:w="182"/>
      </w:tblGrid>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 xml:space="preserve">Положительное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2.</w:t>
            </w:r>
          </w:p>
        </w:tc>
        <w:tc>
          <w:tcPr>
            <w:tcW w:w="0" w:type="auto"/>
            <w:vAlign w:val="center"/>
            <w:hideMark/>
          </w:tcPr>
          <w:p w:rsidR="000558E2" w:rsidRDefault="000558E2">
            <w:pPr>
              <w:pStyle w:val="a4"/>
            </w:pPr>
            <w:proofErr w:type="gramStart"/>
            <w:r>
              <w:t>Отрицательное</w:t>
            </w:r>
            <w:proofErr w:type="gramEnd"/>
            <w:r>
              <w:t xml:space="preserve"> (с обоснованием)</w:t>
            </w:r>
          </w:p>
        </w:tc>
        <w:tc>
          <w:tcPr>
            <w:tcW w:w="0" w:type="auto"/>
            <w:vAlign w:val="center"/>
            <w:hideMark/>
          </w:tcPr>
          <w:p w:rsidR="000558E2" w:rsidRDefault="000558E2">
            <w:pPr>
              <w:rPr>
                <w:sz w:val="24"/>
                <w:szCs w:val="24"/>
              </w:rPr>
            </w:pPr>
          </w:p>
        </w:tc>
      </w:tr>
    </w:tbl>
    <w:p w:rsidR="000558E2" w:rsidRDefault="000558E2" w:rsidP="007D1C5D">
      <w:pPr>
        <w:pStyle w:val="a4"/>
        <w:jc w:val="both"/>
      </w:pPr>
      <w:r>
        <w:t>      Все данные, приведенные в экспертном заключении, достоверны и соответствуют установленным требованиям, что подтверждаю личной подписью</w:t>
      </w:r>
    </w:p>
    <w:p w:rsidR="000558E2" w:rsidRDefault="000558E2" w:rsidP="000558E2">
      <w:pPr>
        <w:pStyle w:val="a4"/>
      </w:pPr>
      <w:r>
        <w:t xml:space="preserve">      </w:t>
      </w:r>
      <w:proofErr w:type="gramStart"/>
      <w:r>
        <w:t>Руководитель структурного подразделения</w:t>
      </w:r>
      <w:r>
        <w:br/>
        <w:t>_______ ________________________________________________________________________</w:t>
      </w:r>
      <w:r>
        <w:br/>
        <w:t>подпись                         Фамилия, имя, отчество (при наличии)</w:t>
      </w:r>
      <w:r>
        <w:br/>
        <w:t>      Эксперт _______ __________________________________________________________</w:t>
      </w:r>
      <w:r>
        <w:br/>
        <w:t>            подпись             Фамилия, имя, отчество (при наличии)</w:t>
      </w:r>
      <w:r>
        <w:br/>
        <w:t>      Дата ______________</w:t>
      </w:r>
      <w:r>
        <w:br/>
        <w:t>      Место печати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39" w:name="z1620"/>
            <w:bookmarkEnd w:id="539"/>
            <w:r>
              <w:t>Приложение 10</w:t>
            </w:r>
            <w:r>
              <w:br/>
              <w:t>к Правилам проведения</w:t>
            </w:r>
            <w:r>
              <w:br/>
              <w:t>экспертизы 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40" w:name="z1621"/>
            <w:bookmarkEnd w:id="540"/>
            <w:r>
              <w:t>Форма</w:t>
            </w:r>
          </w:p>
        </w:tc>
      </w:tr>
    </w:tbl>
    <w:p w:rsidR="000558E2" w:rsidRDefault="000558E2" w:rsidP="007D1C5D">
      <w:pPr>
        <w:pStyle w:val="3"/>
        <w:jc w:val="center"/>
      </w:pPr>
      <w:r>
        <w:t>Заключение о безопасности, эффективности и качестве медицинского изделия</w:t>
      </w:r>
      <w:proofErr w:type="gramStart"/>
      <w:r>
        <w:t xml:space="preserve"> ,</w:t>
      </w:r>
      <w:proofErr w:type="gramEnd"/>
      <w:r>
        <w:t xml:space="preserve"> заявленных на экспертизу</w:t>
      </w:r>
    </w:p>
    <w:p w:rsidR="000558E2" w:rsidRDefault="000558E2" w:rsidP="007D1C5D">
      <w:pPr>
        <w:pStyle w:val="a4"/>
        <w:jc w:val="both"/>
      </w:pPr>
      <w: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медицинского изделия</w:t>
      </w:r>
      <w:proofErr w:type="gramStart"/>
      <w:r>
        <w:t xml:space="preserve"> :</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1"/>
        <w:gridCol w:w="954"/>
      </w:tblGrid>
      <w:tr w:rsidR="000558E2" w:rsidTr="007D1C5D">
        <w:trPr>
          <w:tblCellSpacing w:w="15" w:type="dxa"/>
        </w:trPr>
        <w:tc>
          <w:tcPr>
            <w:tcW w:w="0" w:type="auto"/>
            <w:vAlign w:val="center"/>
            <w:hideMark/>
          </w:tcPr>
          <w:p w:rsidR="000558E2" w:rsidRDefault="000558E2">
            <w:pPr>
              <w:pStyle w:val="a4"/>
            </w:pPr>
            <w:r>
              <w:lastRenderedPageBreak/>
              <w:t xml:space="preserve">Торговое наименование медицинского изделия </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Организация-производитель, страна-производитель</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Производственная площадка, страна</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Уполномоченный представитель, страна</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Вид экспертизы</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Класс в зависимости от степени потенциального риска применения</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Код Номенклатуры медицинских изделий Республики Казахстан</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 xml:space="preserve">Комплектация медицинского изделия / (при наличии – количество </w:t>
            </w:r>
            <w:proofErr w:type="gramStart"/>
            <w:r>
              <w:t>комплектующих</w:t>
            </w:r>
            <w:proofErr w:type="gramEnd"/>
            <w:r>
              <w:t>) (Таблица)</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Заключение начальной экспертизы (</w:t>
            </w:r>
            <w:proofErr w:type="spellStart"/>
            <w:r>
              <w:t>валидации</w:t>
            </w:r>
            <w:proofErr w:type="spellEnd"/>
            <w:r>
              <w:t xml:space="preserve"> регистрационного досье) (положительное, отрицательное)</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Заключение лабораторных испытаний: дата и № протокола (положительное, отрицательное)</w:t>
            </w:r>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pStyle w:val="a4"/>
            </w:pPr>
            <w:r>
              <w:t>Заключение специализированной экспертизы (рекомендовать/не рекомендовать медицинское изделие</w:t>
            </w:r>
            <w:proofErr w:type="gramStart"/>
            <w:r>
              <w:t xml:space="preserve"> )</w:t>
            </w:r>
            <w:proofErr w:type="gramEnd"/>
          </w:p>
        </w:tc>
        <w:tc>
          <w:tcPr>
            <w:tcW w:w="0" w:type="auto"/>
            <w:vAlign w:val="center"/>
            <w:hideMark/>
          </w:tcPr>
          <w:p w:rsidR="000558E2" w:rsidRDefault="000558E2">
            <w:pPr>
              <w:rPr>
                <w:sz w:val="24"/>
                <w:szCs w:val="24"/>
              </w:rPr>
            </w:pP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 xml:space="preserve">Таблица </w:t>
            </w:r>
          </w:p>
        </w:tc>
      </w:tr>
    </w:tbl>
    <w:p w:rsidR="000558E2" w:rsidRDefault="000558E2" w:rsidP="000558E2">
      <w:pPr>
        <w:pStyle w:val="a4"/>
      </w:pPr>
      <w:r>
        <w:t>      Комплектация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6"/>
        <w:gridCol w:w="1629"/>
        <w:gridCol w:w="3090"/>
        <w:gridCol w:w="1520"/>
      </w:tblGrid>
      <w:tr w:rsidR="000558E2" w:rsidTr="007D1C5D">
        <w:trPr>
          <w:tblCellSpacing w:w="15" w:type="dxa"/>
        </w:trPr>
        <w:tc>
          <w:tcPr>
            <w:tcW w:w="0" w:type="auto"/>
            <w:vAlign w:val="center"/>
            <w:hideMark/>
          </w:tcPr>
          <w:p w:rsidR="000558E2" w:rsidRDefault="000558E2">
            <w:pPr>
              <w:pStyle w:val="a4"/>
            </w:pPr>
            <w:r>
              <w:t>Наименование</w:t>
            </w:r>
          </w:p>
        </w:tc>
        <w:tc>
          <w:tcPr>
            <w:tcW w:w="0" w:type="auto"/>
            <w:vAlign w:val="center"/>
            <w:hideMark/>
          </w:tcPr>
          <w:p w:rsidR="000558E2" w:rsidRDefault="000558E2">
            <w:pPr>
              <w:pStyle w:val="a4"/>
            </w:pPr>
            <w:r>
              <w:t>Модель</w:t>
            </w:r>
          </w:p>
        </w:tc>
        <w:tc>
          <w:tcPr>
            <w:tcW w:w="0" w:type="auto"/>
            <w:vAlign w:val="center"/>
            <w:hideMark/>
          </w:tcPr>
          <w:p w:rsidR="000558E2" w:rsidRDefault="000558E2">
            <w:pPr>
              <w:pStyle w:val="a4"/>
            </w:pPr>
            <w:r>
              <w:t>Производитель</w:t>
            </w:r>
          </w:p>
        </w:tc>
        <w:tc>
          <w:tcPr>
            <w:tcW w:w="0" w:type="auto"/>
            <w:vAlign w:val="center"/>
            <w:hideMark/>
          </w:tcPr>
          <w:p w:rsidR="000558E2" w:rsidRDefault="000558E2">
            <w:pPr>
              <w:pStyle w:val="a4"/>
            </w:pPr>
            <w:r>
              <w:t>Страна</w:t>
            </w:r>
          </w:p>
        </w:tc>
      </w:tr>
      <w:tr w:rsidR="000558E2" w:rsidTr="007D1C5D">
        <w:trPr>
          <w:tblCellSpacing w:w="15" w:type="dxa"/>
        </w:trPr>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c>
          <w:tcPr>
            <w:tcW w:w="0" w:type="auto"/>
            <w:vAlign w:val="center"/>
            <w:hideMark/>
          </w:tcPr>
          <w:p w:rsidR="000558E2" w:rsidRDefault="000558E2">
            <w:pPr>
              <w:rPr>
                <w:sz w:val="24"/>
                <w:szCs w:val="24"/>
              </w:rPr>
            </w:pPr>
          </w:p>
        </w:tc>
      </w:tr>
    </w:tbl>
    <w:p w:rsidR="000558E2" w:rsidRDefault="000558E2" w:rsidP="007D1C5D">
      <w:pPr>
        <w:pStyle w:val="a4"/>
        <w:jc w:val="both"/>
      </w:pPr>
      <w:r>
        <w:t>      2. Заключение:</w:t>
      </w:r>
    </w:p>
    <w:p w:rsidR="000558E2" w:rsidRDefault="000558E2" w:rsidP="007D1C5D">
      <w:pPr>
        <w:pStyle w:val="a4"/>
        <w:jc w:val="both"/>
      </w:pPr>
      <w:r>
        <w:t>      (положительное) Материалы и документы регистрационного досье на медицинское изделие</w:t>
      </w:r>
      <w:proofErr w:type="gramStart"/>
      <w:r>
        <w:t xml:space="preserve"> ,</w:t>
      </w:r>
      <w:proofErr w:type="gramEnd"/>
      <w:r>
        <w:t xml:space="preserve"> предоставленные на экспертизу, соответствуют установленным требованиям по безопасности, эффективности и качеству медицинского изделия , подтверждены соответствующими материалами и проведенными испытаниями. Медицинское изделие может быть зарегистрировано в Республике Казахстан сроком на 5 лет/бессрочно.</w:t>
      </w:r>
    </w:p>
    <w:p w:rsidR="000558E2" w:rsidRDefault="000558E2" w:rsidP="007D1C5D">
      <w:pPr>
        <w:pStyle w:val="a4"/>
        <w:jc w:val="both"/>
      </w:pPr>
      <w:r>
        <w:t>      (отрицательное) Материалы и документы регистрационного досье на медицинское изделие</w:t>
      </w:r>
      <w:proofErr w:type="gramStart"/>
      <w:r>
        <w:t xml:space="preserve"> ,</w:t>
      </w:r>
      <w:proofErr w:type="gramEnd"/>
      <w:r>
        <w:t xml:space="preserve"> предоставленные на экспертизу, не соответствуют установленным требованиям по безопасности, эффективности и качеству медицинского изделия , подтверждены соответствующими материалами и проведенными испытаниями и не может быть зарегистрирован в Республике Казахстан.</w:t>
      </w:r>
    </w:p>
    <w:p w:rsidR="000558E2" w:rsidRDefault="000558E2" w:rsidP="007D1C5D">
      <w:pPr>
        <w:pStyle w:val="a4"/>
      </w:pPr>
      <w:r>
        <w:lastRenderedPageBreak/>
        <w:t>      Руководитель государственной экспертной организации (или уполномоченное лицо)</w:t>
      </w:r>
      <w:r>
        <w:br/>
        <w:t>__________ ____________________________________________________________________</w:t>
      </w:r>
      <w:r>
        <w:br/>
        <w:t>подпись                         Фамилия, имя, отчество (при наличии)</w:t>
      </w:r>
      <w:r>
        <w:br/>
        <w:t>      Дата ______________</w:t>
      </w:r>
      <w:r>
        <w:br/>
        <w:t>      Место печати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41" w:name="z1629"/>
            <w:bookmarkEnd w:id="541"/>
            <w:r>
              <w:t>Приложение 11</w:t>
            </w:r>
            <w:r>
              <w:br/>
              <w:t>к Правилам проведения экспертизы</w:t>
            </w:r>
            <w:r>
              <w:br/>
              <w:t>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42" w:name="z1630"/>
            <w:bookmarkEnd w:id="542"/>
            <w:r>
              <w:t>Форма</w:t>
            </w:r>
          </w:p>
        </w:tc>
      </w:tr>
    </w:tbl>
    <w:p w:rsidR="000558E2" w:rsidRDefault="000558E2" w:rsidP="007D1C5D">
      <w:pPr>
        <w:pStyle w:val="3"/>
        <w:jc w:val="center"/>
      </w:pPr>
      <w:r>
        <w:t xml:space="preserve">Заключение о безопасности эффективности и качестве медицинского изделия </w:t>
      </w:r>
      <w:proofErr w:type="gramStart"/>
      <w:r>
        <w:t>при</w:t>
      </w:r>
      <w:proofErr w:type="gramEnd"/>
      <w:r>
        <w:t xml:space="preserve"> изменений, вносимых в регистрационное досье</w:t>
      </w:r>
    </w:p>
    <w:p w:rsidR="000558E2" w:rsidRDefault="000558E2" w:rsidP="007D1C5D">
      <w:pPr>
        <w:pStyle w:val="a4"/>
        <w:jc w:val="both"/>
      </w:pPr>
      <w: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медицинского изделия</w:t>
      </w:r>
      <w:proofErr w:type="gramStart"/>
      <w:r>
        <w:t xml:space="preserve"> :</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35"/>
        <w:gridCol w:w="1090"/>
      </w:tblGrid>
      <w:tr w:rsidR="000558E2" w:rsidTr="007D1C5D">
        <w:trPr>
          <w:tblCellSpacing w:w="15" w:type="dxa"/>
        </w:trPr>
        <w:tc>
          <w:tcPr>
            <w:tcW w:w="8090" w:type="dxa"/>
            <w:vAlign w:val="center"/>
            <w:hideMark/>
          </w:tcPr>
          <w:p w:rsidR="000558E2" w:rsidRDefault="000558E2">
            <w:pPr>
              <w:pStyle w:val="a4"/>
            </w:pPr>
            <w:r>
              <w:t xml:space="preserve">Торговое наименование медицинского изделия </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Организация производитель, страна-производитель</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Производственная площадка, страна</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Уполномоченный представитель, страна</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Вносимые изменения</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Заключение начальной экспертизы (</w:t>
            </w:r>
            <w:proofErr w:type="spellStart"/>
            <w:r>
              <w:t>валидации</w:t>
            </w:r>
            <w:proofErr w:type="spellEnd"/>
            <w:r>
              <w:t xml:space="preserve"> регистрационного досье) (положительное или отрицательное)</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Заключение лабораторных испытаний: дата и № протокола (положительное или отрицательное)</w:t>
            </w:r>
          </w:p>
        </w:tc>
        <w:tc>
          <w:tcPr>
            <w:tcW w:w="1045" w:type="dxa"/>
            <w:vAlign w:val="center"/>
            <w:hideMark/>
          </w:tcPr>
          <w:p w:rsidR="000558E2" w:rsidRDefault="000558E2">
            <w:pPr>
              <w:rPr>
                <w:sz w:val="24"/>
                <w:szCs w:val="24"/>
              </w:rPr>
            </w:pPr>
          </w:p>
        </w:tc>
      </w:tr>
      <w:tr w:rsidR="000558E2" w:rsidTr="007D1C5D">
        <w:trPr>
          <w:tblCellSpacing w:w="15" w:type="dxa"/>
        </w:trPr>
        <w:tc>
          <w:tcPr>
            <w:tcW w:w="8090" w:type="dxa"/>
            <w:vAlign w:val="center"/>
            <w:hideMark/>
          </w:tcPr>
          <w:p w:rsidR="000558E2" w:rsidRDefault="000558E2">
            <w:pPr>
              <w:pStyle w:val="a4"/>
            </w:pPr>
            <w:r>
              <w:t>Заключение специализированной экспертизы (</w:t>
            </w:r>
            <w:proofErr w:type="gramStart"/>
            <w:r>
              <w:t>рекомендовано</w:t>
            </w:r>
            <w:proofErr w:type="gramEnd"/>
            <w:r>
              <w:t>/не рекомендовано внесение изменений в регистрационное досье)</w:t>
            </w:r>
          </w:p>
        </w:tc>
        <w:tc>
          <w:tcPr>
            <w:tcW w:w="1045" w:type="dxa"/>
            <w:vAlign w:val="center"/>
            <w:hideMark/>
          </w:tcPr>
          <w:p w:rsidR="000558E2" w:rsidRDefault="000558E2">
            <w:pPr>
              <w:rPr>
                <w:sz w:val="24"/>
                <w:szCs w:val="24"/>
              </w:rPr>
            </w:pPr>
          </w:p>
        </w:tc>
      </w:tr>
    </w:tbl>
    <w:p w:rsidR="000558E2" w:rsidRDefault="000558E2" w:rsidP="000558E2">
      <w:pPr>
        <w:pStyle w:val="a4"/>
      </w:pPr>
      <w:r>
        <w:t>      2. Заключение:</w:t>
      </w:r>
    </w:p>
    <w:p w:rsidR="000558E2" w:rsidRDefault="000558E2" w:rsidP="007D1C5D">
      <w:pPr>
        <w:pStyle w:val="a4"/>
        <w:jc w:val="both"/>
      </w:pPr>
      <w:r>
        <w:t xml:space="preserve">      </w:t>
      </w:r>
      <w:proofErr w:type="gramStart"/>
      <w:r>
        <w:t xml:space="preserve">(положительное)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медицинского изделия подтверждены соответствующими материалами и проведенными испытаниями. </w:t>
      </w:r>
      <w:proofErr w:type="gramEnd"/>
    </w:p>
    <w:p w:rsidR="000558E2" w:rsidRDefault="000558E2" w:rsidP="007D1C5D">
      <w:pPr>
        <w:pStyle w:val="a4"/>
        <w:jc w:val="both"/>
      </w:pPr>
      <w:r>
        <w:lastRenderedPageBreak/>
        <w:t>      Вносимые изменения зарегистрированы с выдачей (без выдачи) нового регистрационного удостоверения.</w:t>
      </w:r>
    </w:p>
    <w:p w:rsidR="000558E2" w:rsidRDefault="000558E2" w:rsidP="007D1C5D">
      <w:pPr>
        <w:pStyle w:val="a4"/>
        <w:jc w:val="both"/>
      </w:pPr>
      <w:r>
        <w:t xml:space="preserve">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оказывают отрицательное влияние на безопасность, эффективность и качество медицинского изделия. </w:t>
      </w:r>
    </w:p>
    <w:p w:rsidR="000558E2" w:rsidRDefault="000558E2" w:rsidP="000558E2">
      <w:pPr>
        <w:pStyle w:val="a4"/>
      </w:pPr>
      <w:r>
        <w:t>      Вносимые изменения не зарегистрированы.</w:t>
      </w:r>
    </w:p>
    <w:p w:rsidR="000558E2" w:rsidRDefault="000558E2" w:rsidP="000558E2">
      <w:pPr>
        <w:pStyle w:val="a4"/>
      </w:pPr>
      <w:r>
        <w:t>      Руководитель государственной экспертной организации (или уполномоченное лицо)</w:t>
      </w:r>
      <w:r>
        <w:br/>
        <w:t>      _______ _______________________________________________________________</w:t>
      </w:r>
      <w:r>
        <w:br/>
        <w:t>      подпись                   Фамилия, имя, отчество (при наличии)</w:t>
      </w:r>
      <w:r>
        <w:br/>
        <w:t>      Дата ____________</w:t>
      </w:r>
      <w:r>
        <w:br/>
        <w:t>      Место печати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43" w:name="z1639"/>
            <w:bookmarkEnd w:id="543"/>
            <w:r>
              <w:t>Приложение 12</w:t>
            </w:r>
            <w:r>
              <w:br/>
              <w:t>к Правилам проведения</w:t>
            </w:r>
            <w:r>
              <w:br/>
              <w:t>экспертизы медицинского изделия</w:t>
            </w:r>
          </w:p>
        </w:tc>
      </w:tr>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44" w:name="z1640"/>
            <w:bookmarkEnd w:id="544"/>
            <w:r>
              <w:t>Форма</w:t>
            </w:r>
          </w:p>
        </w:tc>
      </w:tr>
    </w:tbl>
    <w:p w:rsidR="000558E2" w:rsidRDefault="000558E2" w:rsidP="000558E2">
      <w:pPr>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3"/>
        <w:gridCol w:w="86"/>
        <w:gridCol w:w="4696"/>
      </w:tblGrid>
      <w:tr w:rsidR="000558E2" w:rsidTr="007D1C5D">
        <w:trPr>
          <w:tblCellSpacing w:w="15" w:type="dxa"/>
        </w:trPr>
        <w:tc>
          <w:tcPr>
            <w:tcW w:w="0" w:type="auto"/>
            <w:vAlign w:val="center"/>
            <w:hideMark/>
          </w:tcPr>
          <w:p w:rsidR="000558E2" w:rsidRDefault="000558E2">
            <w:pPr>
              <w:pStyle w:val="a4"/>
            </w:pP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министрлігінің</w:t>
            </w:r>
            <w:proofErr w:type="spellEnd"/>
            <w:r>
              <w:t xml:space="preserve"> "</w:t>
            </w:r>
            <w:proofErr w:type="spellStart"/>
            <w:r>
              <w:t>Дәрілік</w:t>
            </w:r>
            <w:proofErr w:type="spellEnd"/>
            <w:r>
              <w:t xml:space="preserve"> </w:t>
            </w:r>
            <w:proofErr w:type="spellStart"/>
            <w:r>
              <w:t>заттарды</w:t>
            </w:r>
            <w:proofErr w:type="spellEnd"/>
            <w:r>
              <w:t xml:space="preserve">, </w:t>
            </w:r>
            <w:proofErr w:type="spellStart"/>
            <w:r>
              <w:t>медициналық</w:t>
            </w:r>
            <w:proofErr w:type="spellEnd"/>
            <w:r>
              <w:t xml:space="preserve"> </w:t>
            </w:r>
            <w:proofErr w:type="spellStart"/>
            <w:r>
              <w:t>мақсаттағы</w:t>
            </w:r>
            <w:proofErr w:type="spellEnd"/>
            <w:r>
              <w:t xml:space="preserve"> </w:t>
            </w:r>
            <w:proofErr w:type="spellStart"/>
            <w:r>
              <w:t>бұйымдарды</w:t>
            </w:r>
            <w:proofErr w:type="spellEnd"/>
            <w:r>
              <w:t xml:space="preserve"> </w:t>
            </w:r>
            <w:proofErr w:type="spellStart"/>
            <w:r>
              <w:t>және</w:t>
            </w:r>
            <w:proofErr w:type="spellEnd"/>
            <w:r>
              <w:t xml:space="preserve"> медицина </w:t>
            </w:r>
            <w:proofErr w:type="spellStart"/>
            <w:r>
              <w:t>техникасын</w:t>
            </w:r>
            <w:proofErr w:type="spellEnd"/>
            <w:r>
              <w:t xml:space="preserve"> </w:t>
            </w:r>
            <w:proofErr w:type="spellStart"/>
            <w:r>
              <w:t>сараптау</w:t>
            </w:r>
            <w:proofErr w:type="spellEnd"/>
            <w:r>
              <w:t xml:space="preserve"> </w:t>
            </w:r>
            <w:proofErr w:type="spellStart"/>
            <w:r>
              <w:t>ұлттық</w:t>
            </w:r>
            <w:proofErr w:type="spellEnd"/>
            <w:r>
              <w:t xml:space="preserve"> </w:t>
            </w:r>
            <w:proofErr w:type="spellStart"/>
            <w:r>
              <w:t>орталығы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республикалық</w:t>
            </w:r>
            <w:proofErr w:type="spellEnd"/>
            <w:r>
              <w:t xml:space="preserve"> </w:t>
            </w:r>
            <w:proofErr w:type="spellStart"/>
            <w:r>
              <w:t>мемлекеттік</w:t>
            </w:r>
            <w:proofErr w:type="spellEnd"/>
            <w:r>
              <w:t xml:space="preserve"> </w:t>
            </w:r>
            <w:proofErr w:type="spellStart"/>
            <w:proofErr w:type="gramStart"/>
            <w:r>
              <w:t>к</w:t>
            </w:r>
            <w:proofErr w:type="gramEnd"/>
            <w:r>
              <w:t>әсіпорны</w:t>
            </w:r>
            <w:proofErr w:type="spellEnd"/>
          </w:p>
        </w:tc>
        <w:tc>
          <w:tcPr>
            <w:tcW w:w="0" w:type="auto"/>
            <w:vAlign w:val="center"/>
            <w:hideMark/>
          </w:tcPr>
          <w:p w:rsidR="000558E2" w:rsidRDefault="000558E2">
            <w:pPr>
              <w:rPr>
                <w:sz w:val="24"/>
                <w:szCs w:val="24"/>
              </w:rPr>
            </w:pPr>
          </w:p>
        </w:tc>
        <w:tc>
          <w:tcPr>
            <w:tcW w:w="0" w:type="auto"/>
            <w:vAlign w:val="center"/>
            <w:hideMark/>
          </w:tcPr>
          <w:p w:rsidR="000558E2" w:rsidRDefault="000558E2">
            <w:pPr>
              <w:pStyle w:val="a4"/>
            </w:pPr>
            <w:r>
              <w:t>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bl>
    <w:p w:rsidR="000558E2" w:rsidRDefault="000558E2" w:rsidP="007D1C5D">
      <w:pPr>
        <w:pStyle w:val="3"/>
        <w:jc w:val="center"/>
      </w:pPr>
      <w:r>
        <w:t>Сводный отчет по безопасности, эффективности и качеству медицинского изделия</w:t>
      </w:r>
    </w:p>
    <w:p w:rsidR="000558E2" w:rsidRDefault="000558E2" w:rsidP="000558E2">
      <w:pPr>
        <w:pStyle w:val="a4"/>
      </w:pPr>
      <w:r>
        <w:t>      "Наименование медицинского изделия", производитель, страна</w:t>
      </w:r>
    </w:p>
    <w:p w:rsidR="000558E2" w:rsidRDefault="000558E2" w:rsidP="000558E2">
      <w:pPr>
        <w:pStyle w:val="a4"/>
      </w:pPr>
      <w:r>
        <w:t>      Из отчета удалена конфиденциальная информация</w:t>
      </w:r>
    </w:p>
    <w:p w:rsidR="000558E2" w:rsidRDefault="000558E2" w:rsidP="000558E2">
      <w:pPr>
        <w:pStyle w:val="a4"/>
      </w:pPr>
      <w:r>
        <w:t>      Содержание</w:t>
      </w:r>
    </w:p>
    <w:p w:rsidR="000558E2" w:rsidRDefault="000558E2" w:rsidP="000558E2">
      <w:pPr>
        <w:pStyle w:val="a4"/>
      </w:pPr>
      <w:r>
        <w:t>      1. Область применения медицинского изделия</w:t>
      </w:r>
    </w:p>
    <w:p w:rsidR="000558E2" w:rsidRDefault="000558E2" w:rsidP="000558E2">
      <w:pPr>
        <w:pStyle w:val="a4"/>
      </w:pPr>
      <w:r>
        <w:t>      2. Назначение медицинского изделия</w:t>
      </w:r>
    </w:p>
    <w:p w:rsidR="000558E2" w:rsidRDefault="000558E2" w:rsidP="000558E2">
      <w:pPr>
        <w:pStyle w:val="a4"/>
      </w:pPr>
      <w:r>
        <w:t>      3. Краткая техническая характеристика медицинского изделия</w:t>
      </w:r>
    </w:p>
    <w:p w:rsidR="000558E2" w:rsidRDefault="000558E2" w:rsidP="000558E2">
      <w:pPr>
        <w:pStyle w:val="a4"/>
      </w:pPr>
      <w:r>
        <w:t>      4. Класс безопасности</w:t>
      </w:r>
    </w:p>
    <w:p w:rsidR="000558E2" w:rsidRDefault="000558E2" w:rsidP="000558E2">
      <w:pPr>
        <w:pStyle w:val="a4"/>
      </w:pPr>
      <w:r>
        <w:t>      5. Информация о производителе</w:t>
      </w:r>
    </w:p>
    <w:p w:rsidR="000558E2" w:rsidRDefault="000558E2" w:rsidP="000558E2">
      <w:pPr>
        <w:pStyle w:val="a4"/>
      </w:pPr>
      <w:r>
        <w:t>      6. Решение (заключение)</w:t>
      </w:r>
    </w:p>
    <w:p w:rsidR="000558E2" w:rsidRDefault="000558E2" w:rsidP="000558E2">
      <w:pPr>
        <w:pStyle w:val="a4"/>
      </w:pPr>
      <w:r>
        <w:lastRenderedPageBreak/>
        <w:t>      7. Информация по регистрации</w:t>
      </w:r>
    </w:p>
    <w:p w:rsidR="000558E2" w:rsidRDefault="000558E2" w:rsidP="000558E2">
      <w:pPr>
        <w:pStyle w:val="a4"/>
      </w:pPr>
      <w:r>
        <w:t>      8. Условия хранения для IVD (</w:t>
      </w:r>
      <w:proofErr w:type="spellStart"/>
      <w:r>
        <w:t>Айвиди</w:t>
      </w:r>
      <w:proofErr w:type="spellEnd"/>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558E2" w:rsidTr="000558E2">
        <w:trPr>
          <w:tblCellSpacing w:w="15" w:type="dxa"/>
        </w:trPr>
        <w:tc>
          <w:tcPr>
            <w:tcW w:w="5805" w:type="dxa"/>
            <w:vAlign w:val="center"/>
            <w:hideMark/>
          </w:tcPr>
          <w:p w:rsidR="000558E2" w:rsidRDefault="000558E2">
            <w:pPr>
              <w:jc w:val="center"/>
              <w:rPr>
                <w:sz w:val="24"/>
                <w:szCs w:val="24"/>
              </w:rPr>
            </w:pPr>
            <w:r>
              <w:t> </w:t>
            </w:r>
          </w:p>
        </w:tc>
        <w:tc>
          <w:tcPr>
            <w:tcW w:w="3420" w:type="dxa"/>
            <w:vAlign w:val="center"/>
            <w:hideMark/>
          </w:tcPr>
          <w:p w:rsidR="000558E2" w:rsidRDefault="000558E2">
            <w:pPr>
              <w:jc w:val="center"/>
              <w:rPr>
                <w:sz w:val="24"/>
                <w:szCs w:val="24"/>
              </w:rPr>
            </w:pPr>
            <w:bookmarkStart w:id="545" w:name="z1653"/>
            <w:bookmarkEnd w:id="545"/>
            <w:r>
              <w:t>Приложение 13</w:t>
            </w:r>
            <w:r>
              <w:br/>
              <w:t>к Правилам проведения</w:t>
            </w:r>
            <w:r>
              <w:br/>
              <w:t>экспертизы медицинского изделия</w:t>
            </w:r>
          </w:p>
        </w:tc>
      </w:tr>
    </w:tbl>
    <w:p w:rsidR="000558E2" w:rsidRDefault="000558E2" w:rsidP="007D1C5D">
      <w:pPr>
        <w:pStyle w:val="3"/>
        <w:jc w:val="center"/>
      </w:pPr>
      <w:r>
        <w:t>Перечень изменений, вносимых в регистрационное досье медицинского изделия в период действия регистрационного удостоверения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26"/>
        <w:gridCol w:w="2319"/>
        <w:gridCol w:w="2980"/>
      </w:tblGrid>
      <w:tr w:rsidR="000558E2" w:rsidTr="007D1C5D">
        <w:trPr>
          <w:tblCellSpacing w:w="15" w:type="dxa"/>
        </w:trPr>
        <w:tc>
          <w:tcPr>
            <w:tcW w:w="0" w:type="auto"/>
            <w:vAlign w:val="center"/>
            <w:hideMark/>
          </w:tcPr>
          <w:p w:rsidR="000558E2" w:rsidRDefault="000558E2">
            <w:pPr>
              <w:pStyle w:val="a4"/>
            </w:pPr>
            <w:r>
              <w:t>Изменение</w:t>
            </w:r>
          </w:p>
        </w:tc>
        <w:tc>
          <w:tcPr>
            <w:tcW w:w="0" w:type="auto"/>
            <w:vAlign w:val="center"/>
            <w:hideMark/>
          </w:tcPr>
          <w:p w:rsidR="000558E2" w:rsidRDefault="000558E2">
            <w:pPr>
              <w:pStyle w:val="a4"/>
            </w:pPr>
            <w:r>
              <w:t>Условия/замечания</w:t>
            </w:r>
          </w:p>
        </w:tc>
        <w:tc>
          <w:tcPr>
            <w:tcW w:w="0" w:type="auto"/>
            <w:vAlign w:val="center"/>
            <w:hideMark/>
          </w:tcPr>
          <w:p w:rsidR="000558E2" w:rsidRDefault="000558E2">
            <w:pPr>
              <w:pStyle w:val="a4"/>
            </w:pPr>
            <w:r>
              <w:t>Перечень документов и материалов, необходимых для внесения изменений</w:t>
            </w:r>
          </w:p>
        </w:tc>
      </w:tr>
      <w:tr w:rsidR="000558E2" w:rsidTr="007D1C5D">
        <w:trPr>
          <w:tblCellSpacing w:w="15" w:type="dxa"/>
        </w:trPr>
        <w:tc>
          <w:tcPr>
            <w:tcW w:w="0" w:type="auto"/>
            <w:vAlign w:val="center"/>
            <w:hideMark/>
          </w:tcPr>
          <w:p w:rsidR="000558E2" w:rsidRDefault="000558E2">
            <w:pPr>
              <w:pStyle w:val="a4"/>
            </w:pPr>
            <w:r>
              <w:t>1</w:t>
            </w:r>
          </w:p>
        </w:tc>
        <w:tc>
          <w:tcPr>
            <w:tcW w:w="0" w:type="auto"/>
            <w:vAlign w:val="center"/>
            <w:hideMark/>
          </w:tcPr>
          <w:p w:rsidR="000558E2" w:rsidRDefault="000558E2">
            <w:pPr>
              <w:pStyle w:val="a4"/>
            </w:pPr>
            <w:r>
              <w:t>2</w:t>
            </w:r>
          </w:p>
        </w:tc>
        <w:tc>
          <w:tcPr>
            <w:tcW w:w="0" w:type="auto"/>
            <w:vAlign w:val="center"/>
            <w:hideMark/>
          </w:tcPr>
          <w:p w:rsidR="000558E2" w:rsidRDefault="000558E2">
            <w:pPr>
              <w:pStyle w:val="a4"/>
            </w:pPr>
            <w:r>
              <w:t>3</w:t>
            </w:r>
          </w:p>
        </w:tc>
      </w:tr>
      <w:tr w:rsidR="000558E2" w:rsidTr="007D1C5D">
        <w:trPr>
          <w:tblCellSpacing w:w="15" w:type="dxa"/>
        </w:trPr>
        <w:tc>
          <w:tcPr>
            <w:tcW w:w="0" w:type="auto"/>
            <w:vMerge w:val="restart"/>
            <w:vAlign w:val="center"/>
            <w:hideMark/>
          </w:tcPr>
          <w:p w:rsidR="000558E2" w:rsidRDefault="000558E2">
            <w:pPr>
              <w:pStyle w:val="a4"/>
            </w:pPr>
            <w:r>
              <w:t>1. Изменение сведений о производителе/производственной площадке медицинского изделия</w:t>
            </w:r>
          </w:p>
        </w:tc>
        <w:tc>
          <w:tcPr>
            <w:tcW w:w="0" w:type="auto"/>
            <w:vMerge w:val="restart"/>
            <w:vAlign w:val="center"/>
            <w:hideMark/>
          </w:tcPr>
          <w:p w:rsidR="000558E2" w:rsidRDefault="000558E2">
            <w:pPr>
              <w:pStyle w:val="a4"/>
            </w:pPr>
            <w:r>
              <w:t>Основное условие - новая лицензия на производство выданная уполномоченным органом страны производителя (изготовителя)</w:t>
            </w:r>
            <w:r>
              <w:br/>
            </w:r>
            <w:bookmarkStart w:id="546" w:name="z1656"/>
            <w:bookmarkEnd w:id="546"/>
            <w:r>
              <w:t>Место производства не изменилось.</w:t>
            </w:r>
            <w:r>
              <w:br/>
              <w:t>Нет изменений в производственном процессе или спецификациях, включая методы испытания.</w:t>
            </w:r>
          </w:p>
        </w:tc>
        <w:tc>
          <w:tcPr>
            <w:tcW w:w="0" w:type="auto"/>
            <w:vAlign w:val="center"/>
            <w:hideMark/>
          </w:tcPr>
          <w:p w:rsidR="000558E2" w:rsidRDefault="000558E2">
            <w:pPr>
              <w:pStyle w:val="a4"/>
            </w:pPr>
            <w:r>
              <w:t>1. Документ, удостоверяющий регистрацию медицинского изделия в стране производителе (регистрационное удостоверение, нотариально засвидетельствованный Сертификат свободной продажи (</w:t>
            </w:r>
            <w:proofErr w:type="spellStart"/>
            <w:r>
              <w:t>FreeSale</w:t>
            </w:r>
            <w:proofErr w:type="spellEnd"/>
            <w:r>
              <w:t>), Сертификат на экспорт) с внесенными изменениями</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Документ, подтверждающий внесение изменений (с указанием даты внесения изменения) от уполномоченного органа стран</w:t>
            </w:r>
            <w:proofErr w:type="gramStart"/>
            <w:r>
              <w:t>ы–</w:t>
            </w:r>
            <w:proofErr w:type="gramEnd"/>
            <w:r>
              <w:t xml:space="preserve"> производителя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3. Нотариально засвидетельствованный документ, подтверждающий соответствие условий производства национальным и/или международным стандартам GMP; ISO </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4. Нотариально засвидетельствованный документ, подтверждающий соответствие медицинского изделия национальным или международным </w:t>
            </w:r>
            <w:r>
              <w:lastRenderedPageBreak/>
              <w:t>нормативным документам, класс в зависимости от степени потенциального риска применения (Декларация соответствия; Сертификат соответствия)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6. Письмо производителя, удостоверяющее, что производственный процесс и </w:t>
            </w:r>
            <w:proofErr w:type="gramStart"/>
            <w:r>
              <w:t>контроль за</w:t>
            </w:r>
            <w:proofErr w:type="gramEnd"/>
            <w:r>
              <w:t xml:space="preserve"> качеством и безопасностью готового продукта остаются без изменений, с указанием даты внесения изменений</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proofErr w:type="gramStart"/>
            <w:r>
              <w:t>7.Проекты инструкций по применению медицинского изделия / руководство по эксплуатации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8.Макет маркировки (на электронном носителе CD в формате JPEG)</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9.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2. Изменение сведений об уполномоченном представителе, 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tc>
        <w:tc>
          <w:tcPr>
            <w:tcW w:w="0" w:type="auto"/>
            <w:vMerge w:val="restart"/>
            <w:vAlign w:val="center"/>
            <w:hideMark/>
          </w:tcPr>
          <w:p w:rsidR="000558E2" w:rsidRDefault="000558E2">
            <w:pPr>
              <w:pStyle w:val="a4"/>
            </w:pPr>
            <w:r>
              <w:t xml:space="preserve">Внесение изменений в регистрационное удостоверение не влияет на эффективность и безопасность медицинского изделия </w:t>
            </w:r>
          </w:p>
        </w:tc>
        <w:tc>
          <w:tcPr>
            <w:tcW w:w="0" w:type="auto"/>
            <w:vAlign w:val="center"/>
            <w:hideMark/>
          </w:tcPr>
          <w:p w:rsidR="000558E2" w:rsidRDefault="000558E2">
            <w:pPr>
              <w:pStyle w:val="a4"/>
            </w:pPr>
            <w:r>
              <w:t>1. Копия документа, подтверждающего полномочия уполномоченного представителя производителя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3. Документы, подтверждающие изменения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4.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3. Изменение наименования медицинского изделия</w:t>
            </w:r>
          </w:p>
        </w:tc>
        <w:tc>
          <w:tcPr>
            <w:tcW w:w="0" w:type="auto"/>
            <w:vMerge w:val="restart"/>
            <w:vAlign w:val="center"/>
            <w:hideMark/>
          </w:tcPr>
          <w:p w:rsidR="000558E2" w:rsidRDefault="000558E2">
            <w:pPr>
              <w:pStyle w:val="a4"/>
            </w:pPr>
            <w:r>
              <w:t>Мотивированное обоснование необходимости изменения наименования медицинского изделия</w:t>
            </w:r>
            <w:proofErr w:type="gramStart"/>
            <w:r>
              <w:t xml:space="preserve"> ,</w:t>
            </w:r>
            <w:proofErr w:type="gramEnd"/>
            <w:r>
              <w:t xml:space="preserve"> не влияющего на функциональные и технические </w:t>
            </w:r>
            <w:r>
              <w:lastRenderedPageBreak/>
              <w:t>характеристики</w:t>
            </w:r>
          </w:p>
        </w:tc>
        <w:tc>
          <w:tcPr>
            <w:tcW w:w="0" w:type="auto"/>
            <w:vAlign w:val="center"/>
            <w:hideMark/>
          </w:tcPr>
          <w:p w:rsidR="000558E2" w:rsidRDefault="000558E2">
            <w:pPr>
              <w:pStyle w:val="a4"/>
            </w:pPr>
            <w:r>
              <w:lastRenderedPageBreak/>
              <w:t xml:space="preserve">1. </w:t>
            </w:r>
            <w:proofErr w:type="gramStart"/>
            <w:r>
              <w:t>Заявление на внесение изменений по утвержденной форме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2. Нотариально засвидетельствованный документ, удостоверяющий регистрацию медицинской техники/ медицинского </w:t>
            </w:r>
            <w:r>
              <w:lastRenderedPageBreak/>
              <w:t>изделия в стране производителе (регистрационное удостоверение, Сертификат свободной продажи (</w:t>
            </w:r>
            <w:proofErr w:type="spellStart"/>
            <w:r>
              <w:t>FreeSale</w:t>
            </w:r>
            <w:proofErr w:type="spellEnd"/>
            <w:r>
              <w:t>), Сертификат на экспорт) с внесенными изменениями</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3.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4. Письмо производителя (изготовителя), содержащее мотивированное обоснование необходимости изменения наименования медицинского изделия</w:t>
            </w:r>
            <w:proofErr w:type="gramStart"/>
            <w:r>
              <w:t xml:space="preserve"> ,</w:t>
            </w:r>
            <w:proofErr w:type="gramEnd"/>
            <w:r>
              <w:t xml:space="preserve"> не влияющего на функциональные и технические характеристики медицинского изделия </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5. </w:t>
            </w:r>
            <w:proofErr w:type="gramStart"/>
            <w:r>
              <w:t>Проекты инструкций по применению медицинского изделия / эксплуатационный документ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6. </w:t>
            </w:r>
            <w:proofErr w:type="gramStart"/>
            <w:r>
              <w:t>Макет маркировки (на электронном носителе CD в формате JPEG</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8.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4. Изменение состава принадлежностей и (или) комплектующих и (или) расходных материалов, обновление (установка новой версии) программного обеспечения</w:t>
            </w:r>
          </w:p>
        </w:tc>
        <w:tc>
          <w:tcPr>
            <w:tcW w:w="0" w:type="auto"/>
            <w:vMerge w:val="restart"/>
            <w:vAlign w:val="center"/>
            <w:hideMark/>
          </w:tcPr>
          <w:p w:rsidR="000558E2" w:rsidRDefault="000558E2">
            <w:pPr>
              <w:pStyle w:val="a4"/>
            </w:pPr>
            <w:r>
              <w:t xml:space="preserve">Отсутствие влияния на функциональные характеристики медицинского изделия </w:t>
            </w:r>
          </w:p>
        </w:tc>
        <w:tc>
          <w:tcPr>
            <w:tcW w:w="0" w:type="auto"/>
            <w:vAlign w:val="center"/>
            <w:hideMark/>
          </w:tcPr>
          <w:p w:rsidR="000558E2" w:rsidRDefault="000558E2">
            <w:pPr>
              <w:pStyle w:val="a4"/>
            </w:pPr>
            <w:r>
              <w:t xml:space="preserve">1. </w:t>
            </w:r>
            <w:proofErr w:type="gramStart"/>
            <w:r>
              <w:t>Заявление на внесение изменений по утвержденной форме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2. Копия регистрационного удостоверения выданного в </w:t>
            </w:r>
            <w:r>
              <w:lastRenderedPageBreak/>
              <w:t>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3. Письмо производителя (изготовителя), содержащее мотивированное обоснование необходимости изменения в составе </w:t>
            </w:r>
            <w:proofErr w:type="gramStart"/>
            <w:r>
              <w:t>комплектующих</w:t>
            </w:r>
            <w:proofErr w:type="gramEnd"/>
            <w:r>
              <w:t xml:space="preserve">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w:t>
            </w:r>
            <w:proofErr w:type="spellStart"/>
            <w:r>
              <w:t>аналитов</w:t>
            </w:r>
            <w:proofErr w:type="spellEnd"/>
            <w:r>
              <w:t xml:space="preserve"> медицинского изделия для </w:t>
            </w:r>
            <w:proofErr w:type="spellStart"/>
            <w:r>
              <w:t>in</w:t>
            </w:r>
            <w:proofErr w:type="spellEnd"/>
            <w:r>
              <w:t xml:space="preserve"> </w:t>
            </w:r>
            <w:proofErr w:type="spellStart"/>
            <w:r>
              <w:t>vitro</w:t>
            </w:r>
            <w:proofErr w:type="spellEnd"/>
            <w:r>
              <w:t xml:space="preserve"> (IVD) диагностики).</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4. Проекты инструкций по применению медицинского изделия /эксплуатационный документ на казахском и русском языке</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Обновленная спецификация с указанием перечня комплектующих и расходных материалов по утвержденной форме</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6. Опись документов</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В случае добавления комплектующего, являющегося медицинским изделием – образцы медицинского изделия (в случае стерильного предоставляется весь комплект) и нормативный документ</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8. Результаты </w:t>
            </w:r>
            <w:proofErr w:type="spellStart"/>
            <w:r>
              <w:t>валидации</w:t>
            </w:r>
            <w:proofErr w:type="spellEnd"/>
            <w:r>
              <w:t xml:space="preserve"> и верификации программного обеспечения</w:t>
            </w:r>
          </w:p>
        </w:tc>
      </w:tr>
      <w:tr w:rsidR="000558E2" w:rsidTr="007D1C5D">
        <w:trPr>
          <w:tblCellSpacing w:w="15" w:type="dxa"/>
        </w:trPr>
        <w:tc>
          <w:tcPr>
            <w:tcW w:w="0" w:type="auto"/>
            <w:vMerge w:val="restart"/>
            <w:vAlign w:val="center"/>
            <w:hideMark/>
          </w:tcPr>
          <w:p w:rsidR="000558E2" w:rsidRDefault="000558E2">
            <w:pPr>
              <w:pStyle w:val="a4"/>
            </w:pPr>
            <w:r>
              <w:t>5. Изменение показаний по применению; области применения; противопоказаний;</w:t>
            </w:r>
            <w:r>
              <w:br/>
              <w:t>побочных эффектов</w:t>
            </w:r>
          </w:p>
        </w:tc>
        <w:tc>
          <w:tcPr>
            <w:tcW w:w="0" w:type="auto"/>
            <w:vMerge w:val="restart"/>
            <w:vAlign w:val="center"/>
            <w:hideMark/>
          </w:tcPr>
          <w:p w:rsidR="000558E2" w:rsidRDefault="000558E2">
            <w:pPr>
              <w:pStyle w:val="a4"/>
            </w:pPr>
            <w:r>
              <w:t xml:space="preserve">Безопасность применения медицинского изделия должна сохраняться и подтверждаться данными клинических </w:t>
            </w:r>
            <w:r>
              <w:lastRenderedPageBreak/>
              <w:t>исследований по безопасности и эффективности</w:t>
            </w:r>
          </w:p>
        </w:tc>
        <w:tc>
          <w:tcPr>
            <w:tcW w:w="0" w:type="auto"/>
            <w:vAlign w:val="center"/>
            <w:hideMark/>
          </w:tcPr>
          <w:p w:rsidR="000558E2" w:rsidRDefault="000558E2">
            <w:pPr>
              <w:pStyle w:val="a4"/>
            </w:pPr>
            <w:r>
              <w:lastRenderedPageBreak/>
              <w:t xml:space="preserve">1. </w:t>
            </w:r>
            <w:proofErr w:type="gramStart"/>
            <w:r>
              <w:t xml:space="preserve">Заявление на внесение изменений по утвержденной форме (на электронном носителе CD в формате </w:t>
            </w:r>
            <w:proofErr w:type="spellStart"/>
            <w:r>
              <w:t>Word</w:t>
            </w:r>
            <w:proofErr w:type="spellEnd"/>
            <w:r>
              <w:t xml:space="preserve"> </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3. Письмо производителя (изготовителя), содержащее мотивированное обоснование необходимости вносимых изменений </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4. </w:t>
            </w:r>
            <w:proofErr w:type="gramStart"/>
            <w:r>
              <w:t>Проекты инструкций по применению медицинского изделия согласно установленному законодательству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Ранее утвержденная инструкция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6. </w:t>
            </w:r>
            <w:proofErr w:type="gramStart"/>
            <w:r>
              <w:t xml:space="preserve">Цветные макеты упаковок, этикеток, </w:t>
            </w:r>
            <w:proofErr w:type="spellStart"/>
            <w:r>
              <w:t>стикеров</w:t>
            </w:r>
            <w:proofErr w:type="spellEnd"/>
            <w:r>
              <w:t xml:space="preserve"> (при необходимости) (на электронном носителе CD в формате JPEG</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Результаты клинических испытаний, отражающие вносимые изменения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8.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6. Смена производителей комплектующих, принадлежностей, расходных материалов</w:t>
            </w:r>
          </w:p>
        </w:tc>
        <w:tc>
          <w:tcPr>
            <w:tcW w:w="0" w:type="auto"/>
            <w:vMerge w:val="restart"/>
            <w:vAlign w:val="center"/>
            <w:hideMark/>
          </w:tcPr>
          <w:p w:rsidR="000558E2" w:rsidRDefault="000558E2">
            <w:pPr>
              <w:pStyle w:val="a4"/>
            </w:pPr>
            <w:r>
              <w:t>Технические характеристики и контроль качества комплектующих и/или расходных материалов не должны снижать качество готового продукта</w:t>
            </w:r>
          </w:p>
        </w:tc>
        <w:tc>
          <w:tcPr>
            <w:tcW w:w="0" w:type="auto"/>
            <w:vAlign w:val="center"/>
            <w:hideMark/>
          </w:tcPr>
          <w:p w:rsidR="000558E2" w:rsidRDefault="000558E2">
            <w:pPr>
              <w:pStyle w:val="a4"/>
            </w:pPr>
            <w:r>
              <w:t xml:space="preserve">1. </w:t>
            </w:r>
            <w:proofErr w:type="gramStart"/>
            <w:r>
              <w:t>Заявление на внесение изменений по утвержденной форме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Нотариально засвидетельствованный документ, подтверждающий соответствие условий производства национальным и/или международным стандартам GMP; ISO комплектующих и/или расходных материалов</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3.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4. Письмо производителя, удостоверяющее, что производственный процесс и </w:t>
            </w:r>
            <w:proofErr w:type="gramStart"/>
            <w:r>
              <w:t>контроль за</w:t>
            </w:r>
            <w:proofErr w:type="gramEnd"/>
            <w:r>
              <w:t xml:space="preserve"> качеством и безопасностью готового </w:t>
            </w:r>
            <w:r>
              <w:lastRenderedPageBreak/>
              <w:t>продукта остаются без изменений</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5. </w:t>
            </w:r>
            <w:proofErr w:type="gramStart"/>
            <w:r>
              <w:t>Проекты инструкций по применению медицинского изделия (при необходимости)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6. Опись документов</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Образцы и аналитическую экспертизу</w:t>
            </w:r>
          </w:p>
        </w:tc>
      </w:tr>
      <w:tr w:rsidR="000558E2" w:rsidTr="007D1C5D">
        <w:trPr>
          <w:tblCellSpacing w:w="15" w:type="dxa"/>
        </w:trPr>
        <w:tc>
          <w:tcPr>
            <w:tcW w:w="0" w:type="auto"/>
            <w:vMerge w:val="restart"/>
            <w:vAlign w:val="center"/>
            <w:hideMark/>
          </w:tcPr>
          <w:p w:rsidR="000558E2" w:rsidRDefault="000558E2">
            <w:pPr>
              <w:pStyle w:val="a4"/>
            </w:pPr>
            <w:r>
              <w:t>7. Увеличение/ уменьшение срока хранения медицинского изделия</w:t>
            </w:r>
          </w:p>
        </w:tc>
        <w:tc>
          <w:tcPr>
            <w:tcW w:w="0" w:type="auto"/>
            <w:vMerge w:val="restart"/>
            <w:vAlign w:val="center"/>
            <w:hideMark/>
          </w:tcPr>
          <w:p w:rsidR="000558E2" w:rsidRDefault="000558E2">
            <w:pPr>
              <w:pStyle w:val="a4"/>
            </w:pPr>
            <w:r>
              <w:t>Мотивированное обоснование изменения срока</w:t>
            </w:r>
          </w:p>
        </w:tc>
        <w:tc>
          <w:tcPr>
            <w:tcW w:w="0" w:type="auto"/>
            <w:vAlign w:val="center"/>
            <w:hideMark/>
          </w:tcPr>
          <w:p w:rsidR="000558E2" w:rsidRDefault="000558E2">
            <w:pPr>
              <w:pStyle w:val="a4"/>
            </w:pPr>
            <w:r>
              <w:t xml:space="preserve">1. </w:t>
            </w:r>
            <w:proofErr w:type="gramStart"/>
            <w:r>
              <w:t>Заявление на внесение изменений по утвержденной форме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3. Письмо производителя, удостоверяющее, что производственный процесс и </w:t>
            </w:r>
            <w:proofErr w:type="gramStart"/>
            <w:r>
              <w:t>контроль за</w:t>
            </w:r>
            <w:proofErr w:type="gramEnd"/>
            <w:r>
              <w:t xml:space="preserve"> качеством и безопасностью готового продукта остаются без изменений</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4. </w:t>
            </w:r>
            <w:proofErr w:type="gramStart"/>
            <w:r>
              <w:t>Данные по стабильности не менее чем на трех сериях) (отчет обосновывающий срок годности)</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5. </w:t>
            </w:r>
            <w:proofErr w:type="gramStart"/>
            <w:r>
              <w:t>Проект инструкции по применению медицинского изделия (при необходимости):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6. </w:t>
            </w:r>
            <w:proofErr w:type="gramStart"/>
            <w:r>
              <w:t xml:space="preserve">Цветные макеты упаковок, этикеток, </w:t>
            </w:r>
            <w:proofErr w:type="spellStart"/>
            <w:r>
              <w:t>стикеров</w:t>
            </w:r>
            <w:proofErr w:type="spellEnd"/>
            <w:r>
              <w:t xml:space="preserve"> (на электронном носителе CD в формате JPEG</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8.Изменение условий хранения</w:t>
            </w:r>
          </w:p>
        </w:tc>
        <w:tc>
          <w:tcPr>
            <w:tcW w:w="0" w:type="auto"/>
            <w:vMerge w:val="restart"/>
            <w:vAlign w:val="center"/>
            <w:hideMark/>
          </w:tcPr>
          <w:p w:rsidR="000558E2" w:rsidRDefault="000558E2">
            <w:pPr>
              <w:pStyle w:val="a4"/>
            </w:pPr>
            <w:r>
              <w:t>Мотивированное обоснование изменения условий хранения</w:t>
            </w:r>
          </w:p>
        </w:tc>
        <w:tc>
          <w:tcPr>
            <w:tcW w:w="0" w:type="auto"/>
            <w:vAlign w:val="center"/>
            <w:hideMark/>
          </w:tcPr>
          <w:p w:rsidR="000558E2" w:rsidRDefault="000558E2">
            <w:pPr>
              <w:pStyle w:val="a4"/>
            </w:pPr>
            <w:r>
              <w:t xml:space="preserve">1. </w:t>
            </w:r>
            <w:proofErr w:type="gramStart"/>
            <w:r>
              <w:t>Заявление на внесение изменений по утвержденной форме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4. Данные по стабильности (для медицинских изделий</w:t>
            </w:r>
            <w:proofErr w:type="gramStart"/>
            <w:r>
              <w:t xml:space="preserve"> )</w:t>
            </w:r>
            <w:proofErr w:type="gramEnd"/>
            <w:r>
              <w:t xml:space="preserve"> не менее чем на трех сериях)</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5. </w:t>
            </w:r>
            <w:proofErr w:type="gramStart"/>
            <w:r>
              <w:t>Проект инструкции по применению медицинского изделия (при необходимости);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6. </w:t>
            </w:r>
            <w:proofErr w:type="gramStart"/>
            <w:r>
              <w:t xml:space="preserve">Цветные макеты упаковок, этикеток, </w:t>
            </w:r>
            <w:proofErr w:type="spellStart"/>
            <w:r>
              <w:t>стикеров</w:t>
            </w:r>
            <w:proofErr w:type="spellEnd"/>
            <w:r>
              <w:t xml:space="preserve"> (на электронном носителе CD в формате JPEG</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 xml:space="preserve">9. Изменение в процедуре контроля качества готового продукта медицинского изделия </w:t>
            </w:r>
          </w:p>
        </w:tc>
        <w:tc>
          <w:tcPr>
            <w:tcW w:w="0" w:type="auto"/>
            <w:vMerge w:val="restart"/>
            <w:vAlign w:val="center"/>
            <w:hideMark/>
          </w:tcPr>
          <w:p w:rsidR="000558E2" w:rsidRDefault="000558E2">
            <w:pPr>
              <w:pStyle w:val="a4"/>
            </w:pPr>
            <w:r>
              <w:t>Мотивированное обоснование изменения в процедуре контроля качества</w:t>
            </w:r>
          </w:p>
        </w:tc>
        <w:tc>
          <w:tcPr>
            <w:tcW w:w="0" w:type="auto"/>
            <w:vAlign w:val="center"/>
            <w:hideMark/>
          </w:tcPr>
          <w:p w:rsidR="000558E2" w:rsidRDefault="000558E2">
            <w:pPr>
              <w:pStyle w:val="a4"/>
            </w:pPr>
            <w:r>
              <w:t xml:space="preserve">1. </w:t>
            </w:r>
            <w:proofErr w:type="gramStart"/>
            <w:r>
              <w:t xml:space="preserve">Заявление на внесение изменений по утвержденной форме (на электронном носителе CD в формате </w:t>
            </w:r>
            <w:proofErr w:type="spellStart"/>
            <w:r>
              <w:t>Word</w:t>
            </w:r>
            <w:proofErr w:type="spellEnd"/>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3. Письмо производителя, удостоверяющее, что производственный процесс остается без изменений</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4. Письмо производителя, удостоверяющее, что заявленная процедура контроля не снижает качество и безопасность готового продукта</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5. Нормативная документация с внесенными изменениями, регламентирующая </w:t>
            </w:r>
            <w:r>
              <w:lastRenderedPageBreak/>
              <w:t>качество конечного продукта, нотариально засвидетельствованный сертификат анализа и методики контроля конечного продукта</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6. Образцы, стандартные образцы для проведения лабораторных испытаний (при необходимости)</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10. Изменение упаковки медицинского изделия:</w:t>
            </w:r>
            <w:r>
              <w:br/>
            </w:r>
            <w:bookmarkStart w:id="547" w:name="z1659"/>
            <w:bookmarkEnd w:id="547"/>
            <w:r>
              <w:t>первичной упаковки медицинского изделия;</w:t>
            </w:r>
            <w:r>
              <w:br/>
              <w:t>вторичной и/или групповой упаковки, транспортной, промежуточной</w:t>
            </w:r>
          </w:p>
        </w:tc>
        <w:tc>
          <w:tcPr>
            <w:tcW w:w="0" w:type="auto"/>
            <w:vMerge w:val="restart"/>
            <w:vAlign w:val="center"/>
            <w:hideMark/>
          </w:tcPr>
          <w:p w:rsidR="000558E2" w:rsidRDefault="000558E2">
            <w:pPr>
              <w:pStyle w:val="a4"/>
            </w:pPr>
            <w:r>
              <w:t>Мотивированное обоснование о влиянии/ не влиянии изменения упаковки на стабильность, качество медицинского изделия; взаимодействия упаково</w:t>
            </w:r>
            <w:proofErr w:type="gramStart"/>
            <w:r>
              <w:t>к-</w:t>
            </w:r>
            <w:proofErr w:type="gramEnd"/>
            <w:r>
              <w:t xml:space="preserve"> медицинского изделия </w:t>
            </w:r>
          </w:p>
        </w:tc>
        <w:tc>
          <w:tcPr>
            <w:tcW w:w="0" w:type="auto"/>
            <w:vAlign w:val="center"/>
            <w:hideMark/>
          </w:tcPr>
          <w:p w:rsidR="000558E2" w:rsidRDefault="000558E2">
            <w:pPr>
              <w:pStyle w:val="a4"/>
            </w:pPr>
            <w:r>
              <w:t xml:space="preserve">1. </w:t>
            </w:r>
            <w:proofErr w:type="gramStart"/>
            <w:r>
              <w:t>Заявление на внесение изменений по утвержденной форме (на электронном носителе CD в формате DOC</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3. Письмо производителя, удостоверяющее о том, что вносимые изменения, относительно первичной упаковки </w:t>
            </w:r>
            <w:proofErr w:type="gramStart"/>
            <w:r>
              <w:t>влияют</w:t>
            </w:r>
            <w:proofErr w:type="gramEnd"/>
            <w:r>
              <w:t xml:space="preserve">/не влияют на стабильность, качество медицинского изделия </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4. Нормативная документация, с внесенными изменениями</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5. </w:t>
            </w:r>
            <w:proofErr w:type="gramStart"/>
            <w:r>
              <w:t xml:space="preserve">Цветные макеты упаковок, этикеток, </w:t>
            </w:r>
            <w:proofErr w:type="spellStart"/>
            <w:r>
              <w:t>стикеров</w:t>
            </w:r>
            <w:proofErr w:type="spellEnd"/>
            <w:r>
              <w:t xml:space="preserve"> нового и старого образца (на электронном носителе CD в формате JPEG</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6. Фото медицинского изделия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7. Образцы для стерильных медицинских изделий</w:t>
            </w:r>
            <w:proofErr w:type="gramStart"/>
            <w:r>
              <w:t xml:space="preserve"> ,</w:t>
            </w:r>
            <w:proofErr w:type="gramEnd"/>
            <w:r>
              <w:t xml:space="preserve"> стандартные образцы для проведения лабораторных испытаний при изменении первичной упаковки (при необходимости)</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8. Опись документов</w:t>
            </w:r>
          </w:p>
        </w:tc>
      </w:tr>
      <w:tr w:rsidR="000558E2" w:rsidTr="007D1C5D">
        <w:trPr>
          <w:tblCellSpacing w:w="15" w:type="dxa"/>
        </w:trPr>
        <w:tc>
          <w:tcPr>
            <w:tcW w:w="0" w:type="auto"/>
            <w:vMerge w:val="restart"/>
            <w:vAlign w:val="center"/>
            <w:hideMark/>
          </w:tcPr>
          <w:p w:rsidR="000558E2" w:rsidRDefault="000558E2">
            <w:pPr>
              <w:pStyle w:val="a4"/>
            </w:pPr>
            <w:r>
              <w:t xml:space="preserve">11. Изменение оттисков, грунтовки или других маркировок, штампов и надписей, включая добавление или изменения краски, используемых </w:t>
            </w:r>
            <w:r>
              <w:lastRenderedPageBreak/>
              <w:t>для маркировки медицинского изделия.</w:t>
            </w:r>
          </w:p>
        </w:tc>
        <w:tc>
          <w:tcPr>
            <w:tcW w:w="0" w:type="auto"/>
            <w:vMerge w:val="restart"/>
            <w:vAlign w:val="center"/>
            <w:hideMark/>
          </w:tcPr>
          <w:p w:rsidR="000558E2" w:rsidRDefault="000558E2">
            <w:pPr>
              <w:pStyle w:val="a4"/>
            </w:pPr>
            <w:r>
              <w:lastRenderedPageBreak/>
              <w:t>Мотивированное обоснование внесения изменений в маркировку</w:t>
            </w:r>
          </w:p>
        </w:tc>
        <w:tc>
          <w:tcPr>
            <w:tcW w:w="0" w:type="auto"/>
            <w:vAlign w:val="center"/>
            <w:hideMark/>
          </w:tcPr>
          <w:p w:rsidR="000558E2" w:rsidRDefault="000558E2">
            <w:pPr>
              <w:pStyle w:val="a4"/>
            </w:pPr>
            <w:r>
              <w:t xml:space="preserve">1. </w:t>
            </w:r>
            <w:proofErr w:type="gramStart"/>
            <w:r>
              <w:t xml:space="preserve">Заявление на внесение изменений по утвержденной форме (на электронном носителе CD в </w:t>
            </w:r>
            <w:r>
              <w:lastRenderedPageBreak/>
              <w:t xml:space="preserve">формате </w:t>
            </w:r>
            <w:proofErr w:type="spellStart"/>
            <w:r>
              <w:t>Word</w:t>
            </w:r>
            <w:proofErr w:type="spellEnd"/>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2. Копия регистрационного удостоверения выданного в Республике Казахстан</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3. Письмо-обоснование производителя о вносимых изменениях</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 xml:space="preserve">4. </w:t>
            </w:r>
            <w:proofErr w:type="gramStart"/>
            <w:r>
              <w:t xml:space="preserve">Цветные макеты упаковок, этикеток, </w:t>
            </w:r>
            <w:proofErr w:type="spellStart"/>
            <w:r>
              <w:t>стикеров</w:t>
            </w:r>
            <w:proofErr w:type="spellEnd"/>
            <w:r>
              <w:t xml:space="preserve"> старого и нового образца (на электронном носителе CD в формате JPEG</w:t>
            </w:r>
            <w:proofErr w:type="gramEnd"/>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5. Фото медицинского изделия</w:t>
            </w:r>
          </w:p>
        </w:tc>
      </w:tr>
      <w:tr w:rsidR="000558E2" w:rsidTr="007D1C5D">
        <w:trPr>
          <w:tblCellSpacing w:w="15" w:type="dxa"/>
        </w:trPr>
        <w:tc>
          <w:tcPr>
            <w:tcW w:w="0" w:type="auto"/>
            <w:vMerge/>
            <w:vAlign w:val="center"/>
            <w:hideMark/>
          </w:tcPr>
          <w:p w:rsidR="000558E2" w:rsidRDefault="000558E2">
            <w:pPr>
              <w:rPr>
                <w:sz w:val="24"/>
                <w:szCs w:val="24"/>
              </w:rPr>
            </w:pPr>
          </w:p>
        </w:tc>
        <w:tc>
          <w:tcPr>
            <w:tcW w:w="0" w:type="auto"/>
            <w:vMerge/>
            <w:vAlign w:val="center"/>
            <w:hideMark/>
          </w:tcPr>
          <w:p w:rsidR="000558E2" w:rsidRDefault="000558E2">
            <w:pPr>
              <w:rPr>
                <w:sz w:val="24"/>
                <w:szCs w:val="24"/>
              </w:rPr>
            </w:pPr>
          </w:p>
        </w:tc>
        <w:tc>
          <w:tcPr>
            <w:tcW w:w="0" w:type="auto"/>
            <w:vAlign w:val="center"/>
            <w:hideMark/>
          </w:tcPr>
          <w:p w:rsidR="000558E2" w:rsidRDefault="000558E2">
            <w:pPr>
              <w:pStyle w:val="a4"/>
            </w:pPr>
            <w:r>
              <w:t>6. Опись документов</w:t>
            </w:r>
          </w:p>
        </w:tc>
      </w:tr>
    </w:tbl>
    <w:p w:rsidR="00787C3B" w:rsidRPr="000558E2" w:rsidRDefault="00787C3B" w:rsidP="000558E2"/>
    <w:sectPr w:rsidR="00787C3B" w:rsidRPr="00055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2E0A"/>
    <w:multiLevelType w:val="multilevel"/>
    <w:tmpl w:val="E8EE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574E5"/>
    <w:multiLevelType w:val="multilevel"/>
    <w:tmpl w:val="A27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43814"/>
    <w:multiLevelType w:val="multilevel"/>
    <w:tmpl w:val="4A92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2E"/>
    <w:rsid w:val="000558E2"/>
    <w:rsid w:val="00173EF7"/>
    <w:rsid w:val="00730FA7"/>
    <w:rsid w:val="00787C3B"/>
    <w:rsid w:val="007D1C5D"/>
    <w:rsid w:val="008C6FB0"/>
    <w:rsid w:val="00A24F3B"/>
    <w:rsid w:val="00A5422E"/>
    <w:rsid w:val="00BB7721"/>
    <w:rsid w:val="00D1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5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4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55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22E"/>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A5422E"/>
  </w:style>
  <w:style w:type="character" w:styleId="a3">
    <w:name w:val="Hyperlink"/>
    <w:basedOn w:val="a0"/>
    <w:uiPriority w:val="99"/>
    <w:unhideWhenUsed/>
    <w:rsid w:val="00A5422E"/>
    <w:rPr>
      <w:color w:val="0000FF"/>
      <w:u w:val="single"/>
    </w:rPr>
  </w:style>
  <w:style w:type="paragraph" w:styleId="a4">
    <w:name w:val="Normal (Web)"/>
    <w:basedOn w:val="a"/>
    <w:uiPriority w:val="99"/>
    <w:unhideWhenUsed/>
    <w:rsid w:val="00A54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5422E"/>
    <w:rPr>
      <w:b/>
      <w:bCs/>
    </w:rPr>
  </w:style>
  <w:style w:type="paragraph" w:styleId="a6">
    <w:name w:val="Balloon Text"/>
    <w:basedOn w:val="a"/>
    <w:link w:val="a7"/>
    <w:uiPriority w:val="99"/>
    <w:semiHidden/>
    <w:unhideWhenUsed/>
    <w:rsid w:val="00A542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422E"/>
    <w:rPr>
      <w:rFonts w:ascii="Tahoma" w:hAnsi="Tahoma" w:cs="Tahoma"/>
      <w:sz w:val="16"/>
      <w:szCs w:val="16"/>
    </w:rPr>
  </w:style>
  <w:style w:type="character" w:customStyle="1" w:styleId="10">
    <w:name w:val="Заголовок 1 Знак"/>
    <w:basedOn w:val="a0"/>
    <w:link w:val="1"/>
    <w:uiPriority w:val="9"/>
    <w:rsid w:val="000558E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558E2"/>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0558E2"/>
    <w:rPr>
      <w:color w:val="800080"/>
      <w:u w:val="single"/>
    </w:rPr>
  </w:style>
  <w:style w:type="paragraph" w:styleId="a9">
    <w:name w:val="No Spacing"/>
    <w:uiPriority w:val="1"/>
    <w:qFormat/>
    <w:rsid w:val="000558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5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4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55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22E"/>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A5422E"/>
  </w:style>
  <w:style w:type="character" w:styleId="a3">
    <w:name w:val="Hyperlink"/>
    <w:basedOn w:val="a0"/>
    <w:uiPriority w:val="99"/>
    <w:unhideWhenUsed/>
    <w:rsid w:val="00A5422E"/>
    <w:rPr>
      <w:color w:val="0000FF"/>
      <w:u w:val="single"/>
    </w:rPr>
  </w:style>
  <w:style w:type="paragraph" w:styleId="a4">
    <w:name w:val="Normal (Web)"/>
    <w:basedOn w:val="a"/>
    <w:uiPriority w:val="99"/>
    <w:unhideWhenUsed/>
    <w:rsid w:val="00A54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5422E"/>
    <w:rPr>
      <w:b/>
      <w:bCs/>
    </w:rPr>
  </w:style>
  <w:style w:type="paragraph" w:styleId="a6">
    <w:name w:val="Balloon Text"/>
    <w:basedOn w:val="a"/>
    <w:link w:val="a7"/>
    <w:uiPriority w:val="99"/>
    <w:semiHidden/>
    <w:unhideWhenUsed/>
    <w:rsid w:val="00A542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422E"/>
    <w:rPr>
      <w:rFonts w:ascii="Tahoma" w:hAnsi="Tahoma" w:cs="Tahoma"/>
      <w:sz w:val="16"/>
      <w:szCs w:val="16"/>
    </w:rPr>
  </w:style>
  <w:style w:type="character" w:customStyle="1" w:styleId="10">
    <w:name w:val="Заголовок 1 Знак"/>
    <w:basedOn w:val="a0"/>
    <w:link w:val="1"/>
    <w:uiPriority w:val="9"/>
    <w:rsid w:val="000558E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558E2"/>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0558E2"/>
    <w:rPr>
      <w:color w:val="800080"/>
      <w:u w:val="single"/>
    </w:rPr>
  </w:style>
  <w:style w:type="paragraph" w:styleId="a9">
    <w:name w:val="No Spacing"/>
    <w:uiPriority w:val="1"/>
    <w:qFormat/>
    <w:rsid w:val="00055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73004">
      <w:bodyDiv w:val="1"/>
      <w:marLeft w:val="0"/>
      <w:marRight w:val="0"/>
      <w:marTop w:val="0"/>
      <w:marBottom w:val="0"/>
      <w:divBdr>
        <w:top w:val="none" w:sz="0" w:space="0" w:color="auto"/>
        <w:left w:val="none" w:sz="0" w:space="0" w:color="auto"/>
        <w:bottom w:val="none" w:sz="0" w:space="0" w:color="auto"/>
        <w:right w:val="none" w:sz="0" w:space="0" w:color="auto"/>
      </w:divBdr>
      <w:divsChild>
        <w:div w:id="15470088">
          <w:marLeft w:val="0"/>
          <w:marRight w:val="0"/>
          <w:marTop w:val="0"/>
          <w:marBottom w:val="0"/>
          <w:divBdr>
            <w:top w:val="none" w:sz="0" w:space="0" w:color="auto"/>
            <w:left w:val="none" w:sz="0" w:space="0" w:color="auto"/>
            <w:bottom w:val="none" w:sz="0" w:space="0" w:color="auto"/>
            <w:right w:val="none" w:sz="0" w:space="0" w:color="auto"/>
          </w:divBdr>
        </w:div>
        <w:div w:id="94640822">
          <w:marLeft w:val="0"/>
          <w:marRight w:val="0"/>
          <w:marTop w:val="0"/>
          <w:marBottom w:val="0"/>
          <w:divBdr>
            <w:top w:val="none" w:sz="0" w:space="0" w:color="auto"/>
            <w:left w:val="none" w:sz="0" w:space="0" w:color="auto"/>
            <w:bottom w:val="none" w:sz="0" w:space="0" w:color="auto"/>
            <w:right w:val="none" w:sz="0" w:space="0" w:color="auto"/>
          </w:divBdr>
          <w:divsChild>
            <w:div w:id="1060520081">
              <w:marLeft w:val="0"/>
              <w:marRight w:val="0"/>
              <w:marTop w:val="0"/>
              <w:marBottom w:val="0"/>
              <w:divBdr>
                <w:top w:val="none" w:sz="0" w:space="0" w:color="auto"/>
                <w:left w:val="none" w:sz="0" w:space="0" w:color="auto"/>
                <w:bottom w:val="none" w:sz="0" w:space="0" w:color="auto"/>
                <w:right w:val="none" w:sz="0" w:space="0" w:color="auto"/>
              </w:divBdr>
            </w:div>
          </w:divsChild>
        </w:div>
        <w:div w:id="1847399340">
          <w:marLeft w:val="0"/>
          <w:marRight w:val="0"/>
          <w:marTop w:val="0"/>
          <w:marBottom w:val="0"/>
          <w:divBdr>
            <w:top w:val="none" w:sz="0" w:space="0" w:color="auto"/>
            <w:left w:val="none" w:sz="0" w:space="0" w:color="auto"/>
            <w:bottom w:val="none" w:sz="0" w:space="0" w:color="auto"/>
            <w:right w:val="none" w:sz="0" w:space="0" w:color="auto"/>
          </w:divBdr>
          <w:divsChild>
            <w:div w:id="12666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626">
      <w:bodyDiv w:val="1"/>
      <w:marLeft w:val="0"/>
      <w:marRight w:val="0"/>
      <w:marTop w:val="0"/>
      <w:marBottom w:val="0"/>
      <w:divBdr>
        <w:top w:val="none" w:sz="0" w:space="0" w:color="auto"/>
        <w:left w:val="none" w:sz="0" w:space="0" w:color="auto"/>
        <w:bottom w:val="none" w:sz="0" w:space="0" w:color="auto"/>
        <w:right w:val="none" w:sz="0" w:space="0" w:color="auto"/>
      </w:divBdr>
      <w:divsChild>
        <w:div w:id="242298633">
          <w:marLeft w:val="0"/>
          <w:marRight w:val="0"/>
          <w:marTop w:val="0"/>
          <w:marBottom w:val="0"/>
          <w:divBdr>
            <w:top w:val="none" w:sz="0" w:space="0" w:color="auto"/>
            <w:left w:val="none" w:sz="0" w:space="0" w:color="auto"/>
            <w:bottom w:val="none" w:sz="0" w:space="0" w:color="auto"/>
            <w:right w:val="none" w:sz="0" w:space="0" w:color="auto"/>
          </w:divBdr>
        </w:div>
        <w:div w:id="604457958">
          <w:marLeft w:val="0"/>
          <w:marRight w:val="0"/>
          <w:marTop w:val="0"/>
          <w:marBottom w:val="0"/>
          <w:divBdr>
            <w:top w:val="none" w:sz="0" w:space="0" w:color="auto"/>
            <w:left w:val="none" w:sz="0" w:space="0" w:color="auto"/>
            <w:bottom w:val="none" w:sz="0" w:space="0" w:color="auto"/>
            <w:right w:val="none" w:sz="0" w:space="0" w:color="auto"/>
          </w:divBdr>
        </w:div>
        <w:div w:id="1584679858">
          <w:marLeft w:val="0"/>
          <w:marRight w:val="0"/>
          <w:marTop w:val="0"/>
          <w:marBottom w:val="0"/>
          <w:divBdr>
            <w:top w:val="none" w:sz="0" w:space="0" w:color="auto"/>
            <w:left w:val="none" w:sz="0" w:space="0" w:color="auto"/>
            <w:bottom w:val="none" w:sz="0" w:space="0" w:color="auto"/>
            <w:right w:val="none" w:sz="0" w:space="0" w:color="auto"/>
          </w:divBdr>
          <w:divsChild>
            <w:div w:id="2065516825">
              <w:marLeft w:val="0"/>
              <w:marRight w:val="0"/>
              <w:marTop w:val="0"/>
              <w:marBottom w:val="0"/>
              <w:divBdr>
                <w:top w:val="none" w:sz="0" w:space="0" w:color="auto"/>
                <w:left w:val="none" w:sz="0" w:space="0" w:color="auto"/>
                <w:bottom w:val="none" w:sz="0" w:space="0" w:color="auto"/>
                <w:right w:val="none" w:sz="0" w:space="0" w:color="auto"/>
              </w:divBdr>
              <w:divsChild>
                <w:div w:id="13807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6953">
          <w:marLeft w:val="0"/>
          <w:marRight w:val="0"/>
          <w:marTop w:val="0"/>
          <w:marBottom w:val="0"/>
          <w:divBdr>
            <w:top w:val="none" w:sz="0" w:space="0" w:color="auto"/>
            <w:left w:val="none" w:sz="0" w:space="0" w:color="auto"/>
            <w:bottom w:val="none" w:sz="0" w:space="0" w:color="auto"/>
            <w:right w:val="none" w:sz="0" w:space="0" w:color="auto"/>
          </w:divBdr>
          <w:divsChild>
            <w:div w:id="2011521804">
              <w:marLeft w:val="0"/>
              <w:marRight w:val="0"/>
              <w:marTop w:val="0"/>
              <w:marBottom w:val="0"/>
              <w:divBdr>
                <w:top w:val="none" w:sz="0" w:space="0" w:color="auto"/>
                <w:left w:val="none" w:sz="0" w:space="0" w:color="auto"/>
                <w:bottom w:val="none" w:sz="0" w:space="0" w:color="auto"/>
                <w:right w:val="none" w:sz="0" w:space="0" w:color="auto"/>
              </w:divBdr>
            </w:div>
            <w:div w:id="19689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hyperlink" Target="http://adilet.zan.kz/rus/docs/V090005935_" TargetMode="External"/><Relationship Id="rId18" Type="http://schemas.openxmlformats.org/officeDocument/2006/relationships/hyperlink" Target="http://adilet.zan.kz/rus/docs/Z980000279_" TargetMode="External"/><Relationship Id="rId26" Type="http://schemas.openxmlformats.org/officeDocument/2006/relationships/hyperlink" Target="http://adilet.zan.kz/rus/docs/V090005935_" TargetMode="External"/><Relationship Id="rId3" Type="http://schemas.openxmlformats.org/officeDocument/2006/relationships/styles" Target="styles.xml"/><Relationship Id="rId21" Type="http://schemas.openxmlformats.org/officeDocument/2006/relationships/hyperlink" Target="http://adilet.zan.kz/rus/docs/K090000193_" TargetMode="External"/><Relationship Id="rId7" Type="http://schemas.openxmlformats.org/officeDocument/2006/relationships/hyperlink" Target="http://adilet.zan.kz/rus/docs/V090005926_" TargetMode="External"/><Relationship Id="rId12" Type="http://schemas.openxmlformats.org/officeDocument/2006/relationships/image" Target="media/image1.jpeg"/><Relationship Id="rId17" Type="http://schemas.openxmlformats.org/officeDocument/2006/relationships/hyperlink" Target="http://adilet.zan.kz/rus/docs/V1500011495" TargetMode="External"/><Relationship Id="rId25" Type="http://schemas.openxmlformats.org/officeDocument/2006/relationships/hyperlink" Target="http://adilet.zan.kz/rus/docs/V090005935_" TargetMode="External"/><Relationship Id="rId2" Type="http://schemas.openxmlformats.org/officeDocument/2006/relationships/numbering" Target="numbering.xml"/><Relationship Id="rId16" Type="http://schemas.openxmlformats.org/officeDocument/2006/relationships/hyperlink" Target="http://adilet.zan.kz/rus/docs/V1500011088" TargetMode="External"/><Relationship Id="rId20" Type="http://schemas.openxmlformats.org/officeDocument/2006/relationships/hyperlink" Target="http://adilet.zan.kz/rus/docs/K090000193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090000193_" TargetMode="External"/><Relationship Id="rId24" Type="http://schemas.openxmlformats.org/officeDocument/2006/relationships/hyperlink" Target="http://adilet.zan.kz/rus/docs/K090000193_" TargetMode="External"/><Relationship Id="rId5" Type="http://schemas.openxmlformats.org/officeDocument/2006/relationships/settings" Target="settings.xml"/><Relationship Id="rId15" Type="http://schemas.openxmlformats.org/officeDocument/2006/relationships/hyperlink" Target="http://adilet.zan.kz/rus/docs/V090005935_" TargetMode="External"/><Relationship Id="rId23" Type="http://schemas.openxmlformats.org/officeDocument/2006/relationships/hyperlink" Target="http://adilet.zan.kz/rus/docs/K090000193_" TargetMode="External"/><Relationship Id="rId28" Type="http://schemas.openxmlformats.org/officeDocument/2006/relationships/theme" Target="theme/theme1.xml"/><Relationship Id="rId10" Type="http://schemas.openxmlformats.org/officeDocument/2006/relationships/hyperlink" Target="http://adilet.zan.kz/rus/docs/K090000193_" TargetMode="External"/><Relationship Id="rId19" Type="http://schemas.openxmlformats.org/officeDocument/2006/relationships/hyperlink" Target="http://adilet.zan.kz/rus/docs/K090000193_"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4" Type="http://schemas.openxmlformats.org/officeDocument/2006/relationships/hyperlink" Target="http://adilet.zan.kz/rus/docs/V090005935_" TargetMode="External"/><Relationship Id="rId22" Type="http://schemas.openxmlformats.org/officeDocument/2006/relationships/hyperlink" Target="http://adilet.zan.kz/rus/docs/K090000193_"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D658-5B6C-47C1-A7DC-B59FD2C6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223</Pages>
  <Words>65928</Words>
  <Characters>375790</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7</cp:revision>
  <dcterms:created xsi:type="dcterms:W3CDTF">2019-05-15T08:46:00Z</dcterms:created>
  <dcterms:modified xsi:type="dcterms:W3CDTF">2019-06-04T07:04:00Z</dcterms:modified>
</cp:coreProperties>
</file>