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20A9">
      <w:pPr>
        <w:pStyle w:val="pc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11 февраля 2025 года № 56</w:t>
      </w:r>
    </w:p>
    <w:p w:rsidR="00000000" w:rsidRDefault="006220A9">
      <w:pPr>
        <w:pStyle w:val="pc"/>
        <w:spacing w:after="240"/>
      </w:pPr>
      <w:r>
        <w:rPr>
          <w:rStyle w:val="s1"/>
        </w:rPr>
        <w:t>О внесении изменения в постановление Правительства Республики Казахстан от 16 августа 2024 года № 665 «Об определении уполномоченной организации в области цифрового здравоохранения»</w:t>
      </w:r>
    </w:p>
    <w:p w:rsidR="00000000" w:rsidRDefault="006220A9">
      <w:pPr>
        <w:pStyle w:val="pj"/>
      </w:pPr>
      <w:r>
        <w:rPr>
          <w:rStyle w:val="s0"/>
        </w:rPr>
        <w:t xml:space="preserve">Правительство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6220A9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5"/>
          </w:rPr>
          <w:t>постановление</w:t>
        </w:r>
      </w:hyperlink>
      <w:r>
        <w:rPr>
          <w:rStyle w:val="s0"/>
        </w:rPr>
        <w:t xml:space="preserve"> Правительства Республики Казахстан от 16 августа 2024 года № 665 «Об определении уполномоченной организации в области цифрового здравоохранения» следующее изменение:</w:t>
      </w:r>
    </w:p>
    <w:p w:rsidR="00000000" w:rsidRDefault="006220A9">
      <w:pPr>
        <w:pStyle w:val="pj"/>
      </w:pPr>
      <w:r>
        <w:rPr>
          <w:rStyle w:val="s0"/>
        </w:rPr>
        <w:t>пункт 1 изложить в сле</w:t>
      </w:r>
      <w:r>
        <w:rPr>
          <w:rStyle w:val="s0"/>
        </w:rPr>
        <w:t>дующей редакции:</w:t>
      </w:r>
    </w:p>
    <w:p w:rsidR="00000000" w:rsidRDefault="006220A9">
      <w:pPr>
        <w:pStyle w:val="pj"/>
      </w:pPr>
      <w:r>
        <w:rPr>
          <w:rStyle w:val="s0"/>
        </w:rPr>
        <w:t>«1. Определить республиканское государственное предприятие на праве хозяйственного ведения «Республиканский центр электронного здравоохранения» Министерства здравоохранения Республики Казахстан уполномоченной организацией в области цифрово</w:t>
      </w:r>
      <w:r>
        <w:rPr>
          <w:rStyle w:val="s0"/>
        </w:rPr>
        <w:t>го здравоохранения.».</w:t>
      </w:r>
    </w:p>
    <w:p w:rsidR="00000000" w:rsidRDefault="006220A9">
      <w:pPr>
        <w:pStyle w:val="pj"/>
      </w:pPr>
      <w:r>
        <w:rPr>
          <w:rStyle w:val="s0"/>
        </w:rPr>
        <w:t>2. Настоящее постановление вводится в действие со дня его подписания.</w:t>
      </w:r>
    </w:p>
    <w:p w:rsidR="00000000" w:rsidRDefault="006220A9">
      <w:pPr>
        <w:pStyle w:val="pj"/>
      </w:pPr>
      <w:r>
        <w:rPr>
          <w:rStyle w:val="s0"/>
        </w:rPr>
        <w:t> </w:t>
      </w:r>
    </w:p>
    <w:p w:rsidR="00000000" w:rsidRDefault="006220A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3384"/>
      </w:tblGrid>
      <w:tr w:rsidR="00000000">
        <w:trPr>
          <w:trHeight w:val="30"/>
        </w:trPr>
        <w:tc>
          <w:tcPr>
            <w:tcW w:w="32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20A9">
            <w:pPr>
              <w:pStyle w:val="p"/>
            </w:pPr>
            <w:r>
              <w:rPr>
                <w:rStyle w:val="s0"/>
                <w:b/>
                <w:bCs/>
              </w:rPr>
              <w:t>Премьер-Министр</w:t>
            </w:r>
          </w:p>
          <w:p w:rsidR="00000000" w:rsidRDefault="006220A9">
            <w:pPr>
              <w:pStyle w:val="p"/>
              <w:spacing w:line="30" w:lineRule="atLeast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220A9">
            <w:pPr>
              <w:pStyle w:val="pr"/>
              <w:spacing w:line="30" w:lineRule="atLeast"/>
            </w:pPr>
            <w:r>
              <w:rPr>
                <w:rStyle w:val="s0"/>
                <w:b/>
                <w:bCs/>
              </w:rPr>
              <w:t>О. Бектенов</w:t>
            </w:r>
          </w:p>
        </w:tc>
      </w:tr>
    </w:tbl>
    <w:p w:rsidR="00000000" w:rsidRDefault="006220A9">
      <w:pPr>
        <w:pStyle w:val="pj"/>
      </w:pPr>
      <w:r>
        <w:rPr>
          <w:rStyle w:val="s0"/>
        </w:rPr>
        <w:t> </w:t>
      </w:r>
    </w:p>
    <w:p w:rsidR="00000000" w:rsidRDefault="006220A9">
      <w:pPr>
        <w:pStyle w:val="pj"/>
      </w:pPr>
      <w:r>
        <w:rPr>
          <w:rStyle w:val="s0"/>
        </w:rPr>
        <w:t> </w:t>
      </w:r>
    </w:p>
    <w:p w:rsidR="00000000" w:rsidRDefault="006220A9">
      <w:pPr>
        <w:pStyle w:val="pj"/>
      </w:pPr>
      <w:r>
        <w:rPr>
          <w:rStyle w:val="s0"/>
        </w:rPr>
        <w:t> </w:t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A9" w:rsidRDefault="006220A9" w:rsidP="006220A9">
      <w:r>
        <w:separator/>
      </w:r>
    </w:p>
  </w:endnote>
  <w:endnote w:type="continuationSeparator" w:id="0">
    <w:p w:rsidR="006220A9" w:rsidRDefault="006220A9" w:rsidP="0062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A9" w:rsidRDefault="006220A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A9" w:rsidRDefault="006220A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A9" w:rsidRDefault="006220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A9" w:rsidRDefault="006220A9" w:rsidP="006220A9">
      <w:r>
        <w:separator/>
      </w:r>
    </w:p>
  </w:footnote>
  <w:footnote w:type="continuationSeparator" w:id="0">
    <w:p w:rsidR="006220A9" w:rsidRDefault="006220A9" w:rsidP="00622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A9" w:rsidRDefault="006220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A9" w:rsidRDefault="006220A9" w:rsidP="006220A9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220A9" w:rsidRDefault="006220A9" w:rsidP="006220A9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11 февраля 2025 года № 56 «О внесении изменения в постановление Правительства Республики Казахстан от 16 августа 2024 года № 665 «Об определении уполномоченной организации в области цифрового здравоохранения</w:t>
    </w:r>
  </w:p>
  <w:p w:rsidR="006220A9" w:rsidRPr="006220A9" w:rsidRDefault="006220A9" w:rsidP="006220A9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11.02.2024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A9" w:rsidRDefault="006220A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220A9"/>
    <w:rsid w:val="0062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color w:val="000000"/>
      <w:kern w:val="36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color w:val="000000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color w:val="000000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outlineLvl w:val="3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6220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20A9"/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20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20A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color w:val="000000"/>
      <w:kern w:val="36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color w:val="000000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color w:val="000000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outlineLvl w:val="3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6220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20A9"/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20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20A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172667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891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2025-02-13T04:20:00Z</dcterms:created>
  <dcterms:modified xsi:type="dcterms:W3CDTF">2025-02-13T04:20:00Z</dcterms:modified>
</cp:coreProperties>
</file>