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898" w:rsidRPr="00E70D69" w:rsidRDefault="008B7898" w:rsidP="00E70D69">
      <w:pPr>
        <w:pStyle w:val="a5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E70D69">
        <w:rPr>
          <w:rFonts w:ascii="Arial" w:hAnsi="Arial" w:cs="Arial"/>
          <w:b/>
          <w:sz w:val="20"/>
          <w:szCs w:val="20"/>
        </w:rPr>
        <w:t>Приказ</w:t>
      </w:r>
      <w:r w:rsidR="00E70D69" w:rsidRPr="00E70D6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70D69">
        <w:rPr>
          <w:rFonts w:ascii="Arial" w:hAnsi="Arial" w:cs="Arial"/>
          <w:b/>
          <w:sz w:val="20"/>
          <w:szCs w:val="20"/>
        </w:rPr>
        <w:t>и.о</w:t>
      </w:r>
      <w:proofErr w:type="spellEnd"/>
      <w:r w:rsidRPr="00E70D69">
        <w:rPr>
          <w:rFonts w:ascii="Arial" w:hAnsi="Arial" w:cs="Arial"/>
          <w:b/>
          <w:sz w:val="20"/>
          <w:szCs w:val="20"/>
        </w:rPr>
        <w:t>.</w:t>
      </w:r>
      <w:r w:rsidR="00E70D69" w:rsidRPr="00E70D69">
        <w:rPr>
          <w:rFonts w:ascii="Arial" w:hAnsi="Arial" w:cs="Arial"/>
          <w:b/>
          <w:sz w:val="20"/>
          <w:szCs w:val="20"/>
        </w:rPr>
        <w:t xml:space="preserve"> </w:t>
      </w:r>
      <w:r w:rsidRPr="00E70D69">
        <w:rPr>
          <w:rFonts w:ascii="Arial" w:hAnsi="Arial" w:cs="Arial"/>
          <w:b/>
          <w:sz w:val="20"/>
          <w:szCs w:val="20"/>
        </w:rPr>
        <w:t>Министра</w:t>
      </w:r>
      <w:r w:rsidR="00E70D69" w:rsidRPr="00E70D69">
        <w:rPr>
          <w:rFonts w:ascii="Arial" w:hAnsi="Arial" w:cs="Arial"/>
          <w:b/>
          <w:sz w:val="20"/>
          <w:szCs w:val="20"/>
        </w:rPr>
        <w:t xml:space="preserve"> </w:t>
      </w:r>
      <w:r w:rsidRPr="00E70D69">
        <w:rPr>
          <w:rFonts w:ascii="Arial" w:hAnsi="Arial" w:cs="Arial"/>
          <w:b/>
          <w:sz w:val="20"/>
          <w:szCs w:val="20"/>
        </w:rPr>
        <w:t>здравоохранения</w:t>
      </w:r>
      <w:r w:rsidR="00E70D69" w:rsidRPr="00E70D69">
        <w:rPr>
          <w:rFonts w:ascii="Arial" w:hAnsi="Arial" w:cs="Arial"/>
          <w:b/>
          <w:sz w:val="20"/>
          <w:szCs w:val="20"/>
        </w:rPr>
        <w:t xml:space="preserve"> </w:t>
      </w:r>
      <w:r w:rsidRPr="00E70D69">
        <w:rPr>
          <w:rFonts w:ascii="Arial" w:hAnsi="Arial" w:cs="Arial"/>
          <w:b/>
          <w:sz w:val="20"/>
          <w:szCs w:val="20"/>
        </w:rPr>
        <w:t>Республики</w:t>
      </w:r>
      <w:r w:rsidR="00E70D69" w:rsidRPr="00E70D69">
        <w:rPr>
          <w:rFonts w:ascii="Arial" w:hAnsi="Arial" w:cs="Arial"/>
          <w:b/>
          <w:sz w:val="20"/>
          <w:szCs w:val="20"/>
        </w:rPr>
        <w:t xml:space="preserve"> </w:t>
      </w:r>
      <w:r w:rsidRPr="00E70D69">
        <w:rPr>
          <w:rFonts w:ascii="Arial" w:hAnsi="Arial" w:cs="Arial"/>
          <w:b/>
          <w:sz w:val="20"/>
          <w:szCs w:val="20"/>
        </w:rPr>
        <w:t>Казахстан</w:t>
      </w:r>
      <w:r w:rsidR="00E70D69" w:rsidRPr="00E70D69">
        <w:rPr>
          <w:rFonts w:ascii="Arial" w:hAnsi="Arial" w:cs="Arial"/>
          <w:b/>
          <w:sz w:val="20"/>
          <w:szCs w:val="20"/>
        </w:rPr>
        <w:t xml:space="preserve"> </w:t>
      </w:r>
      <w:r w:rsidRPr="00E70D69">
        <w:rPr>
          <w:rFonts w:ascii="Arial" w:hAnsi="Arial" w:cs="Arial"/>
          <w:b/>
          <w:sz w:val="20"/>
          <w:szCs w:val="20"/>
        </w:rPr>
        <w:t>№</w:t>
      </w:r>
      <w:r w:rsidR="00E70D69" w:rsidRPr="00E70D69">
        <w:rPr>
          <w:rFonts w:ascii="Arial" w:hAnsi="Arial" w:cs="Arial"/>
          <w:b/>
          <w:sz w:val="20"/>
          <w:szCs w:val="20"/>
        </w:rPr>
        <w:t xml:space="preserve"> </w:t>
      </w:r>
      <w:r w:rsidRPr="00E70D69">
        <w:rPr>
          <w:rFonts w:ascii="Arial" w:hAnsi="Arial" w:cs="Arial"/>
          <w:b/>
          <w:sz w:val="20"/>
          <w:szCs w:val="20"/>
        </w:rPr>
        <w:t>ҚР</w:t>
      </w:r>
      <w:r w:rsidR="00E70D69" w:rsidRPr="00E70D69">
        <w:rPr>
          <w:rFonts w:ascii="Arial" w:hAnsi="Arial" w:cs="Arial"/>
          <w:b/>
          <w:sz w:val="20"/>
          <w:szCs w:val="20"/>
        </w:rPr>
        <w:t xml:space="preserve"> </w:t>
      </w:r>
      <w:r w:rsidRPr="00E70D69">
        <w:rPr>
          <w:rFonts w:ascii="Arial" w:hAnsi="Arial" w:cs="Arial"/>
          <w:b/>
          <w:sz w:val="20"/>
          <w:szCs w:val="20"/>
        </w:rPr>
        <w:t>ДСМ-130/2020</w:t>
      </w:r>
      <w:r w:rsidR="00E70D69" w:rsidRPr="00E70D69">
        <w:rPr>
          <w:rFonts w:ascii="Arial" w:hAnsi="Arial" w:cs="Arial"/>
          <w:b/>
          <w:sz w:val="20"/>
          <w:szCs w:val="20"/>
        </w:rPr>
        <w:t xml:space="preserve"> </w:t>
      </w:r>
      <w:r w:rsidRPr="00E70D69">
        <w:rPr>
          <w:rFonts w:ascii="Arial" w:hAnsi="Arial" w:cs="Arial"/>
          <w:b/>
          <w:sz w:val="20"/>
          <w:szCs w:val="20"/>
        </w:rPr>
        <w:t>от</w:t>
      </w:r>
      <w:r w:rsidR="00E70D69" w:rsidRPr="00E70D69">
        <w:rPr>
          <w:rFonts w:ascii="Arial" w:hAnsi="Arial" w:cs="Arial"/>
          <w:b/>
          <w:sz w:val="20"/>
          <w:szCs w:val="20"/>
        </w:rPr>
        <w:t xml:space="preserve"> </w:t>
      </w:r>
      <w:r w:rsidRPr="00E70D69">
        <w:rPr>
          <w:rFonts w:ascii="Arial" w:hAnsi="Arial" w:cs="Arial"/>
          <w:b/>
          <w:sz w:val="20"/>
          <w:szCs w:val="20"/>
        </w:rPr>
        <w:t>14</w:t>
      </w:r>
      <w:r w:rsidR="00E70D69" w:rsidRPr="00E70D69">
        <w:rPr>
          <w:rFonts w:ascii="Arial" w:hAnsi="Arial" w:cs="Arial"/>
          <w:b/>
          <w:sz w:val="20"/>
          <w:szCs w:val="20"/>
        </w:rPr>
        <w:t xml:space="preserve"> </w:t>
      </w:r>
      <w:r w:rsidRPr="00E70D69">
        <w:rPr>
          <w:rFonts w:ascii="Arial" w:hAnsi="Arial" w:cs="Arial"/>
          <w:b/>
          <w:sz w:val="20"/>
          <w:szCs w:val="20"/>
        </w:rPr>
        <w:t>октября</w:t>
      </w:r>
      <w:r w:rsidR="00E70D69" w:rsidRPr="00E70D69">
        <w:rPr>
          <w:rFonts w:ascii="Arial" w:hAnsi="Arial" w:cs="Arial"/>
          <w:b/>
          <w:sz w:val="20"/>
          <w:szCs w:val="20"/>
        </w:rPr>
        <w:t xml:space="preserve"> </w:t>
      </w:r>
      <w:r w:rsidRPr="00E70D69">
        <w:rPr>
          <w:rFonts w:ascii="Arial" w:hAnsi="Arial" w:cs="Arial"/>
          <w:b/>
          <w:sz w:val="20"/>
          <w:szCs w:val="20"/>
        </w:rPr>
        <w:t>2020</w:t>
      </w:r>
      <w:r w:rsidR="00E70D69" w:rsidRPr="00E70D69">
        <w:rPr>
          <w:rFonts w:ascii="Arial" w:hAnsi="Arial" w:cs="Arial"/>
          <w:b/>
          <w:sz w:val="20"/>
          <w:szCs w:val="20"/>
        </w:rPr>
        <w:t xml:space="preserve"> </w:t>
      </w:r>
      <w:r w:rsidRPr="00E70D69">
        <w:rPr>
          <w:rFonts w:ascii="Arial" w:hAnsi="Arial" w:cs="Arial"/>
          <w:b/>
          <w:sz w:val="20"/>
          <w:szCs w:val="20"/>
        </w:rPr>
        <w:t>года</w:t>
      </w:r>
    </w:p>
    <w:p w:rsidR="008B7898" w:rsidRPr="00E70D69" w:rsidRDefault="008B7898" w:rsidP="00E70D69">
      <w:pPr>
        <w:pStyle w:val="a5"/>
        <w:ind w:firstLine="284"/>
        <w:jc w:val="center"/>
        <w:rPr>
          <w:rFonts w:ascii="Arial" w:hAnsi="Arial" w:cs="Arial"/>
          <w:i/>
          <w:sz w:val="20"/>
          <w:szCs w:val="20"/>
        </w:rPr>
      </w:pPr>
      <w:r w:rsidRPr="00E70D69">
        <w:rPr>
          <w:rFonts w:ascii="Arial" w:hAnsi="Arial" w:cs="Arial"/>
          <w:i/>
          <w:sz w:val="20"/>
          <w:szCs w:val="20"/>
        </w:rPr>
        <w:t>Зарегистрирован</w:t>
      </w:r>
      <w:r w:rsidR="00E70D69" w:rsidRPr="00E70D69">
        <w:rPr>
          <w:rFonts w:ascii="Arial" w:hAnsi="Arial" w:cs="Arial"/>
          <w:i/>
          <w:sz w:val="20"/>
          <w:szCs w:val="20"/>
        </w:rPr>
        <w:t xml:space="preserve"> </w:t>
      </w:r>
      <w:r w:rsidRPr="00E70D69">
        <w:rPr>
          <w:rFonts w:ascii="Arial" w:hAnsi="Arial" w:cs="Arial"/>
          <w:i/>
          <w:sz w:val="20"/>
          <w:szCs w:val="20"/>
        </w:rPr>
        <w:t>в</w:t>
      </w:r>
      <w:r w:rsidR="00E70D69" w:rsidRPr="00E70D69">
        <w:rPr>
          <w:rFonts w:ascii="Arial" w:hAnsi="Arial" w:cs="Arial"/>
          <w:i/>
          <w:sz w:val="20"/>
          <w:szCs w:val="20"/>
        </w:rPr>
        <w:t xml:space="preserve"> </w:t>
      </w:r>
      <w:r w:rsidRPr="00E70D69">
        <w:rPr>
          <w:rFonts w:ascii="Arial" w:hAnsi="Arial" w:cs="Arial"/>
          <w:i/>
          <w:sz w:val="20"/>
          <w:szCs w:val="20"/>
        </w:rPr>
        <w:t>Министерстве</w:t>
      </w:r>
      <w:r w:rsidR="00E70D69" w:rsidRPr="00E70D69">
        <w:rPr>
          <w:rFonts w:ascii="Arial" w:hAnsi="Arial" w:cs="Arial"/>
          <w:i/>
          <w:sz w:val="20"/>
          <w:szCs w:val="20"/>
        </w:rPr>
        <w:t xml:space="preserve"> </w:t>
      </w:r>
      <w:r w:rsidRPr="00E70D69">
        <w:rPr>
          <w:rFonts w:ascii="Arial" w:hAnsi="Arial" w:cs="Arial"/>
          <w:i/>
          <w:sz w:val="20"/>
          <w:szCs w:val="20"/>
        </w:rPr>
        <w:t>юстиции</w:t>
      </w:r>
      <w:r w:rsidR="00E70D69" w:rsidRPr="00E70D69">
        <w:rPr>
          <w:rFonts w:ascii="Arial" w:hAnsi="Arial" w:cs="Arial"/>
          <w:i/>
          <w:sz w:val="20"/>
          <w:szCs w:val="20"/>
        </w:rPr>
        <w:t xml:space="preserve"> </w:t>
      </w:r>
      <w:r w:rsidRPr="00E70D69">
        <w:rPr>
          <w:rFonts w:ascii="Arial" w:hAnsi="Arial" w:cs="Arial"/>
          <w:i/>
          <w:sz w:val="20"/>
          <w:szCs w:val="20"/>
        </w:rPr>
        <w:t>Республики</w:t>
      </w:r>
      <w:r w:rsidR="00E70D69" w:rsidRPr="00E70D69">
        <w:rPr>
          <w:rFonts w:ascii="Arial" w:hAnsi="Arial" w:cs="Arial"/>
          <w:i/>
          <w:sz w:val="20"/>
          <w:szCs w:val="20"/>
        </w:rPr>
        <w:t xml:space="preserve"> </w:t>
      </w:r>
      <w:r w:rsidRPr="00E70D69">
        <w:rPr>
          <w:rFonts w:ascii="Arial" w:hAnsi="Arial" w:cs="Arial"/>
          <w:i/>
          <w:sz w:val="20"/>
          <w:szCs w:val="20"/>
        </w:rPr>
        <w:t>Казахстан</w:t>
      </w:r>
      <w:r w:rsidR="00E70D69" w:rsidRPr="00E70D69">
        <w:rPr>
          <w:rFonts w:ascii="Arial" w:hAnsi="Arial" w:cs="Arial"/>
          <w:i/>
          <w:sz w:val="20"/>
          <w:szCs w:val="20"/>
        </w:rPr>
        <w:t xml:space="preserve"> </w:t>
      </w:r>
      <w:r w:rsidRPr="00E70D69">
        <w:rPr>
          <w:rFonts w:ascii="Arial" w:hAnsi="Arial" w:cs="Arial"/>
          <w:i/>
          <w:sz w:val="20"/>
          <w:szCs w:val="20"/>
        </w:rPr>
        <w:t>16</w:t>
      </w:r>
      <w:r w:rsidR="00E70D69" w:rsidRPr="00E70D69">
        <w:rPr>
          <w:rFonts w:ascii="Arial" w:hAnsi="Arial" w:cs="Arial"/>
          <w:i/>
          <w:sz w:val="20"/>
          <w:szCs w:val="20"/>
        </w:rPr>
        <w:t xml:space="preserve"> </w:t>
      </w:r>
      <w:r w:rsidRPr="00E70D69">
        <w:rPr>
          <w:rFonts w:ascii="Arial" w:hAnsi="Arial" w:cs="Arial"/>
          <w:i/>
          <w:sz w:val="20"/>
          <w:szCs w:val="20"/>
        </w:rPr>
        <w:t>октября</w:t>
      </w:r>
      <w:r w:rsidR="00E70D69" w:rsidRPr="00E70D69">
        <w:rPr>
          <w:rFonts w:ascii="Arial" w:hAnsi="Arial" w:cs="Arial"/>
          <w:i/>
          <w:sz w:val="20"/>
          <w:szCs w:val="20"/>
        </w:rPr>
        <w:t xml:space="preserve"> </w:t>
      </w:r>
      <w:r w:rsidRPr="00E70D69">
        <w:rPr>
          <w:rFonts w:ascii="Arial" w:hAnsi="Arial" w:cs="Arial"/>
          <w:i/>
          <w:sz w:val="20"/>
          <w:szCs w:val="20"/>
        </w:rPr>
        <w:t>2020</w:t>
      </w:r>
      <w:r w:rsidR="00E70D69" w:rsidRPr="00E70D69">
        <w:rPr>
          <w:rFonts w:ascii="Arial" w:hAnsi="Arial" w:cs="Arial"/>
          <w:i/>
          <w:sz w:val="20"/>
          <w:szCs w:val="20"/>
        </w:rPr>
        <w:t xml:space="preserve"> </w:t>
      </w:r>
      <w:r w:rsidRPr="00E70D69">
        <w:rPr>
          <w:rFonts w:ascii="Arial" w:hAnsi="Arial" w:cs="Arial"/>
          <w:i/>
          <w:sz w:val="20"/>
          <w:szCs w:val="20"/>
        </w:rPr>
        <w:t>года</w:t>
      </w:r>
      <w:r w:rsidR="00E70D69" w:rsidRPr="00E70D69">
        <w:rPr>
          <w:rFonts w:ascii="Arial" w:hAnsi="Arial" w:cs="Arial"/>
          <w:i/>
          <w:sz w:val="20"/>
          <w:szCs w:val="20"/>
        </w:rPr>
        <w:t xml:space="preserve"> </w:t>
      </w:r>
      <w:r w:rsidRPr="00E70D69">
        <w:rPr>
          <w:rFonts w:ascii="Arial" w:hAnsi="Arial" w:cs="Arial"/>
          <w:i/>
          <w:sz w:val="20"/>
          <w:szCs w:val="20"/>
        </w:rPr>
        <w:t>№</w:t>
      </w:r>
      <w:r w:rsidR="00E70D69" w:rsidRPr="00E70D69">
        <w:rPr>
          <w:rFonts w:ascii="Arial" w:hAnsi="Arial" w:cs="Arial"/>
          <w:i/>
          <w:sz w:val="20"/>
          <w:szCs w:val="20"/>
        </w:rPr>
        <w:t xml:space="preserve"> </w:t>
      </w:r>
      <w:r w:rsidRPr="00E70D69">
        <w:rPr>
          <w:rFonts w:ascii="Arial" w:hAnsi="Arial" w:cs="Arial"/>
          <w:i/>
          <w:sz w:val="20"/>
          <w:szCs w:val="20"/>
        </w:rPr>
        <w:t>21444</w:t>
      </w:r>
    </w:p>
    <w:p w:rsidR="008B7898" w:rsidRPr="00E70D69" w:rsidRDefault="008B7898" w:rsidP="00E70D69">
      <w:pPr>
        <w:pStyle w:val="a5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E70D69">
        <w:rPr>
          <w:rFonts w:ascii="Arial" w:hAnsi="Arial" w:cs="Arial"/>
          <w:b/>
          <w:sz w:val="20"/>
          <w:szCs w:val="20"/>
        </w:rPr>
        <w:t>Об</w:t>
      </w:r>
      <w:r w:rsidR="00E70D69" w:rsidRPr="00E70D69">
        <w:rPr>
          <w:rFonts w:ascii="Arial" w:hAnsi="Arial" w:cs="Arial"/>
          <w:b/>
          <w:sz w:val="20"/>
          <w:szCs w:val="20"/>
        </w:rPr>
        <w:t xml:space="preserve"> </w:t>
      </w:r>
      <w:r w:rsidRPr="00E70D69">
        <w:rPr>
          <w:rFonts w:ascii="Arial" w:hAnsi="Arial" w:cs="Arial"/>
          <w:b/>
          <w:sz w:val="20"/>
          <w:szCs w:val="20"/>
        </w:rPr>
        <w:t>утверждении</w:t>
      </w:r>
      <w:r w:rsidR="00E70D69" w:rsidRPr="00E70D69">
        <w:rPr>
          <w:rFonts w:ascii="Arial" w:hAnsi="Arial" w:cs="Arial"/>
          <w:b/>
          <w:sz w:val="20"/>
          <w:szCs w:val="20"/>
        </w:rPr>
        <w:t xml:space="preserve"> </w:t>
      </w:r>
      <w:r w:rsidRPr="00E70D69">
        <w:rPr>
          <w:rFonts w:ascii="Arial" w:hAnsi="Arial" w:cs="Arial"/>
          <w:b/>
          <w:sz w:val="20"/>
          <w:szCs w:val="20"/>
        </w:rPr>
        <w:t>правил</w:t>
      </w:r>
      <w:r w:rsidR="00E70D69" w:rsidRPr="00E70D69">
        <w:rPr>
          <w:rFonts w:ascii="Arial" w:hAnsi="Arial" w:cs="Arial"/>
          <w:b/>
          <w:sz w:val="20"/>
          <w:szCs w:val="20"/>
        </w:rPr>
        <w:t xml:space="preserve"> </w:t>
      </w:r>
      <w:r w:rsidRPr="00E70D69">
        <w:rPr>
          <w:rFonts w:ascii="Arial" w:hAnsi="Arial" w:cs="Arial"/>
          <w:b/>
          <w:sz w:val="20"/>
          <w:szCs w:val="20"/>
        </w:rPr>
        <w:t>проведения</w:t>
      </w:r>
      <w:r w:rsidR="00E70D69" w:rsidRPr="00E70D69">
        <w:rPr>
          <w:rFonts w:ascii="Arial" w:hAnsi="Arial" w:cs="Arial"/>
          <w:b/>
          <w:sz w:val="20"/>
          <w:szCs w:val="20"/>
        </w:rPr>
        <w:t xml:space="preserve"> </w:t>
      </w:r>
      <w:r w:rsidRPr="00E70D69">
        <w:rPr>
          <w:rFonts w:ascii="Arial" w:hAnsi="Arial" w:cs="Arial"/>
          <w:b/>
          <w:sz w:val="20"/>
          <w:szCs w:val="20"/>
        </w:rPr>
        <w:t>аттестации</w:t>
      </w:r>
      <w:r w:rsidR="00E70D69" w:rsidRPr="00E70D69">
        <w:rPr>
          <w:rFonts w:ascii="Arial" w:hAnsi="Arial" w:cs="Arial"/>
          <w:b/>
          <w:sz w:val="20"/>
          <w:szCs w:val="20"/>
        </w:rPr>
        <w:t xml:space="preserve"> </w:t>
      </w:r>
      <w:r w:rsidRPr="00E70D69">
        <w:rPr>
          <w:rFonts w:ascii="Arial" w:hAnsi="Arial" w:cs="Arial"/>
          <w:b/>
          <w:sz w:val="20"/>
          <w:szCs w:val="20"/>
        </w:rPr>
        <w:t>на</w:t>
      </w:r>
      <w:r w:rsidR="00E70D69" w:rsidRPr="00E70D69">
        <w:rPr>
          <w:rFonts w:ascii="Arial" w:hAnsi="Arial" w:cs="Arial"/>
          <w:b/>
          <w:sz w:val="20"/>
          <w:szCs w:val="20"/>
        </w:rPr>
        <w:t xml:space="preserve"> </w:t>
      </w:r>
      <w:r w:rsidRPr="00E70D69">
        <w:rPr>
          <w:rFonts w:ascii="Arial" w:hAnsi="Arial" w:cs="Arial"/>
          <w:b/>
          <w:sz w:val="20"/>
          <w:szCs w:val="20"/>
        </w:rPr>
        <w:t>профессиональную</w:t>
      </w:r>
      <w:r w:rsidR="00E70D69" w:rsidRPr="00E70D69">
        <w:rPr>
          <w:rFonts w:ascii="Arial" w:hAnsi="Arial" w:cs="Arial"/>
          <w:b/>
          <w:sz w:val="20"/>
          <w:szCs w:val="20"/>
        </w:rPr>
        <w:t xml:space="preserve"> </w:t>
      </w:r>
      <w:r w:rsidRPr="00E70D69">
        <w:rPr>
          <w:rFonts w:ascii="Arial" w:hAnsi="Arial" w:cs="Arial"/>
          <w:b/>
          <w:sz w:val="20"/>
          <w:szCs w:val="20"/>
        </w:rPr>
        <w:t>компетентность</w:t>
      </w:r>
      <w:r w:rsidR="00E70D69" w:rsidRPr="00E70D69">
        <w:rPr>
          <w:rFonts w:ascii="Arial" w:hAnsi="Arial" w:cs="Arial"/>
          <w:b/>
          <w:sz w:val="20"/>
          <w:szCs w:val="20"/>
        </w:rPr>
        <w:t xml:space="preserve"> </w:t>
      </w:r>
      <w:r w:rsidRPr="00E70D69">
        <w:rPr>
          <w:rFonts w:ascii="Arial" w:hAnsi="Arial" w:cs="Arial"/>
          <w:b/>
          <w:sz w:val="20"/>
          <w:szCs w:val="20"/>
        </w:rPr>
        <w:t>специалистов</w:t>
      </w:r>
      <w:r w:rsidR="00E70D69" w:rsidRPr="00E70D69">
        <w:rPr>
          <w:rFonts w:ascii="Arial" w:hAnsi="Arial" w:cs="Arial"/>
          <w:b/>
          <w:sz w:val="20"/>
          <w:szCs w:val="20"/>
        </w:rPr>
        <w:t xml:space="preserve"> </w:t>
      </w:r>
      <w:r w:rsidRPr="00E70D69">
        <w:rPr>
          <w:rFonts w:ascii="Arial" w:hAnsi="Arial" w:cs="Arial"/>
          <w:b/>
          <w:sz w:val="20"/>
          <w:szCs w:val="20"/>
        </w:rPr>
        <w:t>в</w:t>
      </w:r>
      <w:r w:rsidR="00E70D69" w:rsidRPr="00E70D69">
        <w:rPr>
          <w:rFonts w:ascii="Arial" w:hAnsi="Arial" w:cs="Arial"/>
          <w:b/>
          <w:sz w:val="20"/>
          <w:szCs w:val="20"/>
        </w:rPr>
        <w:t xml:space="preserve"> </w:t>
      </w:r>
      <w:r w:rsidRPr="00E70D69">
        <w:rPr>
          <w:rFonts w:ascii="Arial" w:hAnsi="Arial" w:cs="Arial"/>
          <w:b/>
          <w:sz w:val="20"/>
          <w:szCs w:val="20"/>
        </w:rPr>
        <w:t>области</w:t>
      </w:r>
      <w:r w:rsidR="00E70D69" w:rsidRPr="00E70D69">
        <w:rPr>
          <w:rFonts w:ascii="Arial" w:hAnsi="Arial" w:cs="Arial"/>
          <w:b/>
          <w:sz w:val="20"/>
          <w:szCs w:val="20"/>
        </w:rPr>
        <w:t xml:space="preserve"> </w:t>
      </w:r>
      <w:r w:rsidRPr="00E70D69">
        <w:rPr>
          <w:rFonts w:ascii="Arial" w:hAnsi="Arial" w:cs="Arial"/>
          <w:b/>
          <w:sz w:val="20"/>
          <w:szCs w:val="20"/>
        </w:rPr>
        <w:t>здравоохранения</w:t>
      </w:r>
    </w:p>
    <w:p w:rsidR="008B7898" w:rsidRPr="00E70D69" w:rsidRDefault="008B7898" w:rsidP="00E70D69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70D69">
        <w:rPr>
          <w:rFonts w:ascii="Arial" w:hAnsi="Arial" w:cs="Arial"/>
          <w:sz w:val="20"/>
          <w:szCs w:val="20"/>
        </w:rPr>
        <w:t>В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соответствии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с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подпунктом</w:t>
      </w:r>
      <w:r w:rsidR="00E70D69" w:rsidRP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38)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статьи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7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Кодекса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Республики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Казахстан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от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7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июля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2020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года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"О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здоровье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народа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и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системе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здравоохранения"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b/>
          <w:sz w:val="20"/>
          <w:szCs w:val="20"/>
        </w:rPr>
        <w:t>ПРИКАЗЫВАЮ</w:t>
      </w:r>
      <w:r w:rsidRPr="00E70D69">
        <w:rPr>
          <w:rFonts w:ascii="Arial" w:hAnsi="Arial" w:cs="Arial"/>
          <w:sz w:val="20"/>
          <w:szCs w:val="20"/>
        </w:rPr>
        <w:t>:</w:t>
      </w:r>
    </w:p>
    <w:p w:rsidR="008B7898" w:rsidRPr="00E70D69" w:rsidRDefault="008B7898" w:rsidP="00E70D69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70D69">
        <w:rPr>
          <w:rFonts w:ascii="Arial" w:hAnsi="Arial" w:cs="Arial"/>
          <w:sz w:val="20"/>
          <w:szCs w:val="20"/>
        </w:rPr>
        <w:t>1.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Утвердить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правила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проведения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аттестации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на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профессиональную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компетентность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специалистов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в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области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здравоохранения,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согласно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приложению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1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к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настоящему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приказу.</w:t>
      </w:r>
    </w:p>
    <w:p w:rsidR="008B7898" w:rsidRPr="00E70D69" w:rsidRDefault="008B7898" w:rsidP="00E70D69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70D69">
        <w:rPr>
          <w:rFonts w:ascii="Arial" w:hAnsi="Arial" w:cs="Arial"/>
          <w:sz w:val="20"/>
          <w:szCs w:val="20"/>
        </w:rPr>
        <w:t>2.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Признать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утратившими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силу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некоторые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приказы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Министерства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здравоохранения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Республики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Казахстан,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согласно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приложению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2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к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настоящему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приказу.</w:t>
      </w:r>
    </w:p>
    <w:p w:rsidR="008B7898" w:rsidRPr="00E70D69" w:rsidRDefault="008B7898" w:rsidP="00E70D69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70D69">
        <w:rPr>
          <w:rFonts w:ascii="Arial" w:hAnsi="Arial" w:cs="Arial"/>
          <w:sz w:val="20"/>
          <w:szCs w:val="20"/>
        </w:rPr>
        <w:t>3.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Комитету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контроля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качества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и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безопасности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товаров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и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услуг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Министерства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здравоохранения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Республики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Казахстан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в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установленном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законодательством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Республики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Казахстан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порядке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обеспечить:</w:t>
      </w:r>
    </w:p>
    <w:p w:rsidR="008B7898" w:rsidRPr="00E70D69" w:rsidRDefault="008B7898" w:rsidP="00E70D69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70D69">
        <w:rPr>
          <w:rFonts w:ascii="Arial" w:hAnsi="Arial" w:cs="Arial"/>
          <w:sz w:val="20"/>
          <w:szCs w:val="20"/>
        </w:rPr>
        <w:t>1)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государственную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регистрацию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настоящего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приказа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в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Министерстве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юстиции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Республики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Казахстан;</w:t>
      </w:r>
    </w:p>
    <w:p w:rsidR="008B7898" w:rsidRPr="00E70D69" w:rsidRDefault="008B7898" w:rsidP="00E70D69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70D69">
        <w:rPr>
          <w:rFonts w:ascii="Arial" w:hAnsi="Arial" w:cs="Arial"/>
          <w:sz w:val="20"/>
          <w:szCs w:val="20"/>
        </w:rPr>
        <w:t>2)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размещение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настоящего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приказа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на</w:t>
      </w:r>
      <w:r w:rsidR="00E70D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0D69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Министерства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здравоохранения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Республики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Казахстан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после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ег</w:t>
      </w:r>
      <w:bookmarkStart w:id="0" w:name="_GoBack"/>
      <w:bookmarkEnd w:id="0"/>
      <w:r w:rsidRPr="00E70D69">
        <w:rPr>
          <w:rFonts w:ascii="Arial" w:hAnsi="Arial" w:cs="Arial"/>
          <w:sz w:val="20"/>
          <w:szCs w:val="20"/>
        </w:rPr>
        <w:t>о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официального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опубликования;</w:t>
      </w:r>
    </w:p>
    <w:p w:rsidR="008B7898" w:rsidRPr="00E70D69" w:rsidRDefault="008B7898" w:rsidP="00E70D69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70D69">
        <w:rPr>
          <w:rFonts w:ascii="Arial" w:hAnsi="Arial" w:cs="Arial"/>
          <w:sz w:val="20"/>
          <w:szCs w:val="20"/>
        </w:rPr>
        <w:t>3)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в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течение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десяти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рабочих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дней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после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государственной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регистрации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настоящего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приказа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представление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в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Юридический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департамент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Министерства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здравоохранения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Республики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Казахстан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сведений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об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исполнении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мероприятий,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предусмотренных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подпунктами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1)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и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2)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настоящего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пункта.</w:t>
      </w:r>
    </w:p>
    <w:p w:rsidR="008B7898" w:rsidRPr="00E70D69" w:rsidRDefault="008B7898" w:rsidP="00E70D69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70D69">
        <w:rPr>
          <w:rFonts w:ascii="Arial" w:hAnsi="Arial" w:cs="Arial"/>
          <w:sz w:val="20"/>
          <w:szCs w:val="20"/>
        </w:rPr>
        <w:t>4.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Контроль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за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исполнением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настоящего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приказа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возложить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на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курирующего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вице-министра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здравоохранения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Республики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Казахстан.</w:t>
      </w:r>
    </w:p>
    <w:p w:rsidR="008B7898" w:rsidRPr="00E70D69" w:rsidRDefault="008B7898" w:rsidP="00E70D69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70D69">
        <w:rPr>
          <w:rFonts w:ascii="Arial" w:hAnsi="Arial" w:cs="Arial"/>
          <w:sz w:val="20"/>
          <w:szCs w:val="20"/>
        </w:rPr>
        <w:t>5.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Настоящий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приказ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вводится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в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действие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по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истечении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десяти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календарных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дней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после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дня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его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первого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официального</w:t>
      </w:r>
      <w:r w:rsidR="00E70D69">
        <w:rPr>
          <w:rFonts w:ascii="Arial" w:hAnsi="Arial" w:cs="Arial"/>
          <w:sz w:val="20"/>
          <w:szCs w:val="20"/>
        </w:rPr>
        <w:t xml:space="preserve"> </w:t>
      </w:r>
      <w:r w:rsidRPr="00E70D69">
        <w:rPr>
          <w:rFonts w:ascii="Arial" w:hAnsi="Arial" w:cs="Arial"/>
          <w:sz w:val="20"/>
          <w:szCs w:val="20"/>
        </w:rPr>
        <w:t>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1"/>
        <w:gridCol w:w="3159"/>
      </w:tblGrid>
      <w:tr w:rsidR="008B7898" w:rsidRPr="00E70D69" w:rsidTr="008B7898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8B7898" w:rsidRPr="00E70D69" w:rsidRDefault="008B7898" w:rsidP="005938E9">
            <w:pPr>
              <w:pStyle w:val="a5"/>
              <w:ind w:firstLine="284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1" w:name="z13"/>
            <w:bookmarkEnd w:id="1"/>
            <w:r w:rsidRPr="00E70D69">
              <w:rPr>
                <w:rFonts w:ascii="Arial" w:hAnsi="Arial" w:cs="Arial"/>
                <w:b/>
                <w:i/>
                <w:sz w:val="20"/>
                <w:szCs w:val="20"/>
              </w:rPr>
              <w:t>Исполняющий</w:t>
            </w:r>
            <w:r w:rsidR="00E70D69" w:rsidRPr="00E70D6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E70D69">
              <w:rPr>
                <w:rFonts w:ascii="Arial" w:hAnsi="Arial" w:cs="Arial"/>
                <w:b/>
                <w:i/>
                <w:sz w:val="20"/>
                <w:szCs w:val="20"/>
              </w:rPr>
              <w:t>обязанности</w:t>
            </w:r>
            <w:r w:rsidR="00E70D69" w:rsidRPr="00E70D6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E70D69">
              <w:rPr>
                <w:rFonts w:ascii="Arial" w:hAnsi="Arial" w:cs="Arial"/>
                <w:b/>
                <w:i/>
                <w:sz w:val="20"/>
                <w:szCs w:val="20"/>
              </w:rPr>
              <w:t>министра</w:t>
            </w:r>
            <w:r w:rsidR="00E70D69" w:rsidRPr="00E70D6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E70D69">
              <w:rPr>
                <w:rFonts w:ascii="Arial" w:hAnsi="Arial" w:cs="Arial"/>
                <w:b/>
                <w:i/>
                <w:sz w:val="20"/>
                <w:szCs w:val="20"/>
              </w:rPr>
              <w:t>здравоохранения</w:t>
            </w:r>
            <w:r w:rsidR="00E70D69" w:rsidRPr="00E70D6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E70D69">
              <w:rPr>
                <w:rFonts w:ascii="Arial" w:hAnsi="Arial" w:cs="Arial"/>
                <w:b/>
                <w:i/>
                <w:sz w:val="20"/>
                <w:szCs w:val="20"/>
              </w:rPr>
              <w:t>Республики</w:t>
            </w:r>
            <w:r w:rsidR="00E70D69" w:rsidRPr="00E70D6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E70D69">
              <w:rPr>
                <w:rFonts w:ascii="Arial" w:hAnsi="Arial" w:cs="Arial"/>
                <w:b/>
                <w:i/>
                <w:sz w:val="20"/>
                <w:szCs w:val="20"/>
              </w:rPr>
              <w:t>Казахстан</w:t>
            </w:r>
            <w:r w:rsidR="00E70D69" w:rsidRPr="00E70D6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25" w:type="dxa"/>
            <w:vAlign w:val="center"/>
            <w:hideMark/>
          </w:tcPr>
          <w:p w:rsidR="008B7898" w:rsidRPr="00E70D69" w:rsidRDefault="008B7898" w:rsidP="00E70D69">
            <w:pPr>
              <w:pStyle w:val="a5"/>
              <w:ind w:firstLine="284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70D69">
              <w:rPr>
                <w:rFonts w:ascii="Arial" w:hAnsi="Arial" w:cs="Arial"/>
                <w:b/>
                <w:i/>
                <w:sz w:val="20"/>
                <w:szCs w:val="20"/>
              </w:rPr>
              <w:t>М.</w:t>
            </w:r>
            <w:r w:rsidR="00E70D69" w:rsidRPr="00E70D6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E70D69">
              <w:rPr>
                <w:rFonts w:ascii="Arial" w:hAnsi="Arial" w:cs="Arial"/>
                <w:b/>
                <w:i/>
                <w:sz w:val="20"/>
                <w:szCs w:val="20"/>
              </w:rPr>
              <w:t>Шоранов</w:t>
            </w:r>
            <w:proofErr w:type="spellEnd"/>
            <w:r w:rsidR="00E70D69" w:rsidRPr="00E70D6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8B7898" w:rsidRPr="00E70D69" w:rsidRDefault="008B7898" w:rsidP="00E70D69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B7898" w:rsidRPr="008B7898" w:rsidTr="008B789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B7898" w:rsidRPr="008B7898" w:rsidRDefault="00E70D69" w:rsidP="00E70D6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8B7898" w:rsidRPr="008B7898" w:rsidRDefault="008B7898" w:rsidP="00E70D69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14"/>
            <w:bookmarkEnd w:id="2"/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приказу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Исполняющего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ҚР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ДСМ-130/2020</w:t>
            </w:r>
          </w:p>
        </w:tc>
      </w:tr>
    </w:tbl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проведения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аттестации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профессиональную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компетентность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специалистов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области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Общие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положения</w:t>
      </w:r>
    </w:p>
    <w:p w:rsidR="008B7898" w:rsidRPr="00E70D69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профессиональную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Правила)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подпунктом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38)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Кодекс)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профессиональную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компетентность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аттестация),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проводимой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республиканском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уровнях.</w:t>
      </w:r>
    </w:p>
    <w:p w:rsidR="008B7898" w:rsidRPr="00E70D69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период,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пунктом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Кодекса,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государственными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указанными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пунктах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Кодекса.</w:t>
      </w:r>
    </w:p>
    <w:p w:rsidR="008B7898" w:rsidRPr="00E70D69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E70D69"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лица: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межотраслевую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координацию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орган):</w:t>
      </w:r>
    </w:p>
    <w:p w:rsidR="008B7898" w:rsidRPr="008B7898" w:rsidRDefault="00E70D69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B7898"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898"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898"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898"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898"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898"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898"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898"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898"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898"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898"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898"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898"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898"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898"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заместители;</w:t>
      </w:r>
    </w:p>
    <w:p w:rsidR="008B7898" w:rsidRPr="008B7898" w:rsidRDefault="00E70D69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B7898"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898"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898"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898"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898"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898"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898"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898"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898"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заместители;</w:t>
      </w:r>
    </w:p>
    <w:p w:rsidR="008B7898" w:rsidRPr="008B7898" w:rsidRDefault="00E70D69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B7898"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898"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898"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898"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898"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898"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898"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898"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898"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898"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здравоохранения):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им.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этапы: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аттестации;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тестирования;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собеседования.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проведения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аттестации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возлагается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органа),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здравоохранения).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лицах,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послужные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Аттестационная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уровнях.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согласованию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неправительственных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объединений,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профсоюзов.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согласованию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неправительственных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объединений,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профсоюзов.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(тридцати)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(пять)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осуществляющую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подготовленности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оценке).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экспертная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экспертная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комиссия).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Экспертная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менеджмента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экспертную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Экспертная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(трех)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экспертная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(двадцати)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принятыми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отклонению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тестовому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заданию.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тестовому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заданию.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(двух)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экспертную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Глава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проведения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тестирования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формате,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тестированию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аттестуемые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удостоверяющий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аттестуемое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аттестуемое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(пять)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запуске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металлоискатели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рамочного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металлоискателей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запуске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проноса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возникшие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Аттестуемое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неудовлетворительное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самочувствие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оператору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графику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камерами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видеонаблюдения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видеозаписи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видеонаблюдения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(тридцати)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аттестуемые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разговаривают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аттестуемыми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обмениваются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носителях,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покидают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заносить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аудиторию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шпаргалки,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методическую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литературу,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калькулятор,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фотоаппарат,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(пейджер,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сотовые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планшеты),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ноутбуки,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плейеры,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модемы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(мобильные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роутеры),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радио-электронной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</w:t>
      </w:r>
      <w:proofErr w:type="spellEnd"/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-фай),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Bluetooth</w:t>
      </w:r>
      <w:proofErr w:type="spellEnd"/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Блютуз</w:t>
      </w:r>
      <w:proofErr w:type="spellEnd"/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Dect</w:t>
      </w:r>
      <w:proofErr w:type="spellEnd"/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Дект</w:t>
      </w:r>
      <w:proofErr w:type="spellEnd"/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3G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(3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Джи),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4G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(4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Джи),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наушники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проводные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беспроводные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прочее).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аттестуемым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останавливает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удаляет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нарушении).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Аттестуемое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аннулируются.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24.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завершается.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26.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Отрицательным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наборе: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%,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27.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аттестуемым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(тридцати)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28.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Аттестуемое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получившее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отрицательный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собеседованию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(шесть)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лицах,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повторному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прохождению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замещающего.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29.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Аттестуемые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признаются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аттестованными.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30.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несогласия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аттестуемого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апелляционные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31.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согласованию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неправительственной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объединений,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профсоюзов.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(пяти)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32.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33.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34.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апелляцию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аттестуемого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обжалования: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корректности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вопросов;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неполадки;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нарушении.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35.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апелляцию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аттестуемым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пороговых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значений,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36.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апелляцию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(семи)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(трех)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37.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корректности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подробные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кандидатов: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аттестуемое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ответило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неверно,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ответа.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38.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аттестуемого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обоснованности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некорректных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добавляется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результату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отвеченных,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аттестуемое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собеседованию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пересдачу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графикам.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39.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участвовавшего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тестировании,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запрашиваются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доводам,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излагаемым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аттестуемым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аттестуемого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обоснованности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объективности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пересдачу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графикам.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40.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апелляцию,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апелляционная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решений: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оставить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апелляцию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удовлетворения;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апелляцию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допустить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собеседованию;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пересдачу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41.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(посредством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42.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равенстве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решающим.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принимавшими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правомочно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Глава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проведения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собеседования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43.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аттестационными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комиссиями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44.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аттестационными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комиссиями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факторы: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подряд;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исполнительской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месяцев).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45.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Аттестационные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аттестуемыми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подсчета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выставленных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аттестуемого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решений: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аттестован;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аттестации;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аттестован.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46.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Повторная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(шесть)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Аттестационная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решений: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аттестован;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аттестован.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отрицательного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аттестуемым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619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70D69" w:rsidRPr="00661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19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пункта</w:t>
      </w:r>
      <w:r w:rsidR="00E70D69" w:rsidRPr="006619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619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E70D69" w:rsidRPr="00661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19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="00E70D69" w:rsidRPr="00661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47.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правомочным,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третей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равенстве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решающим.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48.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аудиозапись.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49.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(тридцати)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послужной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аттестуемого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аттестационном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50.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Аттестуемое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отсутствовавшее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(тестировании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собеседовании)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уважительным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(заболевания,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трудоспособности,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тяжелая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близкого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родственника,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служебная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командировка,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воинских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сборах,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лишившие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аттестуемого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прибыть),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аттестацию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(тестирование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собеседование)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определяемые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проводившим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аттестацию.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уважительным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причинам,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аттестуемое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(трех)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(тестирования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собеседования)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аттестуемое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неаттестованным.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51.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Споры,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возникающие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B7898" w:rsidRPr="008B7898" w:rsidTr="008B789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B7898" w:rsidRPr="008B7898" w:rsidRDefault="00E70D69" w:rsidP="00E70D6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8B7898" w:rsidRPr="008B7898" w:rsidRDefault="008B7898" w:rsidP="006619E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112"/>
            <w:bookmarkEnd w:id="3"/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профессиональную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компетентность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специалистов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</w:tr>
      <w:tr w:rsidR="008B7898" w:rsidRPr="008B7898" w:rsidTr="008B789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B7898" w:rsidRPr="008B7898" w:rsidRDefault="00E70D69" w:rsidP="00E70D6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8B7898" w:rsidRPr="008B7898" w:rsidRDefault="008B7898" w:rsidP="006619E8">
            <w:pPr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113"/>
            <w:bookmarkEnd w:id="4"/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8B7898" w:rsidRPr="008B7898" w:rsidRDefault="008B7898" w:rsidP="00E70D6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6"/>
        <w:gridCol w:w="3669"/>
      </w:tblGrid>
      <w:tr w:rsidR="008B7898" w:rsidRPr="008B7898" w:rsidTr="008B78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898" w:rsidRPr="008B7898" w:rsidRDefault="008B7898" w:rsidP="00BC4234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Послужной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аттестуемого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B7898" w:rsidRPr="008B7898" w:rsidRDefault="008B7898" w:rsidP="00E70D6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7898" w:rsidRPr="008B7898" w:rsidRDefault="008B7898" w:rsidP="00E70D69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62100" cy="1647825"/>
                  <wp:effectExtent l="0" t="0" r="0" b="9525"/>
                  <wp:docPr id="3" name="Рисунок 3" descr="http://adilet.zan.kz/files/1336/38/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dilet.zan.kz/files/1336/38/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7898" w:rsidRPr="008B7898" w:rsidRDefault="008B7898" w:rsidP="00E70D6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98" w:rsidRPr="008B7898" w:rsidTr="008B78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898" w:rsidRPr="008B7898" w:rsidRDefault="008B7898" w:rsidP="00E70D69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</w:p>
        </w:tc>
        <w:tc>
          <w:tcPr>
            <w:tcW w:w="0" w:type="auto"/>
            <w:vMerge/>
            <w:vAlign w:val="center"/>
            <w:hideMark/>
          </w:tcPr>
          <w:p w:rsidR="008B7898" w:rsidRPr="008B7898" w:rsidRDefault="008B7898" w:rsidP="00E70D6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7898" w:rsidRPr="008B7898" w:rsidRDefault="008B7898" w:rsidP="00BC4234">
      <w:pPr>
        <w:spacing w:before="100" w:beforeAutospacing="1" w:after="100" w:afterAutospacing="1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___________________________________________________________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(фамилия,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имя,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отчество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(при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наличии)</w:t>
      </w:r>
    </w:p>
    <w:p w:rsidR="008B7898" w:rsidRPr="008B7898" w:rsidRDefault="008B7898" w:rsidP="00BC4234">
      <w:pPr>
        <w:spacing w:before="100" w:beforeAutospacing="1" w:after="100" w:afterAutospacing="1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____________________________________________________________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(место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работы,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должность)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4"/>
        <w:gridCol w:w="3701"/>
      </w:tblGrid>
      <w:tr w:rsidR="008B7898" w:rsidRPr="008B7898" w:rsidTr="00BC4234">
        <w:trPr>
          <w:tblCellSpacing w:w="15" w:type="dxa"/>
        </w:trPr>
        <w:tc>
          <w:tcPr>
            <w:tcW w:w="5479" w:type="dxa"/>
            <w:vAlign w:val="center"/>
            <w:hideMark/>
          </w:tcPr>
          <w:p w:rsidR="008B7898" w:rsidRPr="008B7898" w:rsidRDefault="008B7898" w:rsidP="00BC42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(число,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месяц,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год)</w:t>
            </w:r>
          </w:p>
        </w:tc>
        <w:tc>
          <w:tcPr>
            <w:tcW w:w="3656" w:type="dxa"/>
            <w:vAlign w:val="center"/>
            <w:hideMark/>
          </w:tcPr>
          <w:p w:rsidR="008B7898" w:rsidRPr="008B7898" w:rsidRDefault="008B7898" w:rsidP="00BC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98" w:rsidRPr="008B7898" w:rsidTr="00BC4234">
        <w:trPr>
          <w:tblCellSpacing w:w="15" w:type="dxa"/>
        </w:trPr>
        <w:tc>
          <w:tcPr>
            <w:tcW w:w="5479" w:type="dxa"/>
            <w:vAlign w:val="center"/>
            <w:hideMark/>
          </w:tcPr>
          <w:p w:rsidR="008B7898" w:rsidRPr="008B7898" w:rsidRDefault="008B7898" w:rsidP="00BC42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3656" w:type="dxa"/>
            <w:vAlign w:val="center"/>
            <w:hideMark/>
          </w:tcPr>
          <w:p w:rsidR="008B7898" w:rsidRPr="008B7898" w:rsidRDefault="008B7898" w:rsidP="00BC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98" w:rsidRPr="008B7898" w:rsidTr="00BC4234">
        <w:trPr>
          <w:tblCellSpacing w:w="15" w:type="dxa"/>
        </w:trPr>
        <w:tc>
          <w:tcPr>
            <w:tcW w:w="5479" w:type="dxa"/>
            <w:vAlign w:val="center"/>
            <w:hideMark/>
          </w:tcPr>
          <w:p w:rsidR="008B7898" w:rsidRPr="008B7898" w:rsidRDefault="008B7898" w:rsidP="00BC42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656" w:type="dxa"/>
            <w:vAlign w:val="center"/>
            <w:hideMark/>
          </w:tcPr>
          <w:p w:rsidR="008B7898" w:rsidRPr="008B7898" w:rsidRDefault="008B7898" w:rsidP="00BC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98" w:rsidRPr="008B7898" w:rsidTr="00BC4234">
        <w:trPr>
          <w:tblCellSpacing w:w="15" w:type="dxa"/>
        </w:trPr>
        <w:tc>
          <w:tcPr>
            <w:tcW w:w="5479" w:type="dxa"/>
            <w:vAlign w:val="center"/>
            <w:hideMark/>
          </w:tcPr>
          <w:p w:rsidR="008B7898" w:rsidRPr="008B7898" w:rsidRDefault="008B7898" w:rsidP="00BC42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заведения</w:t>
            </w:r>
          </w:p>
        </w:tc>
        <w:tc>
          <w:tcPr>
            <w:tcW w:w="3656" w:type="dxa"/>
            <w:vAlign w:val="center"/>
            <w:hideMark/>
          </w:tcPr>
          <w:p w:rsidR="008B7898" w:rsidRPr="008B7898" w:rsidRDefault="008B7898" w:rsidP="00BC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98" w:rsidRPr="008B7898" w:rsidTr="00BC4234">
        <w:trPr>
          <w:tblCellSpacing w:w="15" w:type="dxa"/>
        </w:trPr>
        <w:tc>
          <w:tcPr>
            <w:tcW w:w="5479" w:type="dxa"/>
            <w:vAlign w:val="center"/>
            <w:hideMark/>
          </w:tcPr>
          <w:p w:rsidR="008B7898" w:rsidRPr="008B7898" w:rsidRDefault="008B7898" w:rsidP="00BC42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</w:t>
            </w:r>
          </w:p>
        </w:tc>
        <w:tc>
          <w:tcPr>
            <w:tcW w:w="3656" w:type="dxa"/>
            <w:vAlign w:val="center"/>
            <w:hideMark/>
          </w:tcPr>
          <w:p w:rsidR="008B7898" w:rsidRPr="008B7898" w:rsidRDefault="008B7898" w:rsidP="00BC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98" w:rsidRPr="008B7898" w:rsidTr="00BC4234">
        <w:trPr>
          <w:tblCellSpacing w:w="15" w:type="dxa"/>
        </w:trPr>
        <w:tc>
          <w:tcPr>
            <w:tcW w:w="5479" w:type="dxa"/>
            <w:vAlign w:val="center"/>
            <w:hideMark/>
          </w:tcPr>
          <w:p w:rsidR="008B7898" w:rsidRPr="008B7898" w:rsidRDefault="008B7898" w:rsidP="00BC42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степень,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</w:p>
        </w:tc>
        <w:tc>
          <w:tcPr>
            <w:tcW w:w="3656" w:type="dxa"/>
            <w:vAlign w:val="center"/>
            <w:hideMark/>
          </w:tcPr>
          <w:p w:rsidR="008B7898" w:rsidRPr="008B7898" w:rsidRDefault="008B7898" w:rsidP="00BC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98" w:rsidRPr="008B7898" w:rsidTr="00BC4234">
        <w:trPr>
          <w:tblCellSpacing w:w="15" w:type="dxa"/>
        </w:trPr>
        <w:tc>
          <w:tcPr>
            <w:tcW w:w="5479" w:type="dxa"/>
            <w:vAlign w:val="center"/>
            <w:hideMark/>
          </w:tcPr>
          <w:p w:rsidR="008B7898" w:rsidRPr="008B7898" w:rsidRDefault="008B7898" w:rsidP="00BC42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квалификационной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"Общественное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здравоохранение"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клинической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</w:t>
            </w:r>
          </w:p>
        </w:tc>
        <w:tc>
          <w:tcPr>
            <w:tcW w:w="3656" w:type="dxa"/>
            <w:vAlign w:val="center"/>
            <w:hideMark/>
          </w:tcPr>
          <w:p w:rsidR="008B7898" w:rsidRPr="008B7898" w:rsidRDefault="008B7898" w:rsidP="00BC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98" w:rsidRPr="008B7898" w:rsidTr="00BC4234">
        <w:trPr>
          <w:tblCellSpacing w:w="15" w:type="dxa"/>
        </w:trPr>
        <w:tc>
          <w:tcPr>
            <w:tcW w:w="5479" w:type="dxa"/>
            <w:vAlign w:val="center"/>
            <w:hideMark/>
          </w:tcPr>
          <w:p w:rsidR="008B7898" w:rsidRPr="008B7898" w:rsidRDefault="008B7898" w:rsidP="00BC42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иностранными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языками</w:t>
            </w:r>
          </w:p>
        </w:tc>
        <w:tc>
          <w:tcPr>
            <w:tcW w:w="3656" w:type="dxa"/>
            <w:vAlign w:val="center"/>
            <w:hideMark/>
          </w:tcPr>
          <w:p w:rsidR="008B7898" w:rsidRPr="008B7898" w:rsidRDefault="008B7898" w:rsidP="00BC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98" w:rsidRPr="008B7898" w:rsidTr="00BC4234">
        <w:trPr>
          <w:tblCellSpacing w:w="15" w:type="dxa"/>
        </w:trPr>
        <w:tc>
          <w:tcPr>
            <w:tcW w:w="5479" w:type="dxa"/>
            <w:vAlign w:val="center"/>
            <w:hideMark/>
          </w:tcPr>
          <w:p w:rsidR="008B7898" w:rsidRPr="008B7898" w:rsidRDefault="008B7898" w:rsidP="00BC42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награды,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почетные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звания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</w:p>
        </w:tc>
        <w:tc>
          <w:tcPr>
            <w:tcW w:w="3656" w:type="dxa"/>
            <w:vAlign w:val="center"/>
            <w:hideMark/>
          </w:tcPr>
          <w:p w:rsidR="008B7898" w:rsidRPr="008B7898" w:rsidRDefault="008B7898" w:rsidP="00BC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98" w:rsidRPr="008B7898" w:rsidTr="00BC4234">
        <w:trPr>
          <w:tblCellSpacing w:w="15" w:type="dxa"/>
        </w:trPr>
        <w:tc>
          <w:tcPr>
            <w:tcW w:w="5479" w:type="dxa"/>
            <w:vAlign w:val="center"/>
            <w:hideMark/>
          </w:tcPr>
          <w:p w:rsidR="008B7898" w:rsidRPr="008B7898" w:rsidRDefault="008B7898" w:rsidP="00BC42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дисциплинарных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взысканиях</w:t>
            </w:r>
          </w:p>
        </w:tc>
        <w:tc>
          <w:tcPr>
            <w:tcW w:w="3656" w:type="dxa"/>
            <w:vAlign w:val="center"/>
            <w:hideMark/>
          </w:tcPr>
          <w:p w:rsidR="008B7898" w:rsidRPr="008B7898" w:rsidRDefault="008B7898" w:rsidP="00BC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98" w:rsidRPr="008B7898" w:rsidTr="00BC4234">
        <w:trPr>
          <w:tblCellSpacing w:w="15" w:type="dxa"/>
        </w:trPr>
        <w:tc>
          <w:tcPr>
            <w:tcW w:w="5479" w:type="dxa"/>
            <w:vAlign w:val="center"/>
            <w:hideMark/>
          </w:tcPr>
          <w:p w:rsidR="008B7898" w:rsidRPr="008B7898" w:rsidRDefault="008B7898" w:rsidP="00BC42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наложении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взыскания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совершение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коррупционного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правонарушения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наложения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исполнения)</w:t>
            </w:r>
          </w:p>
        </w:tc>
        <w:tc>
          <w:tcPr>
            <w:tcW w:w="3656" w:type="dxa"/>
            <w:vAlign w:val="center"/>
            <w:hideMark/>
          </w:tcPr>
          <w:p w:rsidR="008B7898" w:rsidRPr="008B7898" w:rsidRDefault="008B7898" w:rsidP="00BC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98" w:rsidRPr="008B7898" w:rsidTr="00BC4234">
        <w:trPr>
          <w:tblCellSpacing w:w="15" w:type="dxa"/>
        </w:trPr>
        <w:tc>
          <w:tcPr>
            <w:tcW w:w="5479" w:type="dxa"/>
            <w:vAlign w:val="center"/>
            <w:hideMark/>
          </w:tcPr>
          <w:p w:rsidR="008B7898" w:rsidRPr="008B7898" w:rsidRDefault="008B7898" w:rsidP="00BC42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наложении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дисциплинарного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взыскания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совершение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дисциплинарного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проступка,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дискредитирующего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государственную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службу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совершении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коррупционного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дисциплинарного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правонарушения)</w:t>
            </w:r>
          </w:p>
        </w:tc>
        <w:tc>
          <w:tcPr>
            <w:tcW w:w="3656" w:type="dxa"/>
            <w:vAlign w:val="center"/>
            <w:hideMark/>
          </w:tcPr>
          <w:p w:rsidR="008B7898" w:rsidRPr="008B7898" w:rsidRDefault="008B7898" w:rsidP="00BC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98" w:rsidRPr="008B7898" w:rsidTr="00BC4234">
        <w:trPr>
          <w:tblCellSpacing w:w="15" w:type="dxa"/>
        </w:trPr>
        <w:tc>
          <w:tcPr>
            <w:tcW w:w="5479" w:type="dxa"/>
            <w:vAlign w:val="center"/>
            <w:hideMark/>
          </w:tcPr>
          <w:p w:rsidR="008B7898" w:rsidRPr="008B7898" w:rsidRDefault="008B7898" w:rsidP="00BC42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прохождении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последние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3656" w:type="dxa"/>
            <w:vAlign w:val="center"/>
            <w:hideMark/>
          </w:tcPr>
          <w:p w:rsidR="008B7898" w:rsidRPr="008B7898" w:rsidRDefault="008B7898" w:rsidP="00BC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7898" w:rsidRDefault="00E70D69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898"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898"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</w:t>
      </w:r>
    </w:p>
    <w:p w:rsidR="00BC4234" w:rsidRPr="008B7898" w:rsidRDefault="00BC4234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898" w:rsidRPr="008B7898" w:rsidRDefault="008B7898" w:rsidP="00BC4234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II.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1433"/>
        <w:gridCol w:w="6846"/>
      </w:tblGrid>
      <w:tr w:rsidR="008B7898" w:rsidRPr="008B7898" w:rsidTr="00BC42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898" w:rsidRPr="008B7898" w:rsidRDefault="008B7898" w:rsidP="00BC4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B7898" w:rsidRPr="008B7898" w:rsidRDefault="008B7898" w:rsidP="00BC4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8B7898" w:rsidRPr="008B7898" w:rsidTr="00BC42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898" w:rsidRPr="008B7898" w:rsidRDefault="008B7898" w:rsidP="00BC4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</w:t>
            </w: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BC4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увольнения</w:t>
            </w:r>
          </w:p>
        </w:tc>
        <w:tc>
          <w:tcPr>
            <w:tcW w:w="0" w:type="auto"/>
            <w:vMerge/>
            <w:vAlign w:val="center"/>
            <w:hideMark/>
          </w:tcPr>
          <w:p w:rsidR="008B7898" w:rsidRPr="008B7898" w:rsidRDefault="008B7898" w:rsidP="00BC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98" w:rsidRPr="008B7898" w:rsidTr="00BC42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898" w:rsidRPr="008B7898" w:rsidRDefault="008B7898" w:rsidP="00BC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BC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BC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98" w:rsidRPr="008B7898" w:rsidTr="00BC42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898" w:rsidRPr="008B7898" w:rsidRDefault="008B7898" w:rsidP="00BC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BC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BC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службы: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7898" w:rsidRPr="008B7898" w:rsidRDefault="008B7898" w:rsidP="00BC4234">
      <w:pPr>
        <w:spacing w:before="100" w:beforeAutospacing="1" w:after="100" w:afterAutospacing="1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______________________________________________________</w:t>
      </w:r>
      <w:r w:rsidR="00BC42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_______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(фамилия,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имя,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отчество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(при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наличии))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Подпись________________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"___"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20____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III.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аттестуемого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1"/>
        <w:gridCol w:w="1654"/>
      </w:tblGrid>
      <w:tr w:rsidR="008B7898" w:rsidRPr="008B7898" w:rsidTr="00BC42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898" w:rsidRPr="008B7898" w:rsidRDefault="008B7898" w:rsidP="00BC4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BC4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(0-5)</w:t>
            </w:r>
          </w:p>
        </w:tc>
      </w:tr>
      <w:tr w:rsidR="008B7898" w:rsidRPr="008B7898" w:rsidTr="00BC42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898" w:rsidRPr="008B7898" w:rsidRDefault="008B7898" w:rsidP="00BC42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служебной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этики</w:t>
            </w: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BC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98" w:rsidRPr="008B7898" w:rsidTr="00BC42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898" w:rsidRPr="008B7898" w:rsidRDefault="008B7898" w:rsidP="00BC42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исполнительность</w:t>
            </w: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BC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98" w:rsidRPr="008B7898" w:rsidTr="00BC42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898" w:rsidRPr="008B7898" w:rsidRDefault="008B7898" w:rsidP="00BC42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Инициативность</w:t>
            </w: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BC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98" w:rsidRPr="008B7898" w:rsidTr="00BC42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898" w:rsidRPr="008B7898" w:rsidRDefault="008B7898" w:rsidP="00BC42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Лидерские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</w:t>
            </w: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BC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98" w:rsidRPr="008B7898" w:rsidTr="00BC42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898" w:rsidRPr="008B7898" w:rsidRDefault="008B7898" w:rsidP="00BC42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</w:t>
            </w: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BC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98" w:rsidRPr="008B7898" w:rsidTr="00BC42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898" w:rsidRPr="008B7898" w:rsidRDefault="008B7898" w:rsidP="00BC42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Коммуникативность</w:t>
            </w:r>
            <w:proofErr w:type="spellEnd"/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команде</w:t>
            </w: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BC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98" w:rsidRPr="008B7898" w:rsidTr="00BC42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898" w:rsidRPr="008B7898" w:rsidRDefault="008B7898" w:rsidP="00BC42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характеризующие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аттестуемого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BC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аттестуемого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4-х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балльной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шкале: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неудовлетворительно.</w:t>
      </w:r>
    </w:p>
    <w:p w:rsidR="008B7898" w:rsidRPr="008B7898" w:rsidRDefault="008B7898" w:rsidP="00BC4234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Соблюдение</w:t>
      </w:r>
      <w:r w:rsidR="00E70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служебной</w:t>
      </w:r>
      <w:r w:rsidR="00E70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этики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самоорганизации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самодисциплины.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исполнительской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добросовестно.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исполнительской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выполнению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старания.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трудовую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исполнительскую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дисциплину,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безответственность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равнодушие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работе.</w:t>
      </w:r>
    </w:p>
    <w:p w:rsidR="008B7898" w:rsidRPr="008B7898" w:rsidRDefault="008B7898" w:rsidP="00BC4234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</w:t>
      </w:r>
      <w:r w:rsidR="00E70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исполнительность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предъявляемым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встречаются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встречаются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требуют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исправлений.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переделываются.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работу.</w:t>
      </w:r>
    </w:p>
    <w:p w:rsidR="008B7898" w:rsidRPr="008B7898" w:rsidRDefault="008B7898" w:rsidP="00BC4234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Инициативность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инициативен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дополнительную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нагрузку,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выполнению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инициативность,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поручения,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справляется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простыми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заданиями.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пассивен,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руководителя.</w:t>
      </w:r>
    </w:p>
    <w:p w:rsidR="008B7898" w:rsidRPr="008B7898" w:rsidRDefault="008B7898" w:rsidP="00BC4234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Лидерские</w:t>
      </w:r>
      <w:r w:rsidR="00E70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качества</w:t>
      </w:r>
      <w:r w:rsidR="00E70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способность</w:t>
      </w:r>
      <w:r w:rsidR="00E70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организовать</w:t>
      </w:r>
      <w:r w:rsidR="00E70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работу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поставленными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нацеливает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нестандартные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альтернативные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ясны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сомнительны.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возложенные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качеством,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нацеливает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полноту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возложенных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устраняются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упущения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ответственность.</w:t>
      </w:r>
    </w:p>
    <w:p w:rsidR="008B7898" w:rsidRPr="008B7898" w:rsidRDefault="008B7898" w:rsidP="00BC4234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Знание</w:t>
      </w:r>
      <w:r w:rsidR="00E70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государственного</w:t>
      </w:r>
      <w:r w:rsidR="00E70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языка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словарный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устную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общаться.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изъясняется,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понимают.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Словарный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пополнять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общаться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тематике.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языка.</w:t>
      </w:r>
    </w:p>
    <w:p w:rsidR="008B7898" w:rsidRPr="008B7898" w:rsidRDefault="008B7898" w:rsidP="00BC4234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7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Коммуникативность</w:t>
      </w:r>
      <w:proofErr w:type="spellEnd"/>
      <w:r w:rsidR="00E70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умение</w:t>
      </w:r>
      <w:r w:rsidR="00E70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работать</w:t>
      </w:r>
      <w:r w:rsidR="00E70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команде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опытом.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координировать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деловому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сотрудничеству,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коллегам.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сосредотачивается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обязанностях,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уклоняется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сотрудничества,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неохотно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команде.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сотрудничеству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служащего.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</w:p>
    <w:p w:rsidR="008B7898" w:rsidRPr="008B7898" w:rsidRDefault="008B7898" w:rsidP="00BC4234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(фамилия,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наличии))</w:t>
      </w:r>
    </w:p>
    <w:p w:rsidR="00BC4234" w:rsidRDefault="008B7898" w:rsidP="00BC4234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BC4234" w:rsidRDefault="008B7898" w:rsidP="00BC4234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BC42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8B7898" w:rsidRPr="008B7898" w:rsidRDefault="008B7898" w:rsidP="00BC4234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BC42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C4234" w:rsidRDefault="008B7898" w:rsidP="00BC4234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(а):</w:t>
      </w:r>
    </w:p>
    <w:p w:rsidR="008B7898" w:rsidRPr="008B7898" w:rsidRDefault="008B7898" w:rsidP="00BC4234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BC42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(фамилия,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наличии))</w:t>
      </w:r>
    </w:p>
    <w:p w:rsidR="00BC4234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BC42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BC4234" w:rsidRDefault="00E70D69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898"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898"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898"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898"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несогласия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898"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898"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характеристикой: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BC42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</w:t>
      </w:r>
      <w:r w:rsidR="00BC42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C4234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службы:</w:t>
      </w:r>
    </w:p>
    <w:p w:rsidR="008B7898" w:rsidRPr="008B7898" w:rsidRDefault="008B7898" w:rsidP="00BC4234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BC42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(фамилия,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наличии))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</w:t>
      </w:r>
    </w:p>
    <w:p w:rsidR="008B7898" w:rsidRPr="008B7898" w:rsidRDefault="008B7898" w:rsidP="00BC4234">
      <w:pPr>
        <w:spacing w:before="100" w:beforeAutospacing="1" w:after="100" w:afterAutospacing="1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IY.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Оценка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результатов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деятельности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организации,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достижение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ее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целевых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индикаторов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(для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руководителей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заместителей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подведомственных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организаций)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"/>
        <w:gridCol w:w="1919"/>
        <w:gridCol w:w="1743"/>
        <w:gridCol w:w="709"/>
        <w:gridCol w:w="829"/>
        <w:gridCol w:w="1841"/>
        <w:gridCol w:w="1860"/>
      </w:tblGrid>
      <w:tr w:rsidR="008B7898" w:rsidRPr="008B7898" w:rsidTr="00BC42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898" w:rsidRPr="008B7898" w:rsidRDefault="008B7898" w:rsidP="00BC4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BC4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документа,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BC4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индикатора</w:t>
            </w: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BC4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</w:t>
            </w: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BC4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20____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Факт</w:t>
            </w: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BC4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BC4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</w:tr>
      <w:tr w:rsidR="008B7898" w:rsidRPr="008B7898" w:rsidTr="00BC42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898" w:rsidRPr="008B7898" w:rsidRDefault="008B7898" w:rsidP="00BC42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BC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BC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BC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BC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BC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BC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98" w:rsidRPr="008B7898" w:rsidTr="00BC42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898" w:rsidRPr="008B7898" w:rsidRDefault="008B7898" w:rsidP="00BC42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BC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BC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BC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BC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BC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BC4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отражающие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индикаторов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</w:t>
      </w:r>
      <w:proofErr w:type="spellEnd"/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(%)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недостигнутых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индикаторов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</w:t>
      </w:r>
      <w:proofErr w:type="spellEnd"/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(%)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индикаторов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</w:t>
      </w:r>
      <w:proofErr w:type="spellEnd"/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(%)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B7898" w:rsidRPr="008B7898" w:rsidTr="008B789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B7898" w:rsidRPr="008B7898" w:rsidRDefault="00E70D69" w:rsidP="00E70D6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8B7898" w:rsidRPr="008B7898" w:rsidRDefault="008B7898" w:rsidP="00BC4234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z174"/>
            <w:bookmarkEnd w:id="5"/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профессиональную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компетентность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специалистов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</w:tr>
      <w:tr w:rsidR="008B7898" w:rsidRPr="008B7898" w:rsidTr="008B789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B7898" w:rsidRPr="008B7898" w:rsidRDefault="00E70D69" w:rsidP="00E70D6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8B7898" w:rsidRPr="008B7898" w:rsidRDefault="008B7898" w:rsidP="00BC4234">
            <w:pPr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z175"/>
            <w:bookmarkEnd w:id="6"/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8B7898" w:rsidRPr="008B7898" w:rsidRDefault="008B7898" w:rsidP="00BC4234">
      <w:pPr>
        <w:spacing w:before="100" w:beforeAutospacing="1" w:after="100" w:afterAutospacing="1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Акт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обнаружения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запрещенных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предметов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удаления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тестирования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___________________________________________________________________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(наименование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организации)</w:t>
      </w:r>
    </w:p>
    <w:p w:rsidR="008B7898" w:rsidRPr="008B7898" w:rsidRDefault="00E70D69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898"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"______"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898"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898"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201____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898"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898"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898"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898"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"_______"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898"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BC42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C42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</w:p>
    <w:p w:rsidR="008B7898" w:rsidRPr="008B7898" w:rsidRDefault="008B7898" w:rsidP="00BC4234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тестируемого: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</w:t>
      </w:r>
      <w:r w:rsidR="00BC42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обнаружили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</w:t>
      </w:r>
      <w:r w:rsidR="00BC42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C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(обнаруженный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количество)</w:t>
      </w:r>
    </w:p>
    <w:p w:rsidR="00BC4234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17,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тестирования.</w:t>
      </w:r>
    </w:p>
    <w:p w:rsidR="00BC4234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постановили: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4234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тестирования;</w:t>
      </w:r>
    </w:p>
    <w:p w:rsidR="00BC4234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удалить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аннулировать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тестируемого:</w:t>
      </w:r>
    </w:p>
    <w:p w:rsidR="008B7898" w:rsidRPr="008B7898" w:rsidRDefault="008B7898" w:rsidP="00BC4234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</w:t>
      </w:r>
      <w:r w:rsidR="00BC42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</w:t>
      </w:r>
      <w:r w:rsidR="00BC42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C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составивших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акт)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ознакомлен: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8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тестируемого)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ознакомлен: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8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организации)</w:t>
      </w:r>
    </w:p>
    <w:p w:rsidR="00381985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Дата:_</w:t>
      </w:r>
      <w:proofErr w:type="gramEnd"/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B7898" w:rsidRPr="008B7898" w:rsidTr="008B789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B7898" w:rsidRPr="008B7898" w:rsidRDefault="00E70D69" w:rsidP="00E70D6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8B7898" w:rsidRPr="008B7898" w:rsidRDefault="008B7898" w:rsidP="00381985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z184"/>
            <w:bookmarkEnd w:id="7"/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профессиональную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компетентность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специалистов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</w:tr>
      <w:tr w:rsidR="008B7898" w:rsidRPr="008B7898" w:rsidTr="008B789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B7898" w:rsidRPr="008B7898" w:rsidRDefault="00E70D69" w:rsidP="00E70D6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8B7898" w:rsidRPr="008B7898" w:rsidRDefault="008B7898" w:rsidP="00381985">
            <w:pPr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z185"/>
            <w:bookmarkEnd w:id="8"/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8B7898" w:rsidRPr="008B7898" w:rsidRDefault="008B7898" w:rsidP="00381985">
      <w:pPr>
        <w:spacing w:before="100" w:beforeAutospacing="1" w:after="100" w:afterAutospacing="1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Структура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отчета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деятельности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организации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Подведомственные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Штатная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финансово-хозяйственной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финансово-хозяйственной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Миссия,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видение,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индикаторов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меморандума,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заключенного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акиматами</w:t>
      </w:r>
      <w:proofErr w:type="spellEnd"/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коечного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финансово-хозяйственной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медико-санитарной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влияющие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выплату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стимулирующего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подушевого</w:t>
      </w:r>
      <w:proofErr w:type="spellEnd"/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B7898" w:rsidRPr="008B7898" w:rsidTr="008B789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B7898" w:rsidRPr="008B7898" w:rsidRDefault="00E70D69" w:rsidP="00E70D6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8B7898" w:rsidRPr="008B7898" w:rsidRDefault="008B7898" w:rsidP="00381985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z208"/>
            <w:bookmarkEnd w:id="9"/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профессиональную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компетентность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специалистов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</w:tr>
      <w:tr w:rsidR="008B7898" w:rsidRPr="008B7898" w:rsidTr="008B789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B7898" w:rsidRPr="008B7898" w:rsidRDefault="00E70D69" w:rsidP="00E70D6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8B7898" w:rsidRPr="008B7898" w:rsidRDefault="008B7898" w:rsidP="00381985">
            <w:pPr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z209"/>
            <w:bookmarkEnd w:id="10"/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B7898" w:rsidRPr="008B7898" w:rsidRDefault="008B7898" w:rsidP="00381985">
      <w:pPr>
        <w:spacing w:before="100" w:beforeAutospacing="1" w:after="100" w:afterAutospacing="1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Лист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оценки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аттестуемого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лица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(для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руководителей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заместителей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местных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государственных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органов)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аттестации: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очередная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повторная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6700" cy="190500"/>
            <wp:effectExtent l="0" t="0" r="0" b="0"/>
            <wp:docPr id="2" name="Рисунок 2" descr="http://adilet.zan.kz/files/1336/38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ilet.zan.kz/files/1336/38/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328" w:rsidRDefault="008B7898" w:rsidP="00E70D6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B7898" w:rsidRPr="008B7898" w:rsidRDefault="008B7898" w:rsidP="002E032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2E03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аттестуемого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</w:t>
      </w:r>
      <w:r w:rsidR="002E03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"/>
        <w:gridCol w:w="3402"/>
        <w:gridCol w:w="1949"/>
        <w:gridCol w:w="1883"/>
        <w:gridCol w:w="1667"/>
      </w:tblGrid>
      <w:tr w:rsidR="008B7898" w:rsidRPr="008B7898" w:rsidTr="002E0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898" w:rsidRPr="008B7898" w:rsidRDefault="008B7898" w:rsidP="002E0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2E0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2E0328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Неэффективно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баллов)</w:t>
            </w: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2E0328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балл)</w:t>
            </w: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2E0328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балла)</w:t>
            </w:r>
          </w:p>
        </w:tc>
      </w:tr>
      <w:tr w:rsidR="008B7898" w:rsidRPr="008B7898" w:rsidTr="002E0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898" w:rsidRPr="008B7898" w:rsidRDefault="008B7898" w:rsidP="002E03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2E03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меморандума,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заключенного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Правительством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акиматами</w:t>
            </w:r>
            <w:proofErr w:type="spellEnd"/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областей,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городов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республиканского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столицы*</w:t>
            </w: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E70D6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E70D6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E70D6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98" w:rsidRPr="008B7898" w:rsidTr="002E0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898" w:rsidRPr="008B7898" w:rsidRDefault="008B7898" w:rsidP="002E03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2E03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индикаторов,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приоритетным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направлениям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последние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года,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предусмотренных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программой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здравоохранения,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действующей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период.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Сравнительные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динамике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аналогичным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периодом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прошлого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года)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обязательным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освещением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отчете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организации**</w:t>
            </w: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E70D6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E70D6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E70D6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98" w:rsidRPr="008B7898" w:rsidTr="002E0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898" w:rsidRPr="008B7898" w:rsidRDefault="008B7898" w:rsidP="002E03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2E03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территорий***</w:t>
            </w: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E70D6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E70D6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E70D6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98" w:rsidRPr="008B7898" w:rsidTr="002E03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898" w:rsidRPr="008B7898" w:rsidRDefault="008B7898" w:rsidP="002E03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7898" w:rsidRPr="008B7898" w:rsidRDefault="008B7898" w:rsidP="00E70D6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расчета: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выставленных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(максимальное)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применимых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8"/>
        <w:gridCol w:w="2337"/>
      </w:tblGrid>
      <w:tr w:rsidR="008B7898" w:rsidRPr="008B7898" w:rsidTr="002E0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898" w:rsidRPr="008B7898" w:rsidRDefault="008B7898" w:rsidP="002E0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2E0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8B7898" w:rsidRPr="008B7898" w:rsidTr="002E0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898" w:rsidRPr="008B7898" w:rsidRDefault="008B7898" w:rsidP="002E03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</w:t>
            </w: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2E0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80-100%</w:t>
            </w:r>
          </w:p>
        </w:tc>
      </w:tr>
      <w:tr w:rsidR="008B7898" w:rsidRPr="008B7898" w:rsidTr="002E0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898" w:rsidRPr="008B7898" w:rsidRDefault="008B7898" w:rsidP="002E03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</w:t>
            </w: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2E0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50-80%</w:t>
            </w:r>
          </w:p>
        </w:tc>
      </w:tr>
      <w:tr w:rsidR="008B7898" w:rsidRPr="008B7898" w:rsidTr="002E0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898" w:rsidRPr="008B7898" w:rsidRDefault="008B7898" w:rsidP="002E03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</w:t>
            </w: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2E0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0-50%</w:t>
            </w:r>
          </w:p>
        </w:tc>
      </w:tr>
    </w:tbl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должности/аттестован;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аттестации;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должности/не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аттестован.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2E0328" w:rsidRDefault="008B7898" w:rsidP="002E0328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(краткий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7898" w:rsidRPr="008B7898" w:rsidRDefault="008B7898" w:rsidP="002E0328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3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Ф.И.О.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"_____"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Примечание: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персонального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аттестуемого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индикаторов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меморандума,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заключенного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акиматами</w:t>
      </w:r>
      <w:proofErr w:type="spellEnd"/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60%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"эффективно";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30%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"недостаточно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эффективно";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30%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"не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эффективно".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90%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"эффективно";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75%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"недостаточно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эффективно";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75%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"не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эффективно".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80%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"эффективно";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40%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"недостаточно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эффективно";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40%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"не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эффективно".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B7898" w:rsidRPr="008B7898" w:rsidTr="008B789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B7898" w:rsidRPr="008B7898" w:rsidRDefault="008B7898" w:rsidP="00E70D6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8B7898" w:rsidRPr="008B7898" w:rsidRDefault="008B7898" w:rsidP="002E0328">
            <w:pPr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z228"/>
            <w:bookmarkEnd w:id="11"/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8B7898" w:rsidRPr="008B7898" w:rsidRDefault="008B7898" w:rsidP="002E0328">
      <w:pPr>
        <w:spacing w:before="100" w:beforeAutospacing="1" w:after="100" w:afterAutospacing="1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Лист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оценки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аттестуемого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лица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(для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руководителей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заместителей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организаций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здравоохранения,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подведомственных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уполномоченному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органу/местным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государственным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органам)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аттестации: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очередная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повторная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6700" cy="190500"/>
            <wp:effectExtent l="0" t="0" r="0" b="0"/>
            <wp:docPr id="1" name="Рисунок 1" descr="http://adilet.zan.kz/files/1336/38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ilet.zan.kz/files/1336/38/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898" w:rsidRPr="008B7898" w:rsidRDefault="008B7898" w:rsidP="002E032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</w:t>
      </w:r>
      <w:r w:rsidR="002E03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аттестуемого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</w:t>
      </w:r>
      <w:r w:rsidR="002E03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"/>
        <w:gridCol w:w="3464"/>
        <w:gridCol w:w="1877"/>
        <w:gridCol w:w="1893"/>
        <w:gridCol w:w="1667"/>
      </w:tblGrid>
      <w:tr w:rsidR="008B7898" w:rsidRPr="008B7898" w:rsidTr="002E0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898" w:rsidRPr="008B7898" w:rsidRDefault="008B7898" w:rsidP="002E0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2E0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2E0328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Неэффективно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(0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баллов)</w:t>
            </w: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2E0328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балл)</w:t>
            </w: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2E0328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балла)</w:t>
            </w:r>
          </w:p>
        </w:tc>
      </w:tr>
      <w:tr w:rsidR="008B7898" w:rsidRPr="008B7898" w:rsidTr="002E0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898" w:rsidRPr="008B7898" w:rsidRDefault="008B7898" w:rsidP="002E03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2E03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индикаторов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"Показатели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развития"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Плана-развития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здравоохранения,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согласованных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(утвержденных)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уполномоченным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органом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(местным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государственным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органом)*</w:t>
            </w: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E70D6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E70D6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E70D6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98" w:rsidRPr="008B7898" w:rsidTr="002E0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898" w:rsidRPr="008B7898" w:rsidRDefault="008B7898" w:rsidP="002E03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2E03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научную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объема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науки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здравоохранения)**</w:t>
            </w: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E70D6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E70D6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E70D6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98" w:rsidRPr="008B7898" w:rsidTr="002E0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898" w:rsidRPr="008B7898" w:rsidRDefault="008B7898" w:rsidP="002E03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2E03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Хирша</w:t>
            </w:r>
            <w:proofErr w:type="spellEnd"/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науки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E70D6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E70D6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E70D6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98" w:rsidRPr="008B7898" w:rsidTr="002E03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898" w:rsidRPr="008B7898" w:rsidRDefault="008B7898" w:rsidP="002E03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B7898" w:rsidRPr="008B7898" w:rsidRDefault="008B7898" w:rsidP="00E70D6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расчета: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выставленных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(максимальное)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применимых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8"/>
        <w:gridCol w:w="2337"/>
      </w:tblGrid>
      <w:tr w:rsidR="008B7898" w:rsidRPr="008B7898" w:rsidTr="002E0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898" w:rsidRPr="008B7898" w:rsidRDefault="008B7898" w:rsidP="002E0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2E0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8B7898" w:rsidRPr="008B7898" w:rsidTr="002E0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898" w:rsidRPr="008B7898" w:rsidRDefault="008B7898" w:rsidP="002E03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</w:t>
            </w: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2E0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80-100%</w:t>
            </w:r>
          </w:p>
        </w:tc>
      </w:tr>
      <w:tr w:rsidR="008B7898" w:rsidRPr="008B7898" w:rsidTr="002E0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898" w:rsidRPr="008B7898" w:rsidRDefault="008B7898" w:rsidP="002E03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</w:t>
            </w: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2E0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50-80%</w:t>
            </w:r>
          </w:p>
        </w:tc>
      </w:tr>
      <w:tr w:rsidR="008B7898" w:rsidRPr="008B7898" w:rsidTr="002E0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898" w:rsidRPr="008B7898" w:rsidRDefault="008B7898" w:rsidP="002E03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</w:t>
            </w:r>
          </w:p>
        </w:tc>
        <w:tc>
          <w:tcPr>
            <w:tcW w:w="0" w:type="auto"/>
            <w:vAlign w:val="center"/>
            <w:hideMark/>
          </w:tcPr>
          <w:p w:rsidR="008B7898" w:rsidRPr="008B7898" w:rsidRDefault="008B7898" w:rsidP="002E0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0-50%</w:t>
            </w:r>
          </w:p>
        </w:tc>
      </w:tr>
    </w:tbl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должности/аттестован;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аттестации;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должности/не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аттестован.</w:t>
      </w:r>
    </w:p>
    <w:p w:rsidR="002E0328" w:rsidRDefault="008B7898" w:rsidP="002E0328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</w:t>
      </w:r>
      <w:r w:rsidR="002E03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(краткий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комментарий)</w:t>
      </w:r>
    </w:p>
    <w:p w:rsidR="008B7898" w:rsidRPr="008B7898" w:rsidRDefault="008B7898" w:rsidP="002E0328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3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Ф.И.О.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"_____"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персонального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аттестуемого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предстоящий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трехлетний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90%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"эффективно";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75%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"недостаточно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эффективно";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75%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"не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эффективно".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запланированных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"эффективно",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"неэффективно".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***-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Хирша</w:t>
      </w:r>
      <w:proofErr w:type="spellEnd"/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"эффективно";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"недостаточно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эффективно";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Хирша</w:t>
      </w:r>
      <w:proofErr w:type="spellEnd"/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"неэффективно".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B7898" w:rsidRPr="008B7898" w:rsidTr="008B789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B7898" w:rsidRPr="008B7898" w:rsidRDefault="00E70D69" w:rsidP="00E70D6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8B7898" w:rsidRPr="008B7898" w:rsidRDefault="008B7898" w:rsidP="002E032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z246"/>
            <w:bookmarkEnd w:id="12"/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приказу</w:t>
            </w:r>
          </w:p>
        </w:tc>
      </w:tr>
      <w:tr w:rsidR="008B7898" w:rsidRPr="008B7898" w:rsidTr="008B789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B7898" w:rsidRPr="008B7898" w:rsidRDefault="00E70D69" w:rsidP="00E70D6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8B7898" w:rsidRPr="008B7898" w:rsidRDefault="008B7898" w:rsidP="002E032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z247"/>
            <w:bookmarkEnd w:id="13"/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</w:t>
            </w:r>
          </w:p>
        </w:tc>
      </w:tr>
      <w:tr w:rsidR="008B7898" w:rsidRPr="008B7898" w:rsidTr="008B789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B7898" w:rsidRPr="008B7898" w:rsidRDefault="00E70D69" w:rsidP="00E70D6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8B7898" w:rsidRPr="008B7898" w:rsidRDefault="008B7898" w:rsidP="002E032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z248"/>
            <w:bookmarkEnd w:id="14"/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</w:tr>
      <w:tr w:rsidR="008B7898" w:rsidRPr="008B7898" w:rsidTr="008B789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B7898" w:rsidRPr="008B7898" w:rsidRDefault="00E70D69" w:rsidP="00E70D6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8B7898" w:rsidRPr="008B7898" w:rsidRDefault="008B7898" w:rsidP="002E032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z249"/>
            <w:bookmarkEnd w:id="15"/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</w:p>
        </w:tc>
      </w:tr>
      <w:tr w:rsidR="008B7898" w:rsidRPr="008B7898" w:rsidTr="008B789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B7898" w:rsidRPr="008B7898" w:rsidRDefault="00E70D69" w:rsidP="00E70D6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8B7898" w:rsidRPr="008B7898" w:rsidRDefault="008B7898" w:rsidP="002E032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z250"/>
            <w:bookmarkEnd w:id="16"/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8B7898" w:rsidRPr="008B7898" w:rsidTr="008B789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B7898" w:rsidRPr="008B7898" w:rsidRDefault="00E70D69" w:rsidP="00E70D6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8B7898" w:rsidRPr="008B7898" w:rsidRDefault="008B7898" w:rsidP="002E032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z251"/>
            <w:bookmarkEnd w:id="17"/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ҚР</w:t>
            </w:r>
            <w:r w:rsidR="00E7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ДСМ-130/2020</w:t>
            </w:r>
          </w:p>
        </w:tc>
      </w:tr>
    </w:tbl>
    <w:p w:rsidR="008B7898" w:rsidRPr="008B7898" w:rsidRDefault="008B7898" w:rsidP="002E0328">
      <w:pPr>
        <w:spacing w:before="100" w:beforeAutospacing="1" w:after="100" w:afterAutospacing="1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утративших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силу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некоторых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приказов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Министерства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Республики</w:t>
      </w:r>
      <w:r w:rsidR="00E70D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Казахстан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anchor="z1" w:history="1">
        <w:r w:rsidRPr="008B78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исполняющего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660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"Об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5906,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2010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2).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B25DE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</w:t>
        </w:r>
        <w:r w:rsidR="00E70D69" w:rsidRPr="00B25DE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B25DE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Министра</w:t>
        </w:r>
        <w:r w:rsidR="00E70D69" w:rsidRPr="00B25DE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B25DE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здравоохранения</w:t>
        </w:r>
        <w:r w:rsidR="00E70D69" w:rsidRPr="00B25DE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B25DE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Республики</w:t>
        </w:r>
        <w:r w:rsidR="00E70D69" w:rsidRPr="00B25DE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B25DE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Казахстан</w:t>
        </w:r>
        <w:r w:rsidR="00E70D69" w:rsidRPr="00B25DE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B25DE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 w:rsidR="00E70D69" w:rsidRPr="00B25DE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B25DE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  <w:r w:rsidR="00E70D69" w:rsidRPr="00B25DE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B25DE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июля</w:t>
        </w:r>
        <w:r w:rsidR="00E70D69" w:rsidRPr="00B25DE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B25DE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2014</w:t>
        </w:r>
        <w:r w:rsidR="00E70D69" w:rsidRPr="00B25DE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B25DE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года</w:t>
        </w:r>
        <w:r w:rsidR="00E70D69" w:rsidRPr="00B25DE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B25DE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="00E70D69" w:rsidRPr="00B25DE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B25DE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369</w:t>
        </w:r>
      </w:hyperlink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исполняющего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660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"Об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9634,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Информационно-правовой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Әділет</w:t>
      </w:r>
      <w:proofErr w:type="spellEnd"/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8B7898" w:rsidRPr="008B7898" w:rsidRDefault="008B7898" w:rsidP="00E70D6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anchor="z5" w:history="1">
        <w:r w:rsidRPr="008B78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258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исполняющего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660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"Об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11187,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Информационно-правовой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Әділет</w:t>
      </w:r>
      <w:proofErr w:type="spellEnd"/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").</w:t>
      </w:r>
    </w:p>
    <w:p w:rsidR="00E96EBE" w:rsidRPr="00382CA0" w:rsidRDefault="008B7898" w:rsidP="00382CA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B25DE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</w:t>
        </w:r>
        <w:r w:rsidR="00E70D69" w:rsidRPr="00B25DE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B25DE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Министра</w:t>
        </w:r>
        <w:r w:rsidR="00E70D69" w:rsidRPr="00B25DE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B25DE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здравоохранения</w:t>
        </w:r>
        <w:r w:rsidR="00E70D69" w:rsidRPr="00B25DE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B25DE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Республики</w:t>
        </w:r>
        <w:r w:rsidR="00E70D69" w:rsidRPr="00B25DE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B25DE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Казахстан</w:t>
        </w:r>
        <w:r w:rsidR="00E70D69" w:rsidRPr="00B25DE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B25DE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r w:rsidR="00E70D69" w:rsidRPr="00B25DE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B25DE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20</w:t>
        </w:r>
        <w:r w:rsidR="00E70D69" w:rsidRPr="00B25DE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B25DE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мая</w:t>
        </w:r>
        <w:r w:rsidR="00E70D69" w:rsidRPr="00B25DE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B25DE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2020</w:t>
        </w:r>
        <w:r w:rsidR="00E70D69" w:rsidRPr="00B25DE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B25DE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года</w:t>
        </w:r>
        <w:r w:rsidR="00E70D69" w:rsidRPr="00B25DE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B25DE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="00E70D69" w:rsidRPr="00B25DE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B25DE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ҚР</w:t>
        </w:r>
        <w:r w:rsidR="00E70D69" w:rsidRPr="00B25DE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B25DE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ДСМ-52/2020</w:t>
        </w:r>
      </w:hyperlink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исполняющего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660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"Об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профессиональную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компетентность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20690,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Эталонном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банке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89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r w:rsidR="00E7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CA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виде).</w:t>
      </w:r>
    </w:p>
    <w:sectPr w:rsidR="00E96EBE" w:rsidRPr="00382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E669C"/>
    <w:multiLevelType w:val="multilevel"/>
    <w:tmpl w:val="9020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98"/>
    <w:rsid w:val="002E0328"/>
    <w:rsid w:val="00381985"/>
    <w:rsid w:val="00382CA0"/>
    <w:rsid w:val="00541C8A"/>
    <w:rsid w:val="005938E9"/>
    <w:rsid w:val="006619E8"/>
    <w:rsid w:val="008B7898"/>
    <w:rsid w:val="00B25DE2"/>
    <w:rsid w:val="00BC4234"/>
    <w:rsid w:val="00E70D69"/>
    <w:rsid w:val="00E9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0893"/>
  <w15:chartTrackingRefBased/>
  <w15:docId w15:val="{0F68822C-0B9B-4FA5-96E3-3F7F1721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78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B78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8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78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B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B7898"/>
    <w:rPr>
      <w:color w:val="0000FF"/>
      <w:u w:val="single"/>
    </w:rPr>
  </w:style>
  <w:style w:type="paragraph" w:styleId="a5">
    <w:name w:val="No Spacing"/>
    <w:uiPriority w:val="1"/>
    <w:qFormat/>
    <w:rsid w:val="00E70D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armnews.kz/load/zakonodatelstvo/prikazy/prikaz-369-ot-2-iyulya-2014-g_396/1-1-0-39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090005906_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pharmnews.kz/ru/legislation/prikaz-mz--r-dsm-522020-ot-20-maya-2020-goda_41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500011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19</Pages>
  <Words>5633</Words>
  <Characters>32114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Фоменко</dc:creator>
  <cp:keywords/>
  <dc:description/>
  <cp:lastModifiedBy>Елена Фоменко</cp:lastModifiedBy>
  <cp:revision>7</cp:revision>
  <dcterms:created xsi:type="dcterms:W3CDTF">2020-10-27T03:29:00Z</dcterms:created>
  <dcterms:modified xsi:type="dcterms:W3CDTF">2020-10-27T05:11:00Z</dcterms:modified>
</cp:coreProperties>
</file>